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C6" w:rsidRPr="003A553B" w:rsidRDefault="00F138C6" w:rsidP="00F138C6">
      <w:pPr>
        <w:spacing w:line="276" w:lineRule="auto"/>
        <w:ind w:left="5954"/>
        <w:jc w:val="both"/>
        <w:rPr>
          <w:rFonts w:ascii="Times New Roman" w:hAnsi="Times New Roman"/>
          <w:b/>
          <w:bCs/>
          <w:i/>
          <w:spacing w:val="4"/>
          <w:sz w:val="20"/>
          <w:szCs w:val="20"/>
        </w:rPr>
      </w:pPr>
      <w:r w:rsidRPr="003A553B">
        <w:rPr>
          <w:rFonts w:ascii="Times New Roman" w:hAnsi="Times New Roman"/>
          <w:b/>
          <w:bCs/>
          <w:i/>
          <w:spacing w:val="4"/>
          <w:sz w:val="20"/>
          <w:szCs w:val="20"/>
        </w:rPr>
        <w:t xml:space="preserve">Załącznik nr </w:t>
      </w:r>
      <w:r w:rsidR="005A75D2">
        <w:rPr>
          <w:rFonts w:ascii="Times New Roman" w:hAnsi="Times New Roman"/>
          <w:b/>
          <w:bCs/>
          <w:i/>
          <w:spacing w:val="4"/>
          <w:sz w:val="20"/>
          <w:szCs w:val="20"/>
        </w:rPr>
        <w:t>5</w:t>
      </w:r>
      <w:r w:rsidRPr="003A553B">
        <w:rPr>
          <w:rFonts w:ascii="Times New Roman" w:hAnsi="Times New Roman"/>
          <w:b/>
          <w:bCs/>
          <w:i/>
          <w:spacing w:val="4"/>
          <w:sz w:val="20"/>
          <w:szCs w:val="20"/>
        </w:rPr>
        <w:t xml:space="preserve"> do SIWZ</w:t>
      </w:r>
    </w:p>
    <w:p w:rsidR="00F138C6" w:rsidRPr="000761E5" w:rsidRDefault="00F138C6" w:rsidP="00F138C6">
      <w:pPr>
        <w:spacing w:line="276" w:lineRule="auto"/>
        <w:ind w:left="5954"/>
        <w:jc w:val="both"/>
        <w:rPr>
          <w:rFonts w:cs="Calibri"/>
          <w:b/>
          <w:i/>
          <w:spacing w:val="4"/>
          <w:sz w:val="20"/>
          <w:szCs w:val="20"/>
        </w:rPr>
      </w:pPr>
    </w:p>
    <w:p w:rsidR="00F138C6" w:rsidRPr="00563935" w:rsidRDefault="00F138C6" w:rsidP="00F138C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F138C6" w:rsidRPr="008078B2" w:rsidRDefault="00F138C6" w:rsidP="00F138C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F138C6" w:rsidRPr="008078B2" w:rsidRDefault="00F138C6" w:rsidP="00F138C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F138C6" w:rsidRDefault="00F138C6" w:rsidP="00F138C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p w:rsidR="00F138C6" w:rsidRPr="00F16587" w:rsidRDefault="00F138C6" w:rsidP="00F138C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0477E4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:rsidR="00F138C6" w:rsidRPr="000477E4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  <w:p w:rsidR="00F138C6" w:rsidRPr="00FB543B" w:rsidRDefault="00F138C6" w:rsidP="00462B83">
            <w:pPr>
              <w:spacing w:before="60" w:after="60" w:line="276" w:lineRule="auto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0477E4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6B4C3B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1C5B29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Pr="000477E4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  <w:p w:rsidR="00F138C6" w:rsidRPr="000477E4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F138C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8C6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:rsidR="00F138C6" w:rsidRPr="000477E4" w:rsidRDefault="00F138C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6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138C6" w:rsidRDefault="00F138C6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F138C6" w:rsidRPr="0003771A" w:rsidRDefault="00F138C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F138C6" w:rsidRDefault="00F138C6" w:rsidP="00F138C6">
      <w:pPr>
        <w:spacing w:line="276" w:lineRule="auto"/>
        <w:ind w:right="5953"/>
        <w:jc w:val="both"/>
        <w:rPr>
          <w:rFonts w:cs="Arial"/>
          <w:i/>
          <w:sz w:val="16"/>
          <w:szCs w:val="16"/>
        </w:rPr>
      </w:pPr>
    </w:p>
    <w:p w:rsidR="00F138C6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D4E06">
        <w:rPr>
          <w:rFonts w:ascii="Times New Roman" w:eastAsia="EUAlbertina-Regular-Identity-H" w:hAnsi="Times New Roman"/>
          <w:sz w:val="22"/>
          <w:szCs w:val="22"/>
          <w:lang w:eastAsia="ar-SA"/>
        </w:rPr>
        <w:t>na potrzeby wykonania zamówienia pn.</w:t>
      </w:r>
      <w:r w:rsidRPr="00ED4E06">
        <w:rPr>
          <w:rFonts w:ascii="Times New Roman" w:hAnsi="Times New Roman"/>
          <w:sz w:val="22"/>
          <w:szCs w:val="22"/>
        </w:rPr>
        <w:t>:</w:t>
      </w:r>
      <w:r w:rsidRPr="00ED4E06">
        <w:rPr>
          <w:rFonts w:ascii="Times New Roman" w:hAnsi="Times New Roman"/>
          <w:bCs/>
          <w:sz w:val="22"/>
          <w:szCs w:val="22"/>
        </w:rPr>
        <w:t xml:space="preserve"> </w:t>
      </w:r>
    </w:p>
    <w:p w:rsidR="00F138C6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F138C6" w:rsidRPr="00ED4E06" w:rsidRDefault="00F138C6" w:rsidP="00F138C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D510E">
        <w:rPr>
          <w:rFonts w:ascii="Times New Roman" w:hAnsi="Times New Roman"/>
          <w:sz w:val="22"/>
          <w:szCs w:val="22"/>
        </w:rPr>
        <w:t>„</w:t>
      </w:r>
      <w:r w:rsidRPr="002D510E">
        <w:rPr>
          <w:rFonts w:ascii="Times New Roman" w:hAnsi="Times New Roman"/>
          <w:bCs/>
          <w:sz w:val="22"/>
          <w:szCs w:val="22"/>
        </w:rPr>
        <w:t>K</w:t>
      </w:r>
      <w:r w:rsidR="00423512" w:rsidRPr="002D510E">
        <w:rPr>
          <w:rFonts w:ascii="Times New Roman" w:hAnsi="Times New Roman"/>
          <w:bCs/>
          <w:sz w:val="22"/>
          <w:szCs w:val="22"/>
        </w:rPr>
        <w:t>ompleksowe sprzątanie wystawy stałej</w:t>
      </w:r>
      <w:r w:rsidRPr="002D510E">
        <w:rPr>
          <w:rFonts w:ascii="Times New Roman" w:hAnsi="Times New Roman"/>
          <w:bCs/>
          <w:sz w:val="22"/>
          <w:szCs w:val="22"/>
        </w:rPr>
        <w:t xml:space="preserve"> Muzeum II Wojny Światowej w Gdańsku</w:t>
      </w:r>
      <w:r w:rsidRPr="002D510E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D4E06">
        <w:rPr>
          <w:rFonts w:ascii="Times New Roman" w:hAnsi="Times New Roman"/>
          <w:sz w:val="22"/>
          <w:szCs w:val="22"/>
        </w:rPr>
        <w:t>przedstawiam:</w:t>
      </w:r>
    </w:p>
    <w:p w:rsidR="00F138C6" w:rsidRDefault="00F138C6" w:rsidP="00F138C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F138C6" w:rsidRPr="00CB322A" w:rsidRDefault="00F138C6" w:rsidP="00F138C6">
      <w:pPr>
        <w:shd w:val="clear" w:color="auto" w:fill="BFBFBF"/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WYKAZ NARZĘDZI</w:t>
      </w:r>
    </w:p>
    <w:p w:rsidR="00F138C6" w:rsidRPr="00634965" w:rsidRDefault="00F138C6" w:rsidP="00F138C6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215"/>
        <w:gridCol w:w="1047"/>
        <w:gridCol w:w="2863"/>
      </w:tblGrid>
      <w:tr w:rsidR="00F138C6" w:rsidRPr="00176DB7" w:rsidTr="00462B83">
        <w:trPr>
          <w:trHeight w:val="435"/>
        </w:trPr>
        <w:tc>
          <w:tcPr>
            <w:tcW w:w="412" w:type="pct"/>
            <w:vMerge w:val="restart"/>
            <w:shd w:val="clear" w:color="auto" w:fill="F2F2F2"/>
            <w:vAlign w:val="center"/>
          </w:tcPr>
          <w:p w:rsidR="00F138C6" w:rsidRPr="00480A49" w:rsidRDefault="00F138C6" w:rsidP="00462B83">
            <w:pPr>
              <w:tabs>
                <w:tab w:val="left" w:pos="176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A4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382" w:type="pct"/>
            <w:vMerge w:val="restart"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A49">
              <w:rPr>
                <w:rFonts w:ascii="Times New Roman" w:hAnsi="Times New Roman"/>
                <w:b/>
                <w:sz w:val="22"/>
                <w:szCs w:val="22"/>
              </w:rPr>
              <w:t>Opis, rodzaj</w:t>
            </w:r>
          </w:p>
        </w:tc>
        <w:tc>
          <w:tcPr>
            <w:tcW w:w="588" w:type="pct"/>
            <w:vMerge w:val="restart"/>
            <w:shd w:val="clear" w:color="auto" w:fill="F2F2F2"/>
            <w:vAlign w:val="center"/>
          </w:tcPr>
          <w:p w:rsidR="00F138C6" w:rsidRPr="00480A49" w:rsidRDefault="00F138C6" w:rsidP="00462B83">
            <w:pPr>
              <w:pStyle w:val="Nagwek2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80A49">
              <w:rPr>
                <w:rFonts w:ascii="Times New Roman" w:hAnsi="Times New Roman" w:cs="Times New Roman"/>
                <w:b w:val="0"/>
                <w:sz w:val="22"/>
                <w:szCs w:val="22"/>
              </w:rPr>
              <w:t>Liczba jednostek</w:t>
            </w:r>
          </w:p>
        </w:tc>
        <w:tc>
          <w:tcPr>
            <w:tcW w:w="1618" w:type="pct"/>
            <w:vMerge w:val="restart"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A49">
              <w:rPr>
                <w:rFonts w:ascii="Times New Roman" w:hAnsi="Times New Roman"/>
                <w:b/>
                <w:sz w:val="22"/>
                <w:szCs w:val="22"/>
              </w:rPr>
              <w:t>Podstawa dysponowania *</w:t>
            </w:r>
          </w:p>
        </w:tc>
      </w:tr>
      <w:tr w:rsidR="00F138C6" w:rsidRPr="00176DB7" w:rsidTr="00462B83">
        <w:trPr>
          <w:trHeight w:val="435"/>
        </w:trPr>
        <w:tc>
          <w:tcPr>
            <w:tcW w:w="412" w:type="pct"/>
            <w:vMerge/>
            <w:shd w:val="clear" w:color="auto" w:fill="F2F2F2"/>
            <w:vAlign w:val="center"/>
          </w:tcPr>
          <w:p w:rsidR="00F138C6" w:rsidRPr="00480A49" w:rsidRDefault="00F138C6" w:rsidP="00462B83">
            <w:pPr>
              <w:tabs>
                <w:tab w:val="left" w:pos="176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2" w:type="pct"/>
            <w:vMerge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8" w:type="pct"/>
            <w:vMerge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vMerge/>
            <w:shd w:val="clear" w:color="auto" w:fill="F2F2F2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Pr="00480A49" w:rsidRDefault="00F138C6" w:rsidP="00462B8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Pr="005205CD" w:rsidRDefault="00F138C6" w:rsidP="0042351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Default="00F138C6" w:rsidP="00462B8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Default="00F138C6" w:rsidP="00462B8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8C6" w:rsidRPr="00176DB7" w:rsidTr="00462B83">
        <w:tc>
          <w:tcPr>
            <w:tcW w:w="412" w:type="pct"/>
          </w:tcPr>
          <w:p w:rsidR="00F138C6" w:rsidRPr="00480A49" w:rsidRDefault="00F138C6" w:rsidP="00F138C6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2" w:type="pct"/>
            <w:shd w:val="clear" w:color="auto" w:fill="auto"/>
          </w:tcPr>
          <w:p w:rsidR="00F138C6" w:rsidRPr="002B6A42" w:rsidRDefault="00F138C6" w:rsidP="00462B8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F138C6" w:rsidRPr="00480A49" w:rsidRDefault="00F138C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F138C6" w:rsidRPr="00480A49" w:rsidRDefault="00F138C6" w:rsidP="00462B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38C6" w:rsidRDefault="00F138C6" w:rsidP="00F138C6">
      <w:pPr>
        <w:spacing w:line="276" w:lineRule="auto"/>
        <w:jc w:val="both"/>
        <w:rPr>
          <w:rFonts w:ascii="Times New Roman" w:hAnsi="Times New Roman"/>
          <w:sz w:val="20"/>
        </w:rPr>
      </w:pPr>
      <w:r w:rsidRPr="00480A49">
        <w:rPr>
          <w:rFonts w:ascii="Times New Roman" w:hAnsi="Times New Roman"/>
          <w:sz w:val="20"/>
        </w:rPr>
        <w:t>* Podstawa do dysponowania np. sprzęt własny, sprzęt udostępniony itp.</w:t>
      </w:r>
    </w:p>
    <w:p w:rsidR="00F138C6" w:rsidRPr="003A553B" w:rsidRDefault="00F138C6" w:rsidP="00F138C6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B1334D" w:rsidRDefault="00B1334D" w:rsidP="00F138C6">
      <w:pPr>
        <w:spacing w:line="276" w:lineRule="auto"/>
        <w:jc w:val="center"/>
        <w:rPr>
          <w:rFonts w:ascii="Times New Roman" w:hAnsi="Times New Roman"/>
          <w:b/>
          <w:spacing w:val="80"/>
          <w:u w:val="single"/>
        </w:rPr>
      </w:pPr>
      <w:bookmarkStart w:id="0" w:name="_GoBack"/>
    </w:p>
    <w:p w:rsidR="00B1334D" w:rsidRDefault="00B1334D" w:rsidP="00F138C6">
      <w:pPr>
        <w:spacing w:line="276" w:lineRule="auto"/>
        <w:jc w:val="center"/>
        <w:rPr>
          <w:rFonts w:ascii="Times New Roman" w:hAnsi="Times New Roman"/>
          <w:b/>
          <w:spacing w:val="80"/>
          <w:u w:val="single"/>
        </w:rPr>
      </w:pPr>
    </w:p>
    <w:bookmarkEnd w:id="0"/>
    <w:p w:rsidR="00F138C6" w:rsidRPr="00480A49" w:rsidRDefault="00F138C6" w:rsidP="00F138C6">
      <w:pPr>
        <w:spacing w:line="276" w:lineRule="auto"/>
        <w:jc w:val="center"/>
        <w:rPr>
          <w:rFonts w:ascii="Times New Roman" w:hAnsi="Times New Roman"/>
          <w:b/>
          <w:spacing w:val="80"/>
          <w:u w:val="single"/>
        </w:rPr>
      </w:pPr>
      <w:r w:rsidRPr="00480A49">
        <w:rPr>
          <w:rFonts w:ascii="Times New Roman" w:hAnsi="Times New Roman"/>
          <w:b/>
          <w:spacing w:val="80"/>
          <w:u w:val="single"/>
        </w:rPr>
        <w:lastRenderedPageBreak/>
        <w:t>OŚWIADCZAM</w:t>
      </w:r>
    </w:p>
    <w:p w:rsidR="00F138C6" w:rsidRPr="00480A49" w:rsidRDefault="00F138C6" w:rsidP="00F138C6">
      <w:pPr>
        <w:spacing w:line="276" w:lineRule="auto"/>
        <w:jc w:val="center"/>
        <w:rPr>
          <w:rFonts w:ascii="Times New Roman" w:hAnsi="Times New Roman"/>
        </w:rPr>
      </w:pPr>
      <w:r w:rsidRPr="00480A49">
        <w:rPr>
          <w:rFonts w:ascii="Times New Roman" w:hAnsi="Times New Roman"/>
        </w:rPr>
        <w:t>że podany powyżej sprzęt jest sp</w:t>
      </w:r>
      <w:r>
        <w:rPr>
          <w:rFonts w:ascii="Times New Roman" w:hAnsi="Times New Roman"/>
        </w:rPr>
        <w:t xml:space="preserve">rawny technicznie i </w:t>
      </w:r>
      <w:r w:rsidR="009F3C89">
        <w:rPr>
          <w:rFonts w:ascii="Times New Roman" w:hAnsi="Times New Roman"/>
        </w:rPr>
        <w:t xml:space="preserve">będzie użytkowany podczas realizacji przedmiotu zamówienia. </w:t>
      </w:r>
    </w:p>
    <w:p w:rsidR="00F138C6" w:rsidRDefault="00F138C6" w:rsidP="00F138C6">
      <w:pPr>
        <w:spacing w:line="276" w:lineRule="auto"/>
        <w:rPr>
          <w:rFonts w:ascii="Times New Roman" w:hAnsi="Times New Roman"/>
        </w:rPr>
      </w:pPr>
    </w:p>
    <w:p w:rsidR="00F138C6" w:rsidRPr="001F4C82" w:rsidRDefault="00F138C6" w:rsidP="00F138C6">
      <w:pPr>
        <w:spacing w:line="276" w:lineRule="auto"/>
        <w:jc w:val="both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F138C6" w:rsidRPr="001F4C82" w:rsidRDefault="00F138C6" w:rsidP="00F138C6">
      <w:pPr>
        <w:spacing w:line="276" w:lineRule="auto"/>
        <w:jc w:val="both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F138C6" w:rsidRPr="00CB322A" w:rsidRDefault="00F138C6" w:rsidP="00F138C6">
      <w:pPr>
        <w:spacing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</w:t>
      </w:r>
      <w:r>
        <w:rPr>
          <w:rFonts w:cs="Arial"/>
          <w:i/>
          <w:sz w:val="16"/>
          <w:szCs w:val="16"/>
        </w:rPr>
        <w:t>is)</w:t>
      </w:r>
    </w:p>
    <w:p w:rsidR="00595DC1" w:rsidRDefault="00595DC1"/>
    <w:sectPr w:rsidR="00595DC1" w:rsidSect="009C49B4">
      <w:headerReference w:type="default" r:id="rId7"/>
      <w:footerReference w:type="default" r:id="rId8"/>
      <w:pgSz w:w="11906" w:h="16838" w:code="9"/>
      <w:pgMar w:top="752" w:right="1418" w:bottom="1418" w:left="1418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C0" w:rsidRDefault="00CC37C0">
      <w:r>
        <w:separator/>
      </w:r>
    </w:p>
  </w:endnote>
  <w:endnote w:type="continuationSeparator" w:id="0">
    <w:p w:rsidR="00CC37C0" w:rsidRDefault="00CC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12" w:rsidRPr="006A609C" w:rsidRDefault="009F3C89">
    <w:pPr>
      <w:pStyle w:val="Stopka"/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 w:rsidR="002D510E">
      <w:rPr>
        <w:rFonts w:ascii="Times New Roman" w:hAnsi="Times New Roman"/>
        <w:noProof/>
        <w:sz w:val="20"/>
        <w:szCs w:val="20"/>
      </w:rPr>
      <w:t>2</w:t>
    </w:r>
    <w:r w:rsidRPr="006A609C">
      <w:rPr>
        <w:rFonts w:ascii="Times New Roman" w:hAnsi="Times New Roman"/>
        <w:sz w:val="20"/>
        <w:szCs w:val="20"/>
      </w:rPr>
      <w:fldChar w:fldCharType="end"/>
    </w:r>
  </w:p>
  <w:p w:rsidR="00C34B12" w:rsidRPr="008C749F" w:rsidRDefault="009F3C89">
    <w:pPr>
      <w:pStyle w:val="Stopka"/>
      <w:rPr>
        <w:lang w:val="pl-PL"/>
      </w:rPr>
    </w:pPr>
    <w:r>
      <w:rPr>
        <w:lang w:val="pl-PL"/>
      </w:rPr>
      <w:t xml:space="preserve">     </w:t>
    </w:r>
  </w:p>
  <w:p w:rsidR="00C34B12" w:rsidRDefault="00CC37C0"/>
  <w:p w:rsidR="00C34B12" w:rsidRDefault="00CC37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C0" w:rsidRDefault="00CC37C0">
      <w:r>
        <w:separator/>
      </w:r>
    </w:p>
  </w:footnote>
  <w:footnote w:type="continuationSeparator" w:id="0">
    <w:p w:rsidR="00CC37C0" w:rsidRDefault="00CC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12" w:rsidRDefault="00F138C6">
    <w:r w:rsidRPr="00E86F15">
      <w:rPr>
        <w:noProof/>
      </w:rPr>
      <w:drawing>
        <wp:inline distT="0" distB="0" distL="0" distR="0">
          <wp:extent cx="857885" cy="857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B12" w:rsidRDefault="00CC37C0" w:rsidP="00F531E9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C34B12" w:rsidRPr="00FF48D1" w:rsidRDefault="00CC37C0" w:rsidP="00FF48D1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C34B12" w:rsidRDefault="00CC37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FD3"/>
    <w:multiLevelType w:val="hybridMultilevel"/>
    <w:tmpl w:val="9E04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9"/>
    <w:rsid w:val="001E7699"/>
    <w:rsid w:val="002D510E"/>
    <w:rsid w:val="00423512"/>
    <w:rsid w:val="004B36EF"/>
    <w:rsid w:val="00595DC1"/>
    <w:rsid w:val="005A75D2"/>
    <w:rsid w:val="00865E24"/>
    <w:rsid w:val="00955D7B"/>
    <w:rsid w:val="009F3C89"/>
    <w:rsid w:val="00B1334D"/>
    <w:rsid w:val="00C55A04"/>
    <w:rsid w:val="00CC37C0"/>
    <w:rsid w:val="00CF011D"/>
    <w:rsid w:val="00F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C6B9-7576-43C3-AE35-A66A707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C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F138C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F13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138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38C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3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W-header">
    <w:name w:val="WW-header"/>
    <w:basedOn w:val="Normalny"/>
    <w:next w:val="Tekstpodstawowy"/>
    <w:rsid w:val="00F138C6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138C6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8C6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Marta Baranowska</cp:lastModifiedBy>
  <cp:revision>11</cp:revision>
  <dcterms:created xsi:type="dcterms:W3CDTF">2019-10-04T14:15:00Z</dcterms:created>
  <dcterms:modified xsi:type="dcterms:W3CDTF">2020-04-10T11:12:00Z</dcterms:modified>
</cp:coreProperties>
</file>