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CA" w:rsidRDefault="00CE189C">
      <w:pPr>
        <w:pStyle w:val="Zwykytekst"/>
        <w:autoSpaceDE/>
        <w:spacing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916ECA" w:rsidRDefault="00916ECA">
      <w:pPr>
        <w:spacing w:after="0"/>
        <w:jc w:val="right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916ECA" w:rsidRDefault="00916ECA">
      <w:pPr>
        <w:spacing w:after="0"/>
        <w:jc w:val="right"/>
      </w:pPr>
    </w:p>
    <w:p w:rsidR="00916ECA" w:rsidRDefault="00CE189C">
      <w:pPr>
        <w:jc w:val="right"/>
      </w:pPr>
      <w:r>
        <w:rPr>
          <w:rFonts w:ascii="Times New Roman" w:hAnsi="Times New Roman"/>
          <w:sz w:val="24"/>
          <w:szCs w:val="24"/>
          <w:shd w:val="clear" w:color="auto" w:fill="FFFFFF"/>
        </w:rPr>
        <w:t>ZP.280.1.2019</w:t>
      </w:r>
    </w:p>
    <w:p w:rsidR="00916ECA" w:rsidRDefault="00CE1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916ECA" w:rsidRDefault="00CE18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(pieczęć wykonawcy )</w:t>
      </w:r>
    </w:p>
    <w:p w:rsidR="00916ECA" w:rsidRDefault="00916ECA">
      <w:pPr>
        <w:rPr>
          <w:rFonts w:ascii="Times New Roman" w:hAnsi="Times New Roman"/>
          <w:sz w:val="24"/>
          <w:szCs w:val="24"/>
        </w:rPr>
      </w:pPr>
    </w:p>
    <w:p w:rsidR="00916ECA" w:rsidRDefault="00CE189C">
      <w:pPr>
        <w:tabs>
          <w:tab w:val="left" w:pos="540"/>
        </w:tabs>
        <w:spacing w:after="40"/>
        <w:ind w:left="4860"/>
        <w:rPr>
          <w:rFonts w:ascii="Verdana" w:hAnsi="Verdana"/>
        </w:rPr>
      </w:pPr>
      <w:r>
        <w:rPr>
          <w:rFonts w:ascii="Verdana" w:hAnsi="Verdana"/>
        </w:rPr>
        <w:t xml:space="preserve">Muzeum II Wojny Światowej </w:t>
      </w:r>
    </w:p>
    <w:p w:rsidR="00916ECA" w:rsidRDefault="00CE189C">
      <w:pPr>
        <w:tabs>
          <w:tab w:val="left" w:pos="540"/>
        </w:tabs>
        <w:spacing w:after="40"/>
        <w:ind w:left="4860"/>
        <w:rPr>
          <w:rFonts w:ascii="Verdana" w:hAnsi="Verdana"/>
        </w:rPr>
      </w:pPr>
      <w:r>
        <w:rPr>
          <w:rFonts w:ascii="Verdana" w:hAnsi="Verdana"/>
        </w:rPr>
        <w:t xml:space="preserve">w </w:t>
      </w:r>
      <w:r>
        <w:rPr>
          <w:rFonts w:ascii="Verdana" w:hAnsi="Verdana"/>
        </w:rPr>
        <w:t>Gdańsku</w:t>
      </w:r>
    </w:p>
    <w:p w:rsidR="00916ECA" w:rsidRDefault="00CE189C">
      <w:pPr>
        <w:ind w:left="4860"/>
        <w:rPr>
          <w:rFonts w:ascii="Verdana" w:hAnsi="Verdana"/>
        </w:rPr>
      </w:pPr>
      <w:r>
        <w:rPr>
          <w:rFonts w:ascii="Verdana" w:hAnsi="Verdana"/>
        </w:rPr>
        <w:t>Plac Władysława  Bartoszewskiego 1</w:t>
      </w:r>
    </w:p>
    <w:p w:rsidR="00916ECA" w:rsidRDefault="00CE189C">
      <w:pPr>
        <w:ind w:left="4860"/>
        <w:rPr>
          <w:rFonts w:ascii="Verdana" w:hAnsi="Verdana"/>
        </w:rPr>
      </w:pPr>
      <w:r>
        <w:rPr>
          <w:rFonts w:ascii="Verdana" w:hAnsi="Verdana"/>
        </w:rPr>
        <w:t>80-862 Gdańsk</w:t>
      </w:r>
    </w:p>
    <w:p w:rsidR="00916ECA" w:rsidRDefault="00916ECA">
      <w:pPr>
        <w:spacing w:after="120"/>
        <w:ind w:left="4536"/>
        <w:rPr>
          <w:rFonts w:ascii="Times New Roman" w:hAnsi="Times New Roman"/>
          <w:sz w:val="24"/>
          <w:szCs w:val="24"/>
        </w:rPr>
      </w:pPr>
    </w:p>
    <w:p w:rsidR="00916ECA" w:rsidRDefault="00916ECA">
      <w:pPr>
        <w:spacing w:after="120"/>
        <w:ind w:left="4536"/>
        <w:rPr>
          <w:rFonts w:ascii="Times New Roman" w:hAnsi="Times New Roman"/>
          <w:sz w:val="24"/>
          <w:szCs w:val="24"/>
        </w:rPr>
      </w:pPr>
    </w:p>
    <w:p w:rsidR="00916ECA" w:rsidRDefault="00CE18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916ECA" w:rsidRDefault="00916ECA">
      <w:pPr>
        <w:rPr>
          <w:rFonts w:ascii="Times New Roman" w:hAnsi="Times New Roman"/>
          <w:sz w:val="24"/>
          <w:szCs w:val="24"/>
        </w:rPr>
      </w:pPr>
    </w:p>
    <w:p w:rsidR="00916ECA" w:rsidRDefault="00CE1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:rsidR="00916ECA" w:rsidRDefault="00CE189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:rsidR="00916ECA" w:rsidRDefault="00CE189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:rsidR="00916ECA" w:rsidRDefault="00CE189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:rsidR="00916ECA" w:rsidRDefault="00CE1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REGON………………………………………………………………………………………</w:t>
      </w:r>
    </w:p>
    <w:p w:rsidR="00916ECA" w:rsidRDefault="00CE189C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Wykonawca deklaruje, że ww środki komunikacji będą czynne, aktualne, sprawnie działające przez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cały okres postępowania.</w:t>
      </w:r>
    </w:p>
    <w:p w:rsidR="00916ECA" w:rsidRDefault="00916ECA">
      <w:pPr>
        <w:rPr>
          <w:rFonts w:ascii="Times New Roman" w:hAnsi="Times New Roman"/>
          <w:sz w:val="24"/>
          <w:szCs w:val="24"/>
        </w:rPr>
      </w:pPr>
    </w:p>
    <w:p w:rsidR="00916ECA" w:rsidRDefault="00CE189C">
      <w:r>
        <w:rPr>
          <w:rFonts w:ascii="Times New Roman" w:hAnsi="Times New Roman"/>
          <w:sz w:val="24"/>
          <w:szCs w:val="24"/>
        </w:rPr>
        <w:t xml:space="preserve">Czy Wykonawca jest małym/średnim przedsiębiorcą  </w:t>
      </w:r>
      <w:r>
        <w:rPr>
          <w:rFonts w:ascii="Times New Roman" w:hAnsi="Times New Roman"/>
          <w:b/>
          <w:sz w:val="24"/>
          <w:szCs w:val="24"/>
        </w:rPr>
        <w:t>TAK/NIE*</w:t>
      </w:r>
    </w:p>
    <w:p w:rsidR="00916ECA" w:rsidRDefault="00CE18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:rsidR="00916ECA" w:rsidRDefault="00CE189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nawiązując do ogłoszenia o postępowaniu na: </w:t>
      </w:r>
      <w:bookmarkStart w:id="1" w:name="_Hlk509840254"/>
      <w:r>
        <w:rPr>
          <w:rFonts w:ascii="Times New Roman" w:hAnsi="Times New Roman"/>
          <w:sz w:val="24"/>
          <w:szCs w:val="24"/>
        </w:rPr>
        <w:t>wykonanie prac około archeologicznych w ramach badań archeologicznych prowadzonych przez Muzeum II Wojny</w:t>
      </w:r>
      <w:r>
        <w:rPr>
          <w:rFonts w:ascii="Times New Roman" w:hAnsi="Times New Roman"/>
          <w:sz w:val="24"/>
          <w:szCs w:val="24"/>
        </w:rPr>
        <w:t xml:space="preserve"> Światowej w Gdańsku oddział Muzeum Westerplatte i Wojny 1939 na terenie Westerplatte w sezonie </w:t>
      </w:r>
      <w:r>
        <w:rPr>
          <w:rFonts w:ascii="Times New Roman" w:hAnsi="Times New Roman"/>
          <w:sz w:val="24"/>
          <w:szCs w:val="24"/>
          <w:shd w:val="clear" w:color="auto" w:fill="FFFFFF"/>
        </w:rPr>
        <w:t>2019,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916ECA" w:rsidRDefault="00CE18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za: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  <w:shd w:val="clear" w:color="auto" w:fill="D3D3D3"/>
        </w:rPr>
        <w:t>Część I – zapewnienie prac saperskich w trakcie trwania prac archeologicznych:</w:t>
      </w:r>
    </w:p>
    <w:p w:rsidR="00916ECA" w:rsidRDefault="00916E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16ECA" w:rsidRDefault="00CE189C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godzina………….zł brutto, w tym podatek VAT</w:t>
      </w:r>
      <w:r>
        <w:rPr>
          <w:rFonts w:ascii="Times New Roman" w:hAnsi="Times New Roman"/>
          <w:sz w:val="24"/>
          <w:szCs w:val="24"/>
        </w:rPr>
        <w:t>….%, …………zł. netto,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592 godzin (74 dni x 8 h)………….zł brutto, w tym podatek VAT….%, …………zł. netto,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Doświadczenie osoby wyznaczonej do realizacji zamówienia - prowadzącej nadzór saperski w badaniach na obszarach objętych ochroną archeologiczną pod </w:t>
      </w:r>
      <w:r>
        <w:rPr>
          <w:rFonts w:ascii="Times New Roman" w:hAnsi="Times New Roman"/>
          <w:b/>
          <w:sz w:val="24"/>
          <w:szCs w:val="24"/>
        </w:rPr>
        <w:t>nadzorem archeologów z podaniem ich łącznego czasu trwania – podane w dniach kalendarzowych:</w:t>
      </w:r>
    </w:p>
    <w:p w:rsidR="00916ECA" w:rsidRDefault="00CE189C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badania o łącznym czasie trwania prac minimum 45 dni– 20 punktów</w:t>
      </w:r>
    </w:p>
    <w:p w:rsidR="00916ECA" w:rsidRDefault="00CE189C">
      <w:pPr>
        <w:pStyle w:val="Akapitzlist"/>
        <w:spacing w:after="120"/>
        <w:ind w:left="360"/>
        <w:jc w:val="both"/>
      </w:pPr>
      <w:r>
        <w:rPr>
          <w:rFonts w:ascii="Times New Roman" w:hAnsi="Times New Roman"/>
          <w:sz w:val="24"/>
          <w:szCs w:val="24"/>
        </w:rPr>
        <w:t>- badania o łącznym czasie trwania prac minimum 90 dni– 40 punktów</w:t>
      </w:r>
    </w:p>
    <w:p w:rsidR="00916ECA" w:rsidRDefault="00916ECA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916ECA" w:rsidRDefault="00916ECA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zamówienia </w:t>
            </w:r>
            <w:r>
              <w:rPr>
                <w:rFonts w:ascii="Times New Roman" w:hAnsi="Times New Roman"/>
                <w:sz w:val="20"/>
                <w:szCs w:val="20"/>
              </w:rPr>
              <w:t>(nadzór saperski w badaniach na obszarach objętych ochroną archeologiczną pod nadzorem archeologów)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dni kalendarzowych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Łączny czas trwania w dniach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ECA" w:rsidRDefault="00CE189C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minimalnym doświadczeniem przy wykonywaniu w/w prac tj. poniżej 45 dni – w danym kryterium wyboru ofert – oferta otrzyma 0 punktów.</w:t>
      </w:r>
    </w:p>
    <w:p w:rsidR="00916ECA" w:rsidRDefault="00CE189C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916ECA" w:rsidRDefault="00CE189C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</w:t>
      </w:r>
      <w:r>
        <w:rPr>
          <w:rFonts w:cs="Calibri"/>
          <w:sz w:val="18"/>
          <w:szCs w:val="18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– oświadczeni</w:t>
      </w:r>
      <w:r>
        <w:rPr>
          <w:rFonts w:cs="Calibri"/>
          <w:sz w:val="18"/>
          <w:szCs w:val="18"/>
        </w:rPr>
        <w:t>e wykonawcy; w przypadku świadczeń okresowych lub ciągłych nadal wykonywanych referencje bądź inne dokumenty potwierdzające ich należyte wykonywanie powinny być wydane nie wcześniej niż 3 miesiące przed upływem terminu składania ofert. Jednocześnie jeśli p</w:t>
      </w:r>
      <w:r>
        <w:rPr>
          <w:rFonts w:cs="Calibri"/>
          <w:sz w:val="18"/>
          <w:szCs w:val="18"/>
        </w:rPr>
        <w:t>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:rsidR="00916ECA" w:rsidRDefault="00916EC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I/LUB </w:t>
      </w:r>
    </w:p>
    <w:p w:rsidR="00916ECA" w:rsidRDefault="00916E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16ECA" w:rsidRDefault="00CE189C">
      <w:pPr>
        <w:shd w:val="clear" w:color="auto" w:fill="D9D9D9"/>
        <w:jc w:val="both"/>
      </w:pPr>
      <w:r>
        <w:rPr>
          <w:rFonts w:ascii="Times New Roman" w:hAnsi="Times New Roman"/>
          <w:b/>
          <w:sz w:val="24"/>
          <w:szCs w:val="24"/>
          <w:shd w:val="clear" w:color="auto" w:fill="D3D3D3"/>
        </w:rPr>
        <w:t>Część II – usługi polegające na z</w:t>
      </w:r>
      <w:r>
        <w:rPr>
          <w:rFonts w:ascii="Times New Roman" w:hAnsi="Times New Roman"/>
          <w:b/>
          <w:sz w:val="24"/>
          <w:shd w:val="clear" w:color="auto" w:fill="D3D3D3"/>
        </w:rPr>
        <w:t>apewnieniu/dostarczeniu i montażu przez Wykonawcę w Miejscu Realizacji Projektu zaplecza socjalno-biurowego badań archeologicznych i jego demontażu po zakończeniu prac, pozyskaniu przez Wykonawcę w porozumieniu z Za</w:t>
      </w:r>
      <w:r>
        <w:rPr>
          <w:rFonts w:ascii="Times New Roman" w:hAnsi="Times New Roman"/>
          <w:b/>
          <w:sz w:val="24"/>
          <w:shd w:val="clear" w:color="auto" w:fill="D3D3D3"/>
        </w:rPr>
        <w:t xml:space="preserve">mawiającym pozwolenia na podłączenie zaplecza socjalno-biurowego do sieci elektroenergetycznej, podłączeniu przez Wykonawcę zaplecza socjalno-biurowego do </w:t>
      </w:r>
      <w:r>
        <w:rPr>
          <w:rFonts w:ascii="Times New Roman" w:hAnsi="Times New Roman"/>
          <w:b/>
          <w:sz w:val="24"/>
          <w:shd w:val="clear" w:color="auto" w:fill="D3D3D3"/>
        </w:rPr>
        <w:lastRenderedPageBreak/>
        <w:t>sieci elektroenergetycznej oraz demontażu podłączenia po zakończeniu prac badawczych, dostarczeniu/za</w:t>
      </w:r>
      <w:r>
        <w:rPr>
          <w:rFonts w:ascii="Times New Roman" w:hAnsi="Times New Roman"/>
          <w:b/>
          <w:sz w:val="24"/>
          <w:shd w:val="clear" w:color="auto" w:fill="D3D3D3"/>
        </w:rPr>
        <w:t xml:space="preserve">pewnieniu </w:t>
      </w:r>
      <w:r>
        <w:rPr>
          <w:rFonts w:cs="Calibri"/>
          <w:b/>
          <w:sz w:val="24"/>
        </w:rPr>
        <w:t xml:space="preserve">mini koparki gąsienicowej z zamontowaną </w:t>
      </w:r>
      <w:r>
        <w:rPr>
          <w:rFonts w:cs="Calibri"/>
          <w:b/>
          <w:sz w:val="24"/>
          <w:shd w:val="clear" w:color="auto" w:fill="D9D9D9"/>
        </w:rPr>
        <w:t>łyżką do skarpowania</w:t>
      </w:r>
      <w:r>
        <w:rPr>
          <w:rFonts w:cs="Calibri"/>
          <w:b/>
          <w:sz w:val="24"/>
        </w:rPr>
        <w:t xml:space="preserve"> (wraz z operatorem) oraz mini ładowarki</w:t>
      </w:r>
      <w:r>
        <w:rPr>
          <w:rFonts w:cs="Calibri"/>
          <w:b/>
          <w:color w:val="C00000"/>
          <w:sz w:val="24"/>
        </w:rPr>
        <w:t xml:space="preserve"> </w:t>
      </w:r>
      <w:r>
        <w:rPr>
          <w:rFonts w:cs="Calibri"/>
          <w:b/>
          <w:sz w:val="24"/>
        </w:rPr>
        <w:t xml:space="preserve">(wraz z operatorem) w celu odhumusowania wykopów archeologicznych o łącznej </w:t>
      </w:r>
      <w:r>
        <w:rPr>
          <w:rFonts w:cs="Calibri"/>
          <w:b/>
          <w:sz w:val="24"/>
          <w:shd w:val="clear" w:color="auto" w:fill="D9D9D9"/>
        </w:rPr>
        <w:t>powierzchni 709</w:t>
      </w:r>
      <w:r>
        <w:rPr>
          <w:rFonts w:cs="Calibri"/>
          <w:b/>
          <w:sz w:val="24"/>
        </w:rPr>
        <w:t xml:space="preserve"> m2 do głębokości 0,2 m, zasypaniu za pomocą mini kopa</w:t>
      </w:r>
      <w:r>
        <w:rPr>
          <w:rFonts w:cs="Calibri"/>
          <w:b/>
          <w:sz w:val="24"/>
        </w:rPr>
        <w:t>rki gąsienicowej oraz mini ładowarki</w:t>
      </w:r>
      <w:r>
        <w:rPr>
          <w:rFonts w:cs="Calibri"/>
          <w:b/>
          <w:color w:val="C00000"/>
          <w:sz w:val="24"/>
        </w:rPr>
        <w:t xml:space="preserve"> </w:t>
      </w:r>
      <w:r>
        <w:rPr>
          <w:rFonts w:cs="Calibri"/>
          <w:b/>
          <w:sz w:val="24"/>
        </w:rPr>
        <w:t>wykopów archeologicznych po zakończeniu badań urobkiem powstałym w trakcie prac oraz wyrównania terenu po wykopaliskach.</w:t>
      </w:r>
    </w:p>
    <w:p w:rsidR="00916ECA" w:rsidRDefault="00CE189C">
      <w:pPr>
        <w:spacing w:after="120"/>
        <w:jc w:val="both"/>
      </w:pPr>
      <w:r>
        <w:rPr>
          <w:rFonts w:ascii="Times New Roman" w:hAnsi="Times New Roman"/>
          <w:b/>
          <w:sz w:val="24"/>
          <w:shd w:val="clear" w:color="auto" w:fill="D3D3D3"/>
        </w:rPr>
        <w:t>Dostarczenie i montaż przez Wykonawcę w Miejscu Realizacji Projektu zaplecza socjalno-biurowego ba</w:t>
      </w:r>
      <w:r>
        <w:rPr>
          <w:rFonts w:ascii="Times New Roman" w:hAnsi="Times New Roman"/>
          <w:b/>
          <w:sz w:val="24"/>
          <w:shd w:val="clear" w:color="auto" w:fill="D3D3D3"/>
        </w:rPr>
        <w:t>dań archeologicznych oraz demontaż i wywóz zaplecza po zakończeniu prac.</w:t>
      </w:r>
      <w:r>
        <w:rPr>
          <w:rFonts w:ascii="Times New Roman" w:hAnsi="Times New Roman"/>
          <w:b/>
          <w:sz w:val="24"/>
          <w:szCs w:val="24"/>
          <w:shd w:val="clear" w:color="auto" w:fill="D3D3D3"/>
        </w:rPr>
        <w:t>:</w:t>
      </w:r>
    </w:p>
    <w:p w:rsidR="00916ECA" w:rsidRDefault="00916E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16ECA" w:rsidRDefault="00CE189C">
      <w:pPr>
        <w:pStyle w:val="Akapitzlist"/>
        <w:numPr>
          <w:ilvl w:val="1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łączna…………………..……..zł brutto, w tym podatek VAT..….%, ………….……zł. netto,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Czas wykonania usługi serwisowej w wypadku awarii urządzeń elektrycznych </w:t>
      </w:r>
    </w:p>
    <w:p w:rsidR="00916ECA" w:rsidRDefault="00CE189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maksymalnie 3 godzin</w:t>
      </w:r>
      <w:r>
        <w:rPr>
          <w:rFonts w:ascii="Times New Roman" w:hAnsi="Times New Roman"/>
          <w:sz w:val="24"/>
          <w:szCs w:val="24"/>
        </w:rPr>
        <w:t xml:space="preserve"> od zgłoszenia awarii – 10 punktów</w:t>
      </w:r>
    </w:p>
    <w:p w:rsidR="00916ECA" w:rsidRDefault="00CE189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3 do maksymalnie 8 godzin od zgłoszenia awarii – 5 punktów</w:t>
      </w:r>
    </w:p>
    <w:p w:rsidR="00916ECA" w:rsidRDefault="00CE189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8 godzin od zgłoszenia awarii – 0 punktów</w:t>
      </w:r>
    </w:p>
    <w:p w:rsidR="00916ECA" w:rsidRDefault="00916EC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567"/>
        <w:gridCol w:w="2786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wykonania usługi serwisowej w wypadku awarii urządzeń elektrycznych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Oferowany czas (zaznac</w:t>
            </w:r>
            <w:r>
              <w:rPr>
                <w:rFonts w:ascii="Times New Roman" w:hAnsi="Times New Roman"/>
                <w:sz w:val="20"/>
                <w:szCs w:val="20"/>
              </w:rPr>
              <w:t>zyć x)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maksymalnie 3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3 do maksymalnie 8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 godzin od zgłoszenia awarii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ECA" w:rsidRDefault="00CE189C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traktowane jako czas wykonania usługi serwisowej powyżej 8 godz. </w:t>
      </w:r>
      <w:r>
        <w:rPr>
          <w:rFonts w:ascii="Times New Roman" w:hAnsi="Times New Roman"/>
          <w:b/>
          <w:sz w:val="20"/>
          <w:szCs w:val="20"/>
        </w:rPr>
        <w:t>maksymalnie do 24 godzin, jak wskazano w opisie przedmiotu zamówienia – w danym kryterium wyboru ofert – oferta otrzyma 0 punktów.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</w:rPr>
        <w:t>3) Udział operatora koparki w badaniach archeologicznych wykonywanych w przeciągu 3 ostatnich lat z podaniem pełnych miesięc</w:t>
      </w:r>
      <w:r>
        <w:rPr>
          <w:rFonts w:ascii="Times New Roman" w:hAnsi="Times New Roman"/>
          <w:b/>
          <w:sz w:val="24"/>
          <w:szCs w:val="24"/>
        </w:rPr>
        <w:t>y oraz miejsca wykonywania prac:</w:t>
      </w:r>
    </w:p>
    <w:p w:rsidR="00916ECA" w:rsidRDefault="00CE189C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6 do 12 miesięcy – 15 punktów</w:t>
      </w:r>
    </w:p>
    <w:p w:rsidR="00916ECA" w:rsidRDefault="00CE189C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12 miesięcy - 30 punktów</w:t>
      </w:r>
    </w:p>
    <w:p w:rsidR="00916ECA" w:rsidRDefault="00916ECA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(udział operatora koparki w badaniach archeologicznych)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realizacji zamówienia od – do </w:t>
            </w:r>
            <w:r>
              <w:rPr>
                <w:rFonts w:ascii="Times New Roman" w:hAnsi="Times New Roman"/>
                <w:sz w:val="20"/>
                <w:szCs w:val="20"/>
              </w:rPr>
              <w:t>(dd/mm/rrrr)- liczba pełnych miesięcy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miesiącach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ECA" w:rsidRDefault="00CE189C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traktowane jako brak wykazania się przez osobę wyznaczoną do realizacji zamówienia minimalnym doświadczeniem przy wykonywaniu w/w </w:t>
      </w:r>
      <w:r>
        <w:rPr>
          <w:rFonts w:ascii="Times New Roman" w:hAnsi="Times New Roman"/>
          <w:b/>
          <w:sz w:val="20"/>
          <w:szCs w:val="20"/>
        </w:rPr>
        <w:t>prac tj. poniżej 6 miesięcy– w danym kryterium wyboru ofert – oferta otrzyma 0 punktów.</w:t>
      </w:r>
    </w:p>
    <w:p w:rsidR="00916ECA" w:rsidRDefault="00CE189C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916ECA" w:rsidRDefault="00CE189C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</w:t>
      </w:r>
      <w:r>
        <w:rPr>
          <w:rFonts w:cs="Calibri"/>
          <w:sz w:val="18"/>
          <w:szCs w:val="18"/>
        </w:rPr>
        <w:t xml:space="preserve"> są wykonywane należycie, przy czym dowodami, o których mowa, są referencje bądź inne dokumenty wystawione przez podmiot, na rzecz którego usługi były wykonywane, a w przypadku świadczeń okresowych lub ciągłych są wykonywane, a jeżeli z uzasadnionej przycz</w:t>
      </w:r>
      <w:r>
        <w:rPr>
          <w:rFonts w:cs="Calibri"/>
          <w:sz w:val="18"/>
          <w:szCs w:val="18"/>
        </w:rPr>
        <w:t xml:space="preserve">yny o obiektywnym charakterze wykonawca nie jest w stanie uzyskać tych dokumentów – oświadczenie wykonawcy; w przypadku świadczeń okresowych lub ciągłych nadal wykonywanych referencje bądź inne dokumenty potwierdzające ich należyte wykonywanie powinny być </w:t>
      </w:r>
      <w:r>
        <w:rPr>
          <w:rFonts w:cs="Calibri"/>
          <w:sz w:val="18"/>
          <w:szCs w:val="18"/>
        </w:rPr>
        <w:t>wydane nie wcześniej niż 3 miesiące przed upływem terminu składania ofert. Jednocześnie jeśli powyższe oświadczenie lub inne złożone przez Wykonawcę dokumenty budzą wątpliwości zamawiającego, może on zwrócić się bezpośrednio do właściwego podmiotu, na rzec</w:t>
      </w:r>
      <w:r>
        <w:rPr>
          <w:rFonts w:cs="Calibri"/>
          <w:sz w:val="18"/>
          <w:szCs w:val="18"/>
        </w:rPr>
        <w:t>z którego w/w usługi były/są wykonywane, o dodatkowe informacje lub dokumenty w tym zakresie.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  <w:shd w:val="clear" w:color="auto" w:fill="D3D3D3"/>
        </w:rPr>
        <w:t>Część III – usługi polegające na zapewnieniu przez Wykonawcę na okres prowadzenia prac archeologicznych (przewidzianych na 74 dni robocze = 89 dni kalenda</w:t>
      </w:r>
      <w:r>
        <w:rPr>
          <w:rFonts w:ascii="Times New Roman" w:hAnsi="Times New Roman"/>
          <w:b/>
          <w:sz w:val="24"/>
          <w:szCs w:val="24"/>
          <w:shd w:val="clear" w:color="auto" w:fill="D3D3D3"/>
        </w:rPr>
        <w:t>rzowych) 15 osób wykonujących prace fizyczne (każdego dnia) wyposażonych w sprzęt niezbędny do eksploracji ręcznej i odzież ochronną oraz przeszkolonych w zakresie przepisów BHP:</w:t>
      </w:r>
    </w:p>
    <w:p w:rsidR="00916ECA" w:rsidRDefault="00916E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16ECA" w:rsidRDefault="00CE189C">
      <w:pPr>
        <w:pStyle w:val="Akapitzlist"/>
        <w:numPr>
          <w:ilvl w:val="1"/>
          <w:numId w:val="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916ECA" w:rsidRDefault="00CE189C">
      <w:pPr>
        <w:spacing w:after="12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 xml:space="preserve">1 godzina </w:t>
      </w:r>
      <w:r>
        <w:rPr>
          <w:rFonts w:ascii="Times New Roman" w:hAnsi="Times New Roman"/>
          <w:sz w:val="24"/>
          <w:szCs w:val="24"/>
          <w:shd w:val="clear" w:color="auto" w:fill="FFFFFF"/>
        </w:rPr>
        <w:t>za osobę</w:t>
      </w:r>
      <w:r>
        <w:rPr>
          <w:rFonts w:ascii="Times New Roman" w:hAnsi="Times New Roman"/>
          <w:sz w:val="24"/>
          <w:szCs w:val="24"/>
        </w:rPr>
        <w:t>………….zł brutto, w tym podatek VAT….%, …………zł. netto,</w:t>
      </w:r>
    </w:p>
    <w:p w:rsidR="00916ECA" w:rsidRDefault="00CE189C">
      <w:pPr>
        <w:spacing w:after="120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 xml:space="preserve">łącznie 592 godzin (74 dni x 8 h x </w:t>
      </w:r>
      <w:r>
        <w:rPr>
          <w:rFonts w:ascii="Times New Roman" w:hAnsi="Times New Roman"/>
          <w:sz w:val="24"/>
          <w:szCs w:val="24"/>
          <w:shd w:val="clear" w:color="auto" w:fill="FFFFFF"/>
        </w:rPr>
        <w:t>15 osób</w:t>
      </w:r>
      <w:r>
        <w:rPr>
          <w:rFonts w:ascii="Times New Roman" w:hAnsi="Times New Roman"/>
          <w:sz w:val="24"/>
          <w:szCs w:val="24"/>
        </w:rPr>
        <w:t>)………….zł brutto, w tym podatek VAT….%, …………zł. netto,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pStyle w:val="Akapitzlist"/>
        <w:numPr>
          <w:ilvl w:val="1"/>
          <w:numId w:val="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Doświadczenie osób wyznaczonych do realizacji zamówienia -  wykonujących prace fizyczne w przynajmniej jednym zadaniu będącym pracami archeologicznymi, nalicz</w:t>
      </w:r>
      <w:r>
        <w:rPr>
          <w:rFonts w:ascii="Times New Roman" w:hAnsi="Times New Roman"/>
          <w:b/>
          <w:sz w:val="24"/>
          <w:szCs w:val="24"/>
        </w:rPr>
        <w:t>one odpowiednio wg poniższego zestawienia:</w:t>
      </w:r>
    </w:p>
    <w:p w:rsidR="00916ECA" w:rsidRDefault="00CE189C">
      <w:pPr>
        <w:pStyle w:val="Akapitzlist"/>
        <w:autoSpaceDE w:val="0"/>
        <w:spacing w:after="0"/>
        <w:ind w:left="360"/>
        <w:jc w:val="both"/>
      </w:pPr>
      <w:r>
        <w:lastRenderedPageBreak/>
        <w:t xml:space="preserve">2 osoby – 5 punktów; 4 osoby – 10 punktów; 6 osób – 15 punktów; 8 osób – 20 punktów; 10 osób– 25 punktów; 12 osób – 30 punktów; </w:t>
      </w:r>
      <w:r>
        <w:rPr>
          <w:shd w:val="clear" w:color="auto" w:fill="FFFFFF"/>
        </w:rPr>
        <w:t>13 -15 osób – 40 punktów</w:t>
      </w:r>
    </w:p>
    <w:p w:rsidR="00916ECA" w:rsidRDefault="00916EC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567"/>
        <w:gridCol w:w="1665"/>
        <w:gridCol w:w="1556"/>
        <w:gridCol w:w="2678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zamówienia (wykonywanie prac fizycznych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przynajmniej jednym zadaniu będącym pracami archeologicznymi)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Ilość osób (max 15 różnych osób)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Łącznie ilość osób </w:t>
            </w:r>
          </w:p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ECA" w:rsidRDefault="00CE189C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</w:t>
      </w:r>
      <w:r>
        <w:rPr>
          <w:rFonts w:ascii="Times New Roman" w:hAnsi="Times New Roman"/>
          <w:b/>
          <w:sz w:val="20"/>
          <w:szCs w:val="20"/>
        </w:rPr>
        <w:t>traktowane jako brak wykazania się przez osobę wyznaczoną do realizacji zamówienia minimalnym doświadczeniem przy wykonywaniu w/w prac tj. żadna osoba nie wykonywała prac fizycznych przy pracach archeologicznych– w danym kryterium wyboru ofert – oferta otr</w:t>
      </w:r>
      <w:r>
        <w:rPr>
          <w:rFonts w:ascii="Times New Roman" w:hAnsi="Times New Roman"/>
          <w:b/>
          <w:sz w:val="20"/>
          <w:szCs w:val="20"/>
        </w:rPr>
        <w:t>zyma 0 punktów.</w:t>
      </w:r>
    </w:p>
    <w:p w:rsidR="00916ECA" w:rsidRDefault="00CE189C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916ECA" w:rsidRDefault="00CE189C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</w:t>
      </w:r>
      <w:r>
        <w:rPr>
          <w:rFonts w:cs="Calibri"/>
          <w:sz w:val="18"/>
          <w:szCs w:val="18"/>
        </w:rPr>
        <w:t>cje bądź inne dokumenty wystawione przez podmiot, na rzecz którego usługi były wykonywane, a w przypadku świadczeń okresowych lub ciągłych są wykonywane, a jeżeli z uzasadnionej przyczyny o obiektywnym charakterze wykonawca nie jest w stanie uzyskać tych d</w:t>
      </w:r>
      <w:r>
        <w:rPr>
          <w:rFonts w:cs="Calibri"/>
          <w:sz w:val="18"/>
          <w:szCs w:val="18"/>
        </w:rPr>
        <w:t>okumentów – oświadczenie wykonawcy; w przypadku świadczeń okresowych lub ciągłych nadal wykonywanych referencje bądź inne dokumenty potwierdzające ich należyte wykonywanie powinny być wydane nie wcześniej niż 3 miesiące przed upływem terminu składania ofer</w:t>
      </w:r>
      <w:r>
        <w:rPr>
          <w:rFonts w:cs="Calibri"/>
          <w:sz w:val="18"/>
          <w:szCs w:val="18"/>
        </w:rPr>
        <w:t>t. Jednocześnie jeśli powyższe oświadczenie lub inne złożone przez Wykonawcę dokumenty budzą wątpliwości zamawiającego, może on zwrócić się bezpośrednio do właściwego podmiotu, na rzecz którego w/w usługi były/są wykonywane, o dodatkowe informacje lub doku</w:t>
      </w:r>
      <w:r>
        <w:rPr>
          <w:rFonts w:cs="Calibri"/>
          <w:sz w:val="18"/>
          <w:szCs w:val="18"/>
        </w:rPr>
        <w:t>menty w tym zakresie.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jc w:val="both"/>
      </w:pPr>
      <w:r>
        <w:rPr>
          <w:rFonts w:ascii="Times New Roman" w:hAnsi="Times New Roman"/>
          <w:b/>
          <w:sz w:val="24"/>
          <w:szCs w:val="24"/>
          <w:shd w:val="clear" w:color="auto" w:fill="D3D3D3"/>
        </w:rPr>
        <w:t>Część IV – usługi polegające na zapewnieniu przez Wykonawcę na okres prowadzenia prac archeologicznych (przewidzianych na 74 dni robocze) dwóch dokumentalistów archeologicznych, dwóch osób wyposażonych i obsługujących wykrywac</w:t>
      </w:r>
      <w:r>
        <w:rPr>
          <w:rFonts w:ascii="Times New Roman" w:hAnsi="Times New Roman"/>
          <w:b/>
          <w:sz w:val="24"/>
          <w:szCs w:val="24"/>
          <w:shd w:val="clear" w:color="auto" w:fill="D3D3D3"/>
        </w:rPr>
        <w:t>ze metali oraz zapewnieniu obsługi geodezyjnej w trakcie prowadzenia badań archeologicznych</w:t>
      </w:r>
    </w:p>
    <w:p w:rsidR="00916ECA" w:rsidRDefault="00CE189C">
      <w:pPr>
        <w:pStyle w:val="Akapitzlist"/>
        <w:numPr>
          <w:ilvl w:val="1"/>
          <w:numId w:val="6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916ECA" w:rsidRDefault="00CE189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Obsługa geodezyjna: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………….zł brutto, w tym podatek VAT….%, …………zł. netto,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Dokumentaliści archeologiczni: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godzina………….zł brutto, w tym podatek </w:t>
      </w:r>
      <w:r>
        <w:rPr>
          <w:rFonts w:ascii="Times New Roman" w:hAnsi="Times New Roman"/>
          <w:sz w:val="24"/>
          <w:szCs w:val="24"/>
        </w:rPr>
        <w:t>VAT….%, …………zł. netto,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1184 godzin (74 dni x 8 h x 2 osoby)………….zł brutto, w tym podatek VAT….%, …………zł. netto,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Osoby obsługujące detektor metalu: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godzina………….zł brutto, w tym podatek VAT….%, …………zł. netto,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łącznie 1184 godzin (74 dni x 8 h x </w:t>
      </w:r>
      <w:r>
        <w:rPr>
          <w:rFonts w:ascii="Times New Roman" w:hAnsi="Times New Roman"/>
          <w:sz w:val="24"/>
          <w:szCs w:val="24"/>
        </w:rPr>
        <w:t>2 osoby)………….zł brutto, w tym podatek VAT….%, …………zł. netto,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ŁĄCZNA za 5 osób (a+b+c)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………….zł brutto, w tym podatek VAT….%, …………zł. netto,</w:t>
      </w:r>
    </w:p>
    <w:p w:rsidR="00916ECA" w:rsidRDefault="00916EC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ab/>
        <w:t>Doświadczenie osób wyznaczonych do realizacji zamówienia - Ilość lat prac wykonywanych przez każdego</w:t>
      </w:r>
      <w:r>
        <w:rPr>
          <w:rFonts w:ascii="Times New Roman" w:hAnsi="Times New Roman"/>
          <w:b/>
          <w:sz w:val="24"/>
          <w:szCs w:val="24"/>
        </w:rPr>
        <w:t xml:space="preserve"> ze specjalistów (tj. geodeta, dokumentaliści rysowniczy, operatorzy wykrywaczy metali) na potrzeby miejskich badań archeologicznych polegających odpowiednio na pracach pomiarowych, dokumentacyjnych i z użyciem detektora metali w przedziałach pomiędzy 1 a </w:t>
      </w:r>
      <w:r>
        <w:rPr>
          <w:rFonts w:ascii="Times New Roman" w:hAnsi="Times New Roman"/>
          <w:b/>
          <w:sz w:val="24"/>
          <w:szCs w:val="24"/>
        </w:rPr>
        <w:t>3 lata – 5 punktów (po 2,5 punktów dla każdego w danej branży); powyżej 3 lat - 10 punktów (po 5 punktów dla każdego w danej branży) dla dokumentalisty archeologicznego i osoby obsługującej detektor metali oraz odpowiednio za okres od 1 do 3 lat (10 punktó</w:t>
      </w:r>
      <w:r>
        <w:rPr>
          <w:rFonts w:ascii="Times New Roman" w:hAnsi="Times New Roman"/>
          <w:b/>
          <w:sz w:val="24"/>
          <w:szCs w:val="24"/>
        </w:rPr>
        <w:t>w) i powyżej 3 lat – 20 punktów dla osób zapewniających obsługę geodezyjną w trakcie wykopalisk:</w:t>
      </w:r>
    </w:p>
    <w:p w:rsidR="00916ECA" w:rsidRDefault="00CE189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osoba zapewniająca obsługę geodezyjną  - max 20 punktów</w:t>
      </w:r>
    </w:p>
    <w:p w:rsidR="00916ECA" w:rsidRDefault="00CE189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dokumentaliści archeologiczny –max 10 punktów</w:t>
      </w:r>
    </w:p>
    <w:p w:rsidR="00916ECA" w:rsidRDefault="00CE189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osoby obsługujące detektor – max 10 punktów</w:t>
      </w:r>
    </w:p>
    <w:p w:rsidR="00916ECA" w:rsidRDefault="00916EC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>
        <w:rPr>
          <w:rFonts w:ascii="Times New Roman" w:hAnsi="Times New Roman"/>
          <w:b/>
          <w:sz w:val="24"/>
          <w:szCs w:val="24"/>
        </w:rPr>
        <w:t>Obsługa geodezyjna: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archeologicznych polegające na pracach pomiarowych)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ECA" w:rsidRDefault="00CE189C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traktowane jako brak wykazania się przez osobę wyznaczoną do realizacji zamówienia doświadczeniem przy wykonywaniu w/w prac powyżej 1 roku, przy czym zgodnie z opisem </w:t>
      </w:r>
      <w:r>
        <w:rPr>
          <w:rFonts w:ascii="Times New Roman" w:hAnsi="Times New Roman"/>
          <w:b/>
          <w:sz w:val="20"/>
          <w:szCs w:val="20"/>
        </w:rPr>
        <w:lastRenderedPageBreak/>
        <w:t xml:space="preserve">przedmiotu zamówienia </w:t>
      </w:r>
      <w:r>
        <w:rPr>
          <w:rFonts w:ascii="Times New Roman" w:hAnsi="Times New Roman"/>
          <w:b/>
          <w:sz w:val="20"/>
          <w:szCs w:val="20"/>
        </w:rPr>
        <w:t>doświadczenie musi obejmować 1 rok, ale – w danym kryterium wyboru ofert doświadczenie do roku nie jest punktowane– oferta otrzyma 0 punktów.</w:t>
      </w:r>
    </w:p>
    <w:p w:rsidR="00916ECA" w:rsidRDefault="00CE189C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916ECA" w:rsidRDefault="00CE189C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</w:t>
      </w:r>
      <w:r>
        <w:rPr>
          <w:rFonts w:cs="Calibri"/>
          <w:sz w:val="18"/>
          <w:szCs w:val="18"/>
        </w:rPr>
        <w:t xml:space="preserve">entów potwierdzających, że usługi zostały wykonane lub są wykonywane należycie, przy czym dowodami, o których mowa, są referencje bądź inne dokumenty wystawione przez podmiot, na rzecz którego usługi były wykonywane, a w przypadku świadczeń okresowych lub </w:t>
      </w:r>
      <w:r>
        <w:rPr>
          <w:rFonts w:cs="Calibri"/>
          <w:sz w:val="18"/>
          <w:szCs w:val="18"/>
        </w:rPr>
        <w:t>ciągłych są wykonywane, a jeżeli z uzasadnionej przyczyny o obiektywnym charakterze wykonawca nie jest w stanie uzyskać tych dokumentów – oświadczenie wykonawcy; w przypadku świadczeń okresowych lub ciągłych nadal wykonywanych referencje bądź inne dokument</w:t>
      </w:r>
      <w:r>
        <w:rPr>
          <w:rFonts w:cs="Calibri"/>
          <w:sz w:val="18"/>
          <w:szCs w:val="18"/>
        </w:rPr>
        <w:t>y potwierdzające ich należyte wykonywanie powinny być wydane nie wcześniej niż 3 miesiące przed upływem terminu składania ofert. Jednocześnie jeśli powyższe oświadczenie lub inne złożone przez Wykonawcę dokumenty budzą wątpliwości zamawiającego, może on zw</w:t>
      </w:r>
      <w:r>
        <w:rPr>
          <w:rFonts w:cs="Calibri"/>
          <w:sz w:val="18"/>
          <w:szCs w:val="18"/>
        </w:rPr>
        <w:t>rócić się bezpośrednio do właściwego podmiotu, na rzecz którego w/w usługi były/są wykonywane, o dodatkowe informacje lub dokumenty w tym zakresie.</w:t>
      </w:r>
    </w:p>
    <w:p w:rsidR="00916ECA" w:rsidRDefault="00CE189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dokumentalista archeologiczny:</w:t>
      </w:r>
    </w:p>
    <w:p w:rsidR="00916ECA" w:rsidRDefault="00CE189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1-wsza osoba: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</w:t>
            </w:r>
            <w:r>
              <w:rPr>
                <w:rFonts w:ascii="Times New Roman" w:hAnsi="Times New Roman"/>
                <w:sz w:val="20"/>
                <w:szCs w:val="20"/>
              </w:rPr>
              <w:t>skich badań archeologicznych polegające na pracach dokumentacyjnych)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ECA" w:rsidRDefault="00916ECA">
      <w:pPr>
        <w:rPr>
          <w:rFonts w:ascii="Times New Roman" w:hAnsi="Times New Roman"/>
          <w:b/>
          <w:sz w:val="28"/>
          <w:szCs w:val="28"/>
        </w:rPr>
      </w:pPr>
    </w:p>
    <w:p w:rsidR="00916ECA" w:rsidRDefault="00CE189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2-ga osoba: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(usługi wykonywane na potrzeby miejskich badań archeologicznych polegające na pracach dokumentacyjnych)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ECA" w:rsidRDefault="00916ECA">
      <w:pPr>
        <w:rPr>
          <w:rFonts w:ascii="Times New Roman" w:hAnsi="Times New Roman"/>
          <w:b/>
          <w:sz w:val="28"/>
          <w:szCs w:val="28"/>
        </w:rPr>
      </w:pPr>
    </w:p>
    <w:p w:rsidR="00916ECA" w:rsidRDefault="00CE189C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powyżej 1 roku, przy czym zgodnie z opisem przedmiotu zamówienia doświadczenie musi obejmować minimum p</w:t>
      </w:r>
      <w:r>
        <w:rPr>
          <w:rFonts w:ascii="Times New Roman" w:hAnsi="Times New Roman"/>
          <w:b/>
          <w:sz w:val="20"/>
          <w:szCs w:val="20"/>
        </w:rPr>
        <w:t>ół roku, ale – w danym kryterium wyboru ofert doświadczenie do roku nie jest punktowane– oferta otrzyma 0 punktów.</w:t>
      </w:r>
    </w:p>
    <w:p w:rsidR="00916ECA" w:rsidRDefault="00CE189C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916ECA" w:rsidRDefault="00CE189C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Zamawiający zastrzega sobie począwszy od etapu badania ofert możliwość wezwania Wykonawcy do złożenia dokumentów potwierdzających, że </w:t>
      </w:r>
      <w:r>
        <w:rPr>
          <w:rFonts w:cs="Calibri"/>
          <w:sz w:val="18"/>
          <w:szCs w:val="18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</w:t>
      </w:r>
      <w:r>
        <w:rPr>
          <w:rFonts w:cs="Calibri"/>
          <w:sz w:val="18"/>
          <w:szCs w:val="18"/>
        </w:rPr>
        <w:t>eżeli z uzasadnionej przyczyny o obiektywnym charakterze wykonawca nie jest w stanie uzyskać tych dokumentów – oświadczenie wykonawcy; w przypadku świadczeń okresowych lub ciągłych nadal wykonywanych referencje bądź inne dokumenty potwierdzające ich należy</w:t>
      </w:r>
      <w:r>
        <w:rPr>
          <w:rFonts w:cs="Calibri"/>
          <w:sz w:val="18"/>
          <w:szCs w:val="18"/>
        </w:rPr>
        <w:t>te wykonywanie powinny być wydane nie wcześniej niż 3 miesiące przed upływem terminu składania ofert. Jednocześnie jeśli powyższe oświadczenie lub inne złożone przez Wykonawcę dokumenty budzą wątpliwości zamawiającego, może on zwrócić się bezpośrednio do w</w:t>
      </w:r>
      <w:r>
        <w:rPr>
          <w:rFonts w:cs="Calibri"/>
          <w:sz w:val="18"/>
          <w:szCs w:val="18"/>
        </w:rPr>
        <w:t>łaściwego podmiotu, na rzecz którego w/w usługi były/są wykonywane, o dodatkowe informacje lub dokumenty w tym zakresie.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osoba obsługująca detektor metali:</w:t>
      </w:r>
    </w:p>
    <w:p w:rsidR="00916ECA" w:rsidRDefault="00CE189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1-wsza osoba: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 wykonywane na potrzeby miejskich badań archeo</w:t>
            </w:r>
            <w:r>
              <w:rPr>
                <w:rFonts w:ascii="Times New Roman" w:hAnsi="Times New Roman"/>
                <w:sz w:val="20"/>
                <w:szCs w:val="20"/>
              </w:rPr>
              <w:t>logicznych polegające na pracach z użyciem detektora metali)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ECA" w:rsidRDefault="00916ECA">
      <w:pPr>
        <w:rPr>
          <w:rFonts w:ascii="Times New Roman" w:hAnsi="Times New Roman"/>
          <w:b/>
          <w:sz w:val="28"/>
          <w:szCs w:val="28"/>
        </w:rPr>
      </w:pPr>
    </w:p>
    <w:p w:rsidR="00916ECA" w:rsidRDefault="00CE189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2-ga osoba: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794"/>
        <w:gridCol w:w="2693"/>
        <w:gridCol w:w="1701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 (usługi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wykonywane na potrzeby miejskich badań archeologicznych polegające na pracach z użyciem detektora metali)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odbiorcy</w:t>
            </w:r>
          </w:p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 zamówienia od – do (dd/mm/rrrr)- liczba pełnych lat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Łączny czas trwania w latach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ECA" w:rsidRDefault="00916ECA">
      <w:pPr>
        <w:rPr>
          <w:rFonts w:ascii="Times New Roman" w:hAnsi="Times New Roman"/>
          <w:b/>
          <w:sz w:val="28"/>
          <w:szCs w:val="28"/>
        </w:rPr>
      </w:pPr>
    </w:p>
    <w:p w:rsidR="00916ECA" w:rsidRDefault="00CE189C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iewypełnienie wykazu będzie traktowane jako brak wykazania się przez osobę wyznaczoną do realizacji zamówienia doświadczeniem przy wykonywaniu w/w prac powyżej 1 roku, przy czym zgodnie z opisem przedmiotu zamówienia doświadczenie musi obejmować 1 rok, </w:t>
      </w:r>
      <w:r>
        <w:rPr>
          <w:rFonts w:ascii="Times New Roman" w:hAnsi="Times New Roman"/>
          <w:b/>
          <w:sz w:val="20"/>
          <w:szCs w:val="20"/>
        </w:rPr>
        <w:t>ale – w danym kryterium wyboru ofert doświadczenie do roku nie jest punktowane– oferta otrzyma 0 punktów.</w:t>
      </w:r>
    </w:p>
    <w:p w:rsidR="00916ECA" w:rsidRDefault="00916ECA">
      <w:pPr>
        <w:autoSpaceDE w:val="0"/>
        <w:rPr>
          <w:rFonts w:cs="Calibri"/>
          <w:sz w:val="18"/>
          <w:szCs w:val="18"/>
        </w:rPr>
      </w:pPr>
    </w:p>
    <w:p w:rsidR="00916ECA" w:rsidRDefault="00CE189C">
      <w:pPr>
        <w:autoSpaceDE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Uwaga:</w:t>
      </w:r>
    </w:p>
    <w:p w:rsidR="00916ECA" w:rsidRDefault="00CE189C">
      <w:pPr>
        <w:autoSpaceDE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</w:t>
      </w:r>
      <w:r>
        <w:rPr>
          <w:rFonts w:cs="Calibri"/>
          <w:sz w:val="18"/>
          <w:szCs w:val="18"/>
        </w:rPr>
        <w:t xml:space="preserve">ostały wykonane lub są wykonywane należycie, przy czym dowodami, o których mowa, są referencje bądź inne dokumenty wystawione przez podmiot, na rzecz którego usługi były wykonywane, a w przypadku świadczeń okresowych lub ciągłych są wykonywane, a jeżeli z </w:t>
      </w:r>
      <w:r>
        <w:rPr>
          <w:rFonts w:cs="Calibri"/>
          <w:sz w:val="18"/>
          <w:szCs w:val="18"/>
        </w:rPr>
        <w:t>uzasadnionej przyczyny o obiektywnym charakterze wykonawca nie jest w stanie uzyskać tych dokumentów – oświadczenie wykonawcy; w przypadku świadczeń okresowych lub ciągłych nadal wykonywanych referencje bądź inne dokumenty potwierdzające ich należyte wykon</w:t>
      </w:r>
      <w:r>
        <w:rPr>
          <w:rFonts w:cs="Calibri"/>
          <w:sz w:val="18"/>
          <w:szCs w:val="18"/>
        </w:rPr>
        <w:t>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</w:t>
      </w:r>
      <w:r>
        <w:rPr>
          <w:rFonts w:cs="Calibri"/>
          <w:sz w:val="18"/>
          <w:szCs w:val="18"/>
        </w:rPr>
        <w:t>o podmiotu, na rzecz którego w/w usługi były/są wykonywane, o dodatkowe informacje lub dokumenty w tym zakresie.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I/LUB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jc w:val="both"/>
      </w:pPr>
      <w:r>
        <w:rPr>
          <w:rFonts w:ascii="Times New Roman" w:hAnsi="Times New Roman"/>
          <w:b/>
          <w:sz w:val="24"/>
          <w:szCs w:val="24"/>
          <w:shd w:val="clear" w:color="auto" w:fill="D3D3D3"/>
        </w:rPr>
        <w:t xml:space="preserve">Część V – usługi polegające na zapewnieniu zabezpieczenia medycznego dla ekipy badawczej na okres 74 dni roboczych. Do 8 godzin </w:t>
      </w:r>
      <w:r>
        <w:rPr>
          <w:rFonts w:ascii="Times New Roman" w:hAnsi="Times New Roman"/>
          <w:b/>
          <w:sz w:val="24"/>
          <w:szCs w:val="24"/>
          <w:shd w:val="clear" w:color="auto" w:fill="D3D3D3"/>
        </w:rPr>
        <w:t>dziennie</w:t>
      </w:r>
      <w:r>
        <w:rPr>
          <w:b/>
          <w:color w:val="C00000"/>
          <w:sz w:val="24"/>
        </w:rPr>
        <w:t xml:space="preserve"> </w:t>
      </w:r>
      <w:r>
        <w:rPr>
          <w:b/>
          <w:sz w:val="24"/>
        </w:rPr>
        <w:t>z możliwością wydłużenia czasu pracy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16ECA" w:rsidRDefault="00CE189C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Cena: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godzina………….zł brutto, w tym podatek VAT….%, …………zł. netto,</w:t>
      </w: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592 godzin (74 dni x 8 h)………….zł brutto, w tym podatek VAT….%, …………zł. netto,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ab/>
        <w:t>Zapewnienie interwencji karetki Wykonawcy w przypad</w:t>
      </w:r>
      <w:r>
        <w:rPr>
          <w:rFonts w:ascii="Times New Roman" w:hAnsi="Times New Roman"/>
          <w:b/>
          <w:sz w:val="24"/>
          <w:szCs w:val="24"/>
        </w:rPr>
        <w:t>ku konieczności przetransportowania poszkodowanego do najbliższego SOR w sytuacji odmowy przyjazdu Państwowego Ratownictwa Medycznego w związku z np. zwichnięciami, złamaniami itp.</w:t>
      </w:r>
    </w:p>
    <w:p w:rsidR="00916ECA" w:rsidRDefault="00CE189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Tak – 40 punktów</w:t>
      </w:r>
    </w:p>
    <w:p w:rsidR="00916ECA" w:rsidRDefault="00CE189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– 0 punktów</w:t>
      </w:r>
    </w:p>
    <w:tbl>
      <w:tblPr>
        <w:tblW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2786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Zapewnienie interwencji karetki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(niewłaściwe skreślić)</w:t>
            </w:r>
          </w:p>
        </w:tc>
      </w:tr>
    </w:tbl>
    <w:p w:rsidR="00916ECA" w:rsidRDefault="00CE189C"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 skreślenie żadnej z odpowiedzi będzie traktowane jako niezapewnienie ze strony Wykonawcy interwencji karetki – w danym kryterium wyboru ofert – oferta otrzyma 0 punktów.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WSZYSTKICH CZĘŚCI ZAMÓWIENIA:</w:t>
      </w:r>
    </w:p>
    <w:p w:rsidR="00916ECA" w:rsidRDefault="00CE189C">
      <w:pPr>
        <w:rPr>
          <w:rFonts w:ascii="Times New Roman" w:hAnsi="Times New Roman"/>
          <w:b/>
          <w:i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i/>
          <w:spacing w:val="20"/>
          <w:sz w:val="20"/>
          <w:szCs w:val="20"/>
          <w:u w:val="single"/>
        </w:rPr>
        <w:t>Uwaga</w:t>
      </w:r>
    </w:p>
    <w:p w:rsidR="00916ECA" w:rsidRDefault="00CE189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>
        <w:rPr>
          <w:rFonts w:ascii="Times New Roman" w:hAnsi="Times New Roman"/>
          <w:i/>
          <w:sz w:val="20"/>
          <w:szCs w:val="20"/>
        </w:rPr>
        <w:t>tóry miałby obowiązek rozliczyć zgodnie z tymi przepisami. Wykonawca, składając ofertę, informuje zamawiającego, czy wybór oferty będzie prowadzić do powstania u zamawiającego obowiązku podatkowego, wskazując nazwę (rodzaj) towaru lub usługi, których dosta</w:t>
      </w:r>
      <w:r>
        <w:rPr>
          <w:rFonts w:ascii="Times New Roman" w:hAnsi="Times New Roman"/>
          <w:i/>
          <w:sz w:val="20"/>
          <w:szCs w:val="20"/>
        </w:rPr>
        <w:t>wa lub świadczenie będzie prowadzić do jego powstania, oraz wskazując ich wartość bez kwoty podatku</w:t>
      </w: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916ECA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Ponadto oświadczamy, że:</w:t>
      </w:r>
    </w:p>
    <w:p w:rsidR="00916ECA" w:rsidRDefault="00CE189C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Oświadczam/my, że cena ryczałtowa wskazana w ofercie obejmuje cały zakres przedmiotu zamówienia wskazanego przez Zamawiającego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załączniku nr 1 do SIWZ, uwzględnia wszystkie wymagane opłaty i koszty niezbędne do zrealizowania całości przedmiotu zamówienia, bez względu na okoliczności i źródła ich powstania.</w:t>
      </w:r>
    </w:p>
    <w:p w:rsidR="00916ECA" w:rsidRDefault="00CE189C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Oświadczam/y, że zapoznaliśmy się ze SIWZ i nie wnosimy do niej zastrzeżeń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zdobyliśmy konieczne informacje do przygotowania oferty.</w:t>
      </w:r>
    </w:p>
    <w:p w:rsidR="00916ECA" w:rsidRDefault="00CE189C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Oświadczam/y, że jesteśmy związani złożoną ofertą przez okres 30 dni - bieg terminu związania ofertą rozpoczyna się wraz  z upływem terminu składania ofert.</w:t>
      </w:r>
    </w:p>
    <w:p w:rsidR="00916ECA" w:rsidRDefault="00CE189C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Akceptuję/emy przedstawiony w SIWZ 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 umowy i we wskazanym przez Zamawiającego terminie zobowiązujemy się do jej podpisania, na określonych w niej warunkach, w miejscu i terminie wyznaczonym przez Zamawiającego.</w:t>
      </w:r>
    </w:p>
    <w:p w:rsidR="00916ECA" w:rsidRDefault="00CE189C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Oświadczam/my, że zapoznaliśmy się ze wszystkimi warunkami zamówienia oraz doku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mentami dotyczącymi przedmiotu zamówienia i akceptujemy je bez zastrzeżeń.</w:t>
      </w:r>
    </w:p>
    <w:p w:rsidR="00916ECA" w:rsidRDefault="00CE189C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Oświadczam/my, że w cenie oferty zostały uwzględnione wszystkie koszty wykonania zamówienia i realizacji przyszłego świadczenia umownego. Ponadto w ofercie nie została zastosowana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ena dumpingowa i oferta nie stanowi czynu nieuczciwej konkurencji, zgodnie z art. 5-17 ustawy z dnia 16 kwietnia 1993 r. o zwalczaniu nieuczciwej konkurencji. </w:t>
      </w:r>
    </w:p>
    <w:p w:rsidR="00916ECA" w:rsidRDefault="00CE189C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Zostaliśmy poinformowani, że możemy wydzielić z oferty informacje stanowiące tajemnicę przedsięb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iorstwa  w rozumieniu przepisów o zwalczaniu nieuczciwej konkurencji i zastrzec w odniesieniu do tych informacji, aby nie były one udostępnione innym uczestnikom postępowania.</w:t>
      </w:r>
    </w:p>
    <w:p w:rsidR="00916ECA" w:rsidRDefault="00CE189C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Oświadczam, że niżej wymienione części niniejszego zamówienia powierzę podwykona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wcom: </w:t>
      </w:r>
    </w:p>
    <w:tbl>
      <w:tblPr>
        <w:tblW w:w="7870" w:type="dxa"/>
        <w:tblInd w:w="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6ECA" w:rsidRDefault="00CE189C">
            <w:pPr>
              <w:suppressAutoHyphens w:val="0"/>
              <w:spacing w:after="120"/>
              <w:ind w:left="425" w:hanging="42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6ECA" w:rsidRDefault="00CE189C">
            <w:pPr>
              <w:suppressAutoHyphens w:val="0"/>
              <w:spacing w:after="120"/>
              <w:ind w:left="425" w:hanging="425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ile dotyczy podać zakres - opis części zamówienia, której wykonanie Wykonawca powierzy podwykonawcy/nazwy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6ECA" w:rsidRDefault="00916ECA">
            <w:pPr>
              <w:suppressAutoHyphens w:val="0"/>
              <w:spacing w:after="120"/>
              <w:ind w:left="425" w:hanging="42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6ECA" w:rsidRDefault="00916ECA">
            <w:pPr>
              <w:suppressAutoHyphens w:val="0"/>
              <w:spacing w:after="120"/>
              <w:ind w:left="425" w:hanging="42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6ECA" w:rsidRDefault="00916ECA">
            <w:pPr>
              <w:suppressAutoHyphens w:val="0"/>
              <w:spacing w:after="120"/>
              <w:ind w:left="425" w:hanging="42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16ECA" w:rsidRDefault="00CE189C">
      <w:p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niepotrzebne skreślić. </w:t>
      </w:r>
    </w:p>
    <w:p w:rsidR="00916ECA" w:rsidRDefault="00CE189C">
      <w:pPr>
        <w:suppressAutoHyphens w:val="0"/>
        <w:spacing w:after="120"/>
        <w:ind w:left="425" w:firstLine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wypełnienie powyższej tabeli spowoduje przyjęcie, iż Wykonawca samodzielnie bez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udziału podwykonawców wykona niniejsze zamówienie.</w:t>
      </w:r>
    </w:p>
    <w:p w:rsidR="00916ECA" w:rsidRDefault="00CE189C">
      <w:pPr>
        <w:numPr>
          <w:ilvl w:val="0"/>
          <w:numId w:val="8"/>
        </w:num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Załączniki do oferty, stanowiące jej integralną część:</w:t>
      </w:r>
    </w:p>
    <w:p w:rsidR="00916ECA" w:rsidRDefault="00CE189C">
      <w:p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916ECA" w:rsidRDefault="00CE189C">
      <w:pPr>
        <w:suppressAutoHyphens w:val="0"/>
        <w:spacing w:after="120"/>
        <w:ind w:left="425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916ECA" w:rsidRDefault="00CE189C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Pouczony o odpowiedzialności karnej (m. in. z art. 270 ustawy z dnia 6 czerwca 1997r.- Kodeks karny  oświadc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zam, że oferta oraz załączone do niej dokumenty opisują stan prawny i faktyczny aktualny na dzień złożenia oferty.</w:t>
      </w:r>
    </w:p>
    <w:p w:rsidR="00916ECA" w:rsidRDefault="00916ECA">
      <w:pPr>
        <w:suppressAutoHyphens w:val="0"/>
        <w:spacing w:after="1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6ECA" w:rsidRDefault="00CE189C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</w:t>
      </w:r>
    </w:p>
    <w:p w:rsidR="00916ECA" w:rsidRDefault="00CE189C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czytelny podpis (imię i nazwisko)</w:t>
      </w:r>
    </w:p>
    <w:p w:rsidR="00916ECA" w:rsidRDefault="00CE189C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lub podpis wraz z pieczątką wykonawcy</w:t>
      </w:r>
    </w:p>
    <w:p w:rsidR="00916ECA" w:rsidRDefault="00CE189C">
      <w:pPr>
        <w:suppressAutoHyphens w:val="0"/>
        <w:spacing w:after="0"/>
        <w:ind w:left="4536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lub osoby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właściwie do tego upoważnionej</w:t>
      </w:r>
    </w:p>
    <w:p w:rsidR="00916ECA" w:rsidRDefault="00CE189C">
      <w:pPr>
        <w:suppressAutoHyphens w:val="0"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916ECA" w:rsidRDefault="00CE189C">
      <w:pPr>
        <w:suppressAutoHyphens w:val="0"/>
        <w:spacing w:after="0"/>
        <w:ind w:right="4536" w:firstLine="708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  <w:sectPr w:rsidR="00916ECA">
          <w:footerReference w:type="default" r:id="rId7"/>
          <w:pgSz w:w="11906" w:h="16838"/>
          <w:pgMar w:top="1079" w:right="1418" w:bottom="539" w:left="1418" w:header="360" w:footer="709" w:gutter="0"/>
          <w:cols w:space="708"/>
        </w:sect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miejscowość, data    </w:t>
      </w:r>
    </w:p>
    <w:p w:rsidR="00916ECA" w:rsidRDefault="00916ECA">
      <w:pPr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916ECA" w:rsidRDefault="00916ECA">
      <w:pPr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916ECA" w:rsidRDefault="00CE189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916ECA" w:rsidRDefault="00CE189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zamówień publicznych (dalej jako: ustawa Pzp),</w:t>
      </w:r>
    </w:p>
    <w:p w:rsidR="00916ECA" w:rsidRDefault="00CE189C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SPEŁNI</w:t>
      </w:r>
      <w:r>
        <w:rPr>
          <w:rFonts w:ascii="Times New Roman" w:hAnsi="Times New Roman"/>
          <w:b/>
          <w:sz w:val="24"/>
          <w:szCs w:val="24"/>
          <w:u w:val="single"/>
        </w:rPr>
        <w:t>ANIA WARUNKÓW UDZIAŁU W POSTĘPOWANIU i PRZESŁANEK WYKLUCZENIA Z POSTĘPOWANIA</w:t>
      </w:r>
    </w:p>
    <w:p w:rsidR="00916ECA" w:rsidRDefault="00CE189C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916ECA" w:rsidRDefault="00CE189C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 NIŻEJ PODPISANI</w:t>
      </w:r>
    </w:p>
    <w:p w:rsidR="00916ECA" w:rsidRDefault="00CE189C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16ECA" w:rsidRDefault="00CE189C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16ECA" w:rsidRDefault="00CE189C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działając w </w:t>
      </w:r>
      <w:r>
        <w:rPr>
          <w:rFonts w:ascii="Times New Roman" w:hAnsi="Times New Roman"/>
          <w:b/>
          <w:bCs/>
          <w:sz w:val="24"/>
          <w:szCs w:val="24"/>
        </w:rPr>
        <w:t>imieniu i na rzecz</w:t>
      </w:r>
    </w:p>
    <w:p w:rsidR="00916ECA" w:rsidRDefault="00CE189C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16ECA" w:rsidRDefault="00CE189C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16ECA" w:rsidRDefault="00CE189C">
      <w:pPr>
        <w:autoSpaceDE w:val="0"/>
        <w:spacing w:after="12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(nazwa (firma) i dokładny adres Wykonawcy/Wykonawców)</w:t>
      </w:r>
    </w:p>
    <w:p w:rsidR="00916ECA" w:rsidRDefault="00916ECA">
      <w:pPr>
        <w:autoSpaceDE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6ECA" w:rsidRDefault="00CE189C">
      <w:pPr>
        <w:autoSpaceDE w:val="0"/>
        <w:spacing w:after="12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w postępowaniu o zamówienie </w:t>
      </w:r>
      <w:r>
        <w:rPr>
          <w:rFonts w:ascii="Times New Roman" w:hAnsi="Times New Roman"/>
          <w:bCs/>
          <w:sz w:val="24"/>
          <w:szCs w:val="24"/>
        </w:rPr>
        <w:t xml:space="preserve">publiczne prowadzonym w trybie przetargu nieograniczonego </w:t>
      </w: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wykonanie prac około archeologicznych w ramach badań archeologicznych prowadzonych przez Muzeum II Wojny Światowej w Gdańsku oddział Muzeum Westerplatte i Wojny 1939 na terenie Westerplatte w sez</w:t>
      </w:r>
      <w:r>
        <w:rPr>
          <w:rFonts w:ascii="Times New Roman" w:hAnsi="Times New Roman"/>
          <w:b/>
          <w:sz w:val="24"/>
          <w:szCs w:val="24"/>
        </w:rPr>
        <w:t>onie 2019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ZP.280.1.2019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:rsidR="00916ECA" w:rsidRDefault="00916ECA">
      <w:pPr>
        <w:autoSpaceDE w:val="0"/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6ECA" w:rsidRDefault="00CE189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/>
          <w:bCs/>
          <w:sz w:val="24"/>
          <w:szCs w:val="24"/>
        </w:rPr>
        <w:t>rozdz. V pkt 1 ppkt 2 SIWZ</w:t>
      </w:r>
      <w:r>
        <w:rPr>
          <w:rFonts w:ascii="Times New Roman" w:hAnsi="Times New Roman"/>
          <w:sz w:val="24"/>
          <w:szCs w:val="24"/>
        </w:rPr>
        <w:t>.</w:t>
      </w:r>
    </w:p>
    <w:p w:rsidR="00916ECA" w:rsidRDefault="00CE189C">
      <w:pPr>
        <w:pStyle w:val="Akapitzlist"/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</w:t>
      </w: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art. 24 ust 1 pkt 12-23 ustawy Pzp.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ECA" w:rsidRDefault="00916EC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6ECA" w:rsidRDefault="00CE189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16ECA" w:rsidRDefault="00CE189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916ECA" w:rsidRDefault="00916EC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/>
          <w:i/>
          <w:sz w:val="20"/>
          <w:szCs w:val="20"/>
        </w:rPr>
        <w:t xml:space="preserve">(podać </w:t>
      </w:r>
      <w:r>
        <w:rPr>
          <w:rFonts w:ascii="Times New Roman" w:hAnsi="Times New Roman"/>
          <w:i/>
          <w:sz w:val="20"/>
          <w:szCs w:val="20"/>
        </w:rPr>
        <w:t>mającą zastosowanie podstawę wykluczenia spośród wymienionych w art. 24 ust. 1 pkt 13-14, 16-20  ustawy Pzp)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916ECA" w:rsidRDefault="00CE1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6ECA" w:rsidRDefault="00CE189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16ECA" w:rsidRDefault="00CE189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916ECA" w:rsidRDefault="00CE189C">
      <w:pPr>
        <w:shd w:val="clear" w:color="auto" w:fill="BFBFBF"/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INFORMACJA W ZWIĄZKU Z POLEGANIEM NA ZASOBACH INNYCH PODMIOTÓW (dotyczy </w:t>
      </w:r>
      <w:r>
        <w:rPr>
          <w:rFonts w:ascii="Times New Roman" w:hAnsi="Times New Roman"/>
          <w:b/>
          <w:sz w:val="24"/>
          <w:szCs w:val="24"/>
        </w:rPr>
        <w:t>części I / IV)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Cs/>
          <w:sz w:val="24"/>
          <w:szCs w:val="24"/>
        </w:rPr>
        <w:t>rozdz. V pkt 1 ppkt 2 SIWZ</w:t>
      </w:r>
      <w:r>
        <w:rPr>
          <w:rFonts w:ascii="Times New Roman" w:hAnsi="Times New Roman"/>
          <w:sz w:val="24"/>
          <w:szCs w:val="24"/>
        </w:rPr>
        <w:t xml:space="preserve">, polegam na zasobach następującego/ych podmiotu/ów: ……………………………………………………….., w następującym zakresie: </w:t>
      </w:r>
      <w:r>
        <w:rPr>
          <w:rFonts w:ascii="Times New Roman" w:hAnsi="Times New Roman"/>
          <w:sz w:val="24"/>
          <w:szCs w:val="24"/>
        </w:rPr>
        <w:t>……………………………………………..…………………..……</w:t>
      </w: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6ECA" w:rsidRDefault="00CE189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16ECA" w:rsidRDefault="00CE189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916ECA" w:rsidRDefault="00916EC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916ECA" w:rsidRDefault="00CE189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/>
          <w:b/>
          <w:sz w:val="24"/>
          <w:szCs w:val="24"/>
        </w:rPr>
        <w:t>PODMIOTU, NA KTÓREGO ZASOBY POWOŁUJE SIĘ WYKONAWCA (dotyczy części I/IV):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(podać pełną nazwę/firmę, adres, </w:t>
      </w:r>
      <w:r>
        <w:rPr>
          <w:rFonts w:ascii="Times New Roman" w:hAnsi="Times New Roman"/>
          <w:i/>
          <w:sz w:val="20"/>
          <w:szCs w:val="20"/>
        </w:rPr>
        <w:t>a także w zależności od podmiotu: NIP/PESEL, KRS/CEiDG)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6ECA" w:rsidRDefault="00CE189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16ECA" w:rsidRDefault="00CE189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916ECA" w:rsidRDefault="00916EC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6ECA" w:rsidRDefault="00916EC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16ECA" w:rsidRDefault="00CE189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PODWYKONAWCY: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…………………………………………………………………..….……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4"/>
          <w:szCs w:val="24"/>
        </w:rPr>
        <w:t xml:space="preserve"> nie zachodzą podstawy wykluczenia z postęp</w:t>
      </w:r>
      <w:r>
        <w:rPr>
          <w:rFonts w:ascii="Times New Roman" w:hAnsi="Times New Roman"/>
          <w:sz w:val="24"/>
          <w:szCs w:val="24"/>
        </w:rPr>
        <w:t>owania o udzielenie zamówienia.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6ECA" w:rsidRDefault="00CE189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16ECA" w:rsidRDefault="00CE189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6ECA" w:rsidRDefault="00916E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6ECA" w:rsidRDefault="00916EC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6ECA" w:rsidRDefault="00CE18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ECA" w:rsidRDefault="00CE1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zgodne z pra</w:t>
      </w:r>
      <w:r>
        <w:rPr>
          <w:rFonts w:ascii="Times New Roman" w:hAnsi="Times New Roman"/>
          <w:sz w:val="24"/>
          <w:szCs w:val="24"/>
        </w:rPr>
        <w:t>wdą oraz zostały przedstawione z pełną świadomością konsekwencji wprowadzenia zamawiającego w błąd przy przedstawianiu informacji.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6ECA" w:rsidRDefault="00CE189C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6ECA" w:rsidRDefault="00CE189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16ECA" w:rsidRDefault="00CE189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916ECA" w:rsidRDefault="00916EC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16ECA" w:rsidRDefault="00916EC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16ECA" w:rsidRDefault="00916EC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16ECA" w:rsidRDefault="00916EC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16ECA" w:rsidRDefault="00CE189C">
      <w:pPr>
        <w:keepNext/>
        <w:keepLines/>
        <w:pageBreakBefore/>
        <w:pBdr>
          <w:bottom w:val="single" w:sz="18" w:space="1" w:color="85857A"/>
        </w:pBdr>
        <w:spacing w:before="480" w:after="4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Załącznik 6 do SIWZ Wzór wykazu osób </w:t>
      </w:r>
      <w:r>
        <w:rPr>
          <w:rFonts w:eastAsia="Times New Roman"/>
          <w:b/>
          <w:bCs/>
          <w:sz w:val="28"/>
          <w:szCs w:val="28"/>
        </w:rPr>
        <w:t>(dotyczy części I/IV zamówienia)</w:t>
      </w:r>
    </w:p>
    <w:p w:rsidR="00916ECA" w:rsidRDefault="00916ECA">
      <w:pPr>
        <w:rPr>
          <w:b/>
          <w:bCs/>
        </w:rPr>
      </w:pPr>
    </w:p>
    <w:p w:rsidR="00916ECA" w:rsidRDefault="00916ECA">
      <w:pPr>
        <w:rPr>
          <w:b/>
          <w:bCs/>
        </w:rPr>
      </w:pPr>
    </w:p>
    <w:p w:rsidR="00916ECA" w:rsidRDefault="00CE189C">
      <w:pPr>
        <w:rPr>
          <w:bCs/>
        </w:rPr>
      </w:pPr>
      <w:r>
        <w:rPr>
          <w:bCs/>
        </w:rPr>
        <w:t>______________________</w:t>
      </w:r>
    </w:p>
    <w:p w:rsidR="00916ECA" w:rsidRDefault="00CE189C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(pieczęć wykonawcy)</w:t>
      </w:r>
    </w:p>
    <w:p w:rsidR="00916ECA" w:rsidRDefault="00916ECA">
      <w:pPr>
        <w:rPr>
          <w:b/>
          <w:bCs/>
        </w:rPr>
      </w:pPr>
    </w:p>
    <w:p w:rsidR="00916ECA" w:rsidRDefault="00CE189C">
      <w:pPr>
        <w:autoSpaceDE w:val="0"/>
        <w:rPr>
          <w:rFonts w:cs="Times"/>
        </w:rPr>
      </w:pPr>
      <w:r>
        <w:rPr>
          <w:rFonts w:cs="Times"/>
        </w:rPr>
        <w:t>Dot. postępowania o udzielenie zamówienia publicznego w trybie przetargu  nieograniczonego ZP.280.1.2019</w:t>
      </w:r>
    </w:p>
    <w:p w:rsidR="00916ECA" w:rsidRDefault="00916ECA">
      <w:pPr>
        <w:jc w:val="center"/>
      </w:pPr>
    </w:p>
    <w:p w:rsidR="00916ECA" w:rsidRDefault="00CE189C">
      <w:pPr>
        <w:jc w:val="center"/>
      </w:pPr>
      <w:r>
        <w:rPr>
          <w:u w:val="single"/>
        </w:rPr>
        <w:t>Wykaz osób w celu wykazania warunków udziału w postępowaniu</w:t>
      </w: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1103"/>
        <w:gridCol w:w="1134"/>
        <w:gridCol w:w="1276"/>
        <w:gridCol w:w="1418"/>
        <w:gridCol w:w="1417"/>
        <w:gridCol w:w="1417"/>
        <w:gridCol w:w="1417"/>
      </w:tblGrid>
      <w:tr w:rsidR="00916E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 (dotyczy części IV)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Posiadane uprawnienia – podać jakie (dotyczy części 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odbiorcy</w:t>
            </w:r>
          </w:p>
          <w:p w:rsidR="00916ECA" w:rsidRDefault="00CE1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jego adres (dotyczy części IV)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Czas doświadczenia-realizacji zamówienia od – do (dd/mm/rrrr) w miesiącach/latach (dotyczy części IV)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ykonywane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do dysponowania tymi osobami (np. umowa/zlecenie, umowa o pracę, działalność gospodarcza itd.)</w:t>
            </w: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Prace geodezyjne wykonywane na potrzeby badań archeologicznych - Geodeta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geodeta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Wykonywanie rysunkowej </w:t>
            </w:r>
            <w:r>
              <w:rPr>
                <w:rFonts w:ascii="Times New Roman" w:hAnsi="Times New Roman"/>
                <w:sz w:val="20"/>
                <w:szCs w:val="20"/>
              </w:rPr>
              <w:t>dokumentacji archeologicznej podczas badań wykopaliskowych – dokumentalista archeologiczny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dokumentalista archeologiczny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Wykonywanie rysunkowej dokumentacji archeologicznej podczas badań wykopaliskowych – dokumentalista </w:t>
            </w:r>
            <w:r>
              <w:rPr>
                <w:rFonts w:ascii="Times New Roman" w:hAnsi="Times New Roman"/>
                <w:sz w:val="20"/>
                <w:szCs w:val="20"/>
              </w:rPr>
              <w:t>archeologiczny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dokumentalista archeologiczny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Obsługa detektora metalu podczas archeologicznych badań wykopaliskowych – osoba do obsługi wykrywacza metalu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16ECA" w:rsidRDefault="00916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Obsługa detektora </w:t>
            </w:r>
            <w:r>
              <w:rPr>
                <w:rFonts w:ascii="Times New Roman" w:hAnsi="Times New Roman"/>
                <w:sz w:val="20"/>
                <w:szCs w:val="20"/>
              </w:rPr>
              <w:t>metalu podczas archeologicznych badań wykopaliskowych – osoba do obsługi wykrywacza metalu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E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CE1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saper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CA" w:rsidRDefault="0091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ECA" w:rsidRDefault="00CE189C">
      <w:pPr>
        <w:autoSpaceDE w:val="0"/>
        <w:spacing w:line="280" w:lineRule="exact"/>
        <w:ind w:hanging="18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</w:t>
      </w:r>
    </w:p>
    <w:p w:rsidR="00916ECA" w:rsidRDefault="00CE189C">
      <w:pPr>
        <w:autoSpaceDE w:val="0"/>
        <w:spacing w:line="280" w:lineRule="exact"/>
        <w:ind w:left="3684" w:firstLine="851"/>
        <w:jc w:val="center"/>
        <w:rPr>
          <w:rFonts w:cs="Calibri"/>
        </w:rPr>
      </w:pPr>
      <w:r>
        <w:rPr>
          <w:rFonts w:cs="Calibri"/>
        </w:rPr>
        <w:t>……..…………………………………....</w:t>
      </w:r>
    </w:p>
    <w:p w:rsidR="00916ECA" w:rsidRDefault="00CE189C">
      <w:pPr>
        <w:autoSpaceDE w:val="0"/>
        <w:spacing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(data, imię i nazwisko oraz podpis</w:t>
      </w:r>
    </w:p>
    <w:p w:rsidR="00916ECA" w:rsidRDefault="00CE189C">
      <w:pPr>
        <w:autoSpaceDE w:val="0"/>
        <w:spacing w:after="0"/>
        <w:ind w:left="4859"/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upoważnionego przedstawiciela Wykonawcy)</w:t>
      </w:r>
    </w:p>
    <w:p w:rsidR="00916ECA" w:rsidRDefault="00916ECA">
      <w:pPr>
        <w:autoSpaceDE w:val="0"/>
        <w:rPr>
          <w:rFonts w:cs="Calibri"/>
          <w:sz w:val="16"/>
          <w:szCs w:val="16"/>
        </w:rPr>
      </w:pPr>
    </w:p>
    <w:p w:rsidR="00916ECA" w:rsidRDefault="00916ECA">
      <w:pPr>
        <w:autoSpaceDE w:val="0"/>
        <w:rPr>
          <w:rFonts w:cs="Calibri"/>
          <w:sz w:val="16"/>
          <w:szCs w:val="16"/>
        </w:rPr>
      </w:pPr>
    </w:p>
    <w:p w:rsidR="00916ECA" w:rsidRDefault="00916ECA">
      <w:pPr>
        <w:autoSpaceDE w:val="0"/>
        <w:rPr>
          <w:rFonts w:cs="Calibri"/>
          <w:sz w:val="16"/>
          <w:szCs w:val="16"/>
        </w:rPr>
      </w:pPr>
    </w:p>
    <w:p w:rsidR="00916ECA" w:rsidRDefault="00916ECA">
      <w:pPr>
        <w:autoSpaceDE w:val="0"/>
        <w:rPr>
          <w:rFonts w:cs="Calibri"/>
          <w:sz w:val="16"/>
          <w:szCs w:val="16"/>
        </w:rPr>
      </w:pPr>
    </w:p>
    <w:p w:rsidR="00916ECA" w:rsidRDefault="00CE189C">
      <w:pPr>
        <w:pStyle w:val="Nagwek1"/>
        <w:shd w:val="clear" w:color="auto" w:fill="FFFFFF"/>
        <w:tabs>
          <w:tab w:val="left" w:pos="6096"/>
        </w:tabs>
        <w:spacing w:before="0"/>
        <w:ind w:left="397"/>
        <w:jc w:val="right"/>
      </w:pPr>
      <w:r>
        <w:lastRenderedPageBreak/>
        <w:t xml:space="preserve">              </w:t>
      </w:r>
      <w:r>
        <w:rPr>
          <w:b w:val="0"/>
          <w:sz w:val="16"/>
          <w:szCs w:val="16"/>
          <w:shd w:val="clear" w:color="auto" w:fill="FFFFFF"/>
        </w:rPr>
        <w:t>Załącznik nr  7</w:t>
      </w:r>
    </w:p>
    <w:p w:rsidR="00916ECA" w:rsidRDefault="00916ECA">
      <w:pPr>
        <w:shd w:val="clear" w:color="auto" w:fill="FFFFFF"/>
        <w:rPr>
          <w:shd w:val="clear" w:color="auto" w:fill="FFFF00"/>
        </w:rPr>
      </w:pPr>
    </w:p>
    <w:p w:rsidR="00916ECA" w:rsidRDefault="00CE189C">
      <w:pPr>
        <w:pStyle w:val="Nagwek1"/>
        <w:shd w:val="clear" w:color="auto" w:fill="FFFFFF"/>
        <w:ind w:left="397"/>
        <w:jc w:val="center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Propozycja treści zobowiązania innego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podmiotu do oddania do dyspozycji Wykonawcy niezbędnych zasobów na potrzeby realizacji zamówienia</w:t>
      </w:r>
    </w:p>
    <w:p w:rsidR="00916ECA" w:rsidRDefault="00916ECA">
      <w:pPr>
        <w:ind w:left="360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jc w:val="both"/>
      </w:pPr>
      <w:r>
        <w:rPr>
          <w:rFonts w:ascii="Times New Roman" w:hAnsi="Times New Roman"/>
          <w:i/>
          <w:shd w:val="clear" w:color="auto" w:fill="FFFFFF"/>
        </w:rPr>
        <w:t>Uwaga</w:t>
      </w:r>
      <w:r>
        <w:rPr>
          <w:rFonts w:ascii="Times New Roman" w:hAnsi="Times New Roman"/>
          <w:shd w:val="clear" w:color="auto" w:fill="FFFFFF"/>
        </w:rPr>
        <w:t>:</w:t>
      </w:r>
      <w:r>
        <w:rPr>
          <w:rFonts w:ascii="Times New Roman" w:hAnsi="Times New Roman"/>
          <w:i/>
          <w:shd w:val="clear" w:color="auto" w:fill="FFFFFF"/>
        </w:rPr>
        <w:t xml:space="preserve"> Zamiast  niniejszego Formularza można przedstawić inne dokumenty, w szczególności:</w:t>
      </w:r>
    </w:p>
    <w:p w:rsidR="00916ECA" w:rsidRDefault="00CE189C">
      <w:pPr>
        <w:pStyle w:val="Akapitzlist"/>
        <w:numPr>
          <w:ilvl w:val="0"/>
          <w:numId w:val="10"/>
        </w:numPr>
        <w:suppressAutoHyphens w:val="0"/>
        <w:spacing w:after="200"/>
        <w:ind w:left="284" w:hanging="284"/>
        <w:jc w:val="both"/>
        <w:textAlignment w:val="auto"/>
      </w:pPr>
      <w:r>
        <w:rPr>
          <w:rFonts w:ascii="Times New Roman" w:hAnsi="Times New Roman"/>
          <w:shd w:val="clear" w:color="auto" w:fill="FFFFFF"/>
        </w:rPr>
        <w:t>zobowiązanie podmiotu, o którym mowa w art. 22a ust. 2 ustawy Pzp s</w:t>
      </w:r>
      <w:r>
        <w:rPr>
          <w:rFonts w:ascii="Times New Roman" w:hAnsi="Times New Roman"/>
          <w:shd w:val="clear" w:color="auto" w:fill="FFFFFF"/>
        </w:rPr>
        <w:t xml:space="preserve">porządzone w oparciu </w:t>
      </w:r>
      <w:r>
        <w:rPr>
          <w:rFonts w:ascii="Times New Roman" w:hAnsi="Times New Roman"/>
          <w:shd w:val="clear" w:color="auto" w:fill="FFFFFF"/>
        </w:rPr>
        <w:br/>
      </w:r>
      <w:r>
        <w:rPr>
          <w:rFonts w:ascii="Times New Roman" w:hAnsi="Times New Roman"/>
          <w:shd w:val="clear" w:color="auto" w:fill="FFFFFF"/>
        </w:rPr>
        <w:t>o własny wzór,</w:t>
      </w:r>
    </w:p>
    <w:p w:rsidR="00916ECA" w:rsidRDefault="00CE189C">
      <w:pPr>
        <w:pStyle w:val="Akapitzlist"/>
        <w:numPr>
          <w:ilvl w:val="0"/>
          <w:numId w:val="10"/>
        </w:numPr>
        <w:suppressAutoHyphens w:val="0"/>
        <w:spacing w:after="200"/>
        <w:ind w:left="284" w:hanging="284"/>
        <w:jc w:val="both"/>
        <w:textAlignment w:val="auto"/>
      </w:pPr>
      <w:r>
        <w:rPr>
          <w:rFonts w:ascii="Times New Roman" w:hAnsi="Times New Roman"/>
          <w:shd w:val="clear" w:color="auto" w:fill="FFFFFF"/>
        </w:rPr>
        <w:t>inne dokumenty stanowiące dowód, że Wykonawca realizując zamówienie będzie dysponował niezbędnymi zasobami podmiotów w stopniu umożliwiającym należyte wykonanie zamówienia publicznego oraz, że stosunek łączący Wykonawcę</w:t>
      </w:r>
      <w:r>
        <w:rPr>
          <w:rFonts w:ascii="Times New Roman" w:hAnsi="Times New Roman"/>
          <w:shd w:val="clear" w:color="auto" w:fill="FFFFFF"/>
        </w:rPr>
        <w:t xml:space="preserve"> z tymi podmiotami będzie gwarantował rzeczywisty dostęp do ich zasobów, określające w szczególności:</w:t>
      </w:r>
    </w:p>
    <w:p w:rsidR="00916ECA" w:rsidRDefault="00CE189C">
      <w:pPr>
        <w:pStyle w:val="Akapitzlist"/>
        <w:numPr>
          <w:ilvl w:val="0"/>
          <w:numId w:val="11"/>
        </w:numPr>
        <w:suppressAutoHyphens w:val="0"/>
        <w:spacing w:after="200"/>
        <w:jc w:val="both"/>
        <w:textAlignment w:val="auto"/>
      </w:pPr>
      <w:r>
        <w:rPr>
          <w:rFonts w:ascii="Times New Roman" w:hAnsi="Times New Roman"/>
          <w:shd w:val="clear" w:color="auto" w:fill="FFFFFF"/>
        </w:rPr>
        <w:t>zakres dostępnych Wykonawcy zasobów innego podmiotu</w:t>
      </w:r>
    </w:p>
    <w:p w:rsidR="00916ECA" w:rsidRDefault="00CE189C">
      <w:pPr>
        <w:pStyle w:val="Akapitzlist"/>
        <w:numPr>
          <w:ilvl w:val="0"/>
          <w:numId w:val="11"/>
        </w:numPr>
        <w:suppressAutoHyphens w:val="0"/>
        <w:spacing w:after="200"/>
        <w:jc w:val="both"/>
        <w:textAlignment w:val="auto"/>
      </w:pPr>
      <w:r>
        <w:rPr>
          <w:rFonts w:ascii="Times New Roman" w:hAnsi="Times New Roman"/>
          <w:shd w:val="clear" w:color="auto" w:fill="FFFFFF"/>
        </w:rPr>
        <w:t xml:space="preserve">sposób wykorzystania zasobów innego podmiotu, przez Wykonawcę, przy wykonywaniu zamówienia </w:t>
      </w:r>
      <w:r>
        <w:rPr>
          <w:rFonts w:ascii="Times New Roman" w:hAnsi="Times New Roman"/>
          <w:shd w:val="clear" w:color="auto" w:fill="FFFFFF"/>
        </w:rPr>
        <w:t>publicznego,</w:t>
      </w:r>
    </w:p>
    <w:p w:rsidR="00916ECA" w:rsidRDefault="00CE189C">
      <w:pPr>
        <w:pStyle w:val="Akapitzlist"/>
        <w:numPr>
          <w:ilvl w:val="0"/>
          <w:numId w:val="11"/>
        </w:numPr>
        <w:suppressAutoHyphens w:val="0"/>
        <w:spacing w:after="200"/>
        <w:jc w:val="both"/>
        <w:textAlignment w:val="auto"/>
      </w:pPr>
      <w:r>
        <w:rPr>
          <w:rFonts w:ascii="Times New Roman" w:hAnsi="Times New Roman"/>
          <w:shd w:val="clear" w:color="auto" w:fill="FFFFFF"/>
        </w:rPr>
        <w:t>zakres i okres udziału innego podmiotu przy wykonywaniu zamówienia publicznego,</w:t>
      </w:r>
    </w:p>
    <w:p w:rsidR="00916ECA" w:rsidRDefault="00CE189C">
      <w:pPr>
        <w:pStyle w:val="Akapitzlist"/>
        <w:numPr>
          <w:ilvl w:val="0"/>
          <w:numId w:val="11"/>
        </w:numPr>
        <w:suppressAutoHyphens w:val="0"/>
        <w:spacing w:after="200"/>
        <w:jc w:val="both"/>
        <w:textAlignment w:val="auto"/>
      </w:pPr>
      <w:r>
        <w:rPr>
          <w:rFonts w:ascii="Times New Roman" w:hAnsi="Times New Roman"/>
          <w:shd w:val="clear" w:color="auto" w:fill="FFFFFF"/>
        </w:rPr>
        <w:t>czy podmiot, na zdolnościach którego Wykonawca polega w odniesieniu do warunków udziału w postępowaniu dotyczących wykształcenia, kwalifikacji zawodowych lub doświ</w:t>
      </w:r>
      <w:r>
        <w:rPr>
          <w:rFonts w:ascii="Times New Roman" w:hAnsi="Times New Roman"/>
          <w:shd w:val="clear" w:color="auto" w:fill="FFFFFF"/>
        </w:rPr>
        <w:t>adczenia, zrealizuje usługi, których wskazane zdolności dotyczą.</w:t>
      </w:r>
    </w:p>
    <w:p w:rsidR="00916ECA" w:rsidRDefault="00916ECA">
      <w:pPr>
        <w:pStyle w:val="Akapitzlist"/>
        <w:ind w:left="1004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ind w:left="1004" w:hanging="1004"/>
        <w:jc w:val="both"/>
      </w:pPr>
      <w:r>
        <w:rPr>
          <w:rFonts w:ascii="Times New Roman" w:hAnsi="Times New Roman"/>
          <w:shd w:val="clear" w:color="auto" w:fill="FFFFFF"/>
        </w:rPr>
        <w:t>Ja:</w:t>
      </w:r>
    </w:p>
    <w:p w:rsidR="00916ECA" w:rsidRDefault="00CE189C">
      <w:pPr>
        <w:pStyle w:val="Akapitzlist"/>
        <w:ind w:left="1004" w:hanging="1004"/>
        <w:jc w:val="both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……………………………………………………………………………………………….</w:t>
      </w:r>
    </w:p>
    <w:p w:rsidR="00916ECA" w:rsidRDefault="00CE189C">
      <w:pPr>
        <w:pStyle w:val="Akapitzlist"/>
        <w:ind w:left="1004" w:hanging="1004"/>
        <w:jc w:val="center"/>
      </w:pPr>
      <w:r>
        <w:rPr>
          <w:rFonts w:ascii="Times New Roman" w:hAnsi="Times New Roman"/>
          <w:shd w:val="clear" w:color="auto" w:fill="FFFFFF"/>
        </w:rPr>
        <w:t xml:space="preserve">(imię i nazwisko osoby upoważnionej do reprezentowania Podmiotu, stanowisko (właściciel, prezes zarządu, członek zarządu, prokurent, upełnomocniony </w:t>
      </w:r>
      <w:r>
        <w:rPr>
          <w:rFonts w:ascii="Times New Roman" w:hAnsi="Times New Roman"/>
          <w:shd w:val="clear" w:color="auto" w:fill="FFFFFF"/>
        </w:rPr>
        <w:t>reprezentant itp.))</w:t>
      </w:r>
    </w:p>
    <w:p w:rsidR="00916ECA" w:rsidRDefault="00CE189C">
      <w:pPr>
        <w:jc w:val="both"/>
      </w:pPr>
      <w:r>
        <w:rPr>
          <w:rFonts w:ascii="Times New Roman" w:hAnsi="Times New Roman"/>
          <w:shd w:val="clear" w:color="auto" w:fill="FFFFFF"/>
        </w:rPr>
        <w:t>Działając w imieniu i na rzecz:</w:t>
      </w:r>
    </w:p>
    <w:p w:rsidR="00916ECA" w:rsidRDefault="00CE189C">
      <w:pPr>
        <w:spacing w:after="0"/>
        <w:jc w:val="both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……………………………………………………………………………………………….</w:t>
      </w:r>
    </w:p>
    <w:p w:rsidR="00916ECA" w:rsidRDefault="00CE189C">
      <w:pPr>
        <w:spacing w:after="0"/>
        <w:jc w:val="center"/>
      </w:pPr>
      <w:r>
        <w:rPr>
          <w:rFonts w:ascii="Times New Roman" w:hAnsi="Times New Roman"/>
          <w:shd w:val="clear" w:color="auto" w:fill="FFFFFF"/>
        </w:rPr>
        <w:t>(nazwa Podmiotu)</w:t>
      </w:r>
    </w:p>
    <w:p w:rsidR="00916ECA" w:rsidRDefault="00916ECA">
      <w:pPr>
        <w:spacing w:after="0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spacing w:after="0"/>
      </w:pPr>
      <w:r>
        <w:rPr>
          <w:rFonts w:ascii="Times New Roman" w:hAnsi="Times New Roman"/>
          <w:shd w:val="clear" w:color="auto" w:fill="FFFFFF"/>
        </w:rPr>
        <w:t>Zobowiązuję się do oddania nw. zasobów:</w:t>
      </w:r>
    </w:p>
    <w:p w:rsidR="00916ECA" w:rsidRDefault="00916ECA">
      <w:pPr>
        <w:spacing w:after="0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spacing w:after="0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………………………………………………………………………………………………..</w:t>
      </w:r>
    </w:p>
    <w:p w:rsidR="00916ECA" w:rsidRDefault="00CE189C">
      <w:pPr>
        <w:jc w:val="center"/>
      </w:pPr>
      <w:r>
        <w:rPr>
          <w:rFonts w:ascii="Times New Roman" w:hAnsi="Times New Roman"/>
          <w:shd w:val="clear" w:color="auto" w:fill="FFFFFF"/>
        </w:rPr>
        <w:t>(określenie zasobu – osoby zdolne do wykonania zamówienia)</w:t>
      </w:r>
    </w:p>
    <w:p w:rsidR="00916ECA" w:rsidRDefault="00CE189C">
      <w:r>
        <w:rPr>
          <w:rFonts w:ascii="Times New Roman" w:hAnsi="Times New Roman"/>
          <w:shd w:val="clear" w:color="auto" w:fill="FFFFFF"/>
        </w:rPr>
        <w:t>do dyspoz</w:t>
      </w:r>
      <w:r>
        <w:rPr>
          <w:rFonts w:ascii="Times New Roman" w:hAnsi="Times New Roman"/>
          <w:shd w:val="clear" w:color="auto" w:fill="FFFFFF"/>
        </w:rPr>
        <w:t>ycji Wykonawcy:</w:t>
      </w:r>
    </w:p>
    <w:p w:rsidR="00916ECA" w:rsidRDefault="00CE189C">
      <w:pPr>
        <w:spacing w:after="0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…………………………………………………………………………………………………..</w:t>
      </w:r>
    </w:p>
    <w:p w:rsidR="00916ECA" w:rsidRDefault="00CE189C">
      <w:pPr>
        <w:spacing w:after="0"/>
        <w:jc w:val="center"/>
      </w:pPr>
      <w:r>
        <w:rPr>
          <w:rFonts w:ascii="Times New Roman" w:hAnsi="Times New Roman"/>
          <w:shd w:val="clear" w:color="auto" w:fill="FFFFFF"/>
        </w:rPr>
        <w:t>(nazwa Wykonawcy)</w:t>
      </w:r>
    </w:p>
    <w:p w:rsidR="00916ECA" w:rsidRDefault="00916ECA">
      <w:pPr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shd w:val="clear" w:color="auto" w:fill="FFFFFF"/>
        <w:spacing w:before="120" w:after="120"/>
        <w:jc w:val="both"/>
      </w:pPr>
      <w:r>
        <w:rPr>
          <w:rFonts w:ascii="Times New Roman" w:hAnsi="Times New Roman"/>
          <w:shd w:val="clear" w:color="auto" w:fill="FFFFFF"/>
        </w:rPr>
        <w:t>na potrzeby realizacji zamówienia na:  -------[...]-------</w:t>
      </w:r>
    </w:p>
    <w:p w:rsidR="00916ECA" w:rsidRDefault="00CE189C">
      <w:pPr>
        <w:jc w:val="both"/>
      </w:pPr>
      <w:r>
        <w:rPr>
          <w:rFonts w:ascii="Times New Roman" w:hAnsi="Times New Roman"/>
          <w:shd w:val="clear" w:color="auto" w:fill="FFFFFF"/>
        </w:rPr>
        <w:t>Oświadczam, iż:</w:t>
      </w:r>
    </w:p>
    <w:p w:rsidR="00916ECA" w:rsidRDefault="00CE189C">
      <w:pPr>
        <w:pStyle w:val="Akapitzlist"/>
        <w:numPr>
          <w:ilvl w:val="0"/>
          <w:numId w:val="12"/>
        </w:numPr>
        <w:suppressAutoHyphens w:val="0"/>
        <w:spacing w:after="200"/>
        <w:ind w:left="709" w:hanging="349"/>
        <w:jc w:val="both"/>
        <w:textAlignment w:val="auto"/>
      </w:pPr>
      <w:r>
        <w:rPr>
          <w:rFonts w:ascii="Times New Roman" w:hAnsi="Times New Roman"/>
          <w:shd w:val="clear" w:color="auto" w:fill="FFFFFF"/>
        </w:rPr>
        <w:t>udostępniam Wykonawcy ww. zasoby, w następującym zakresie:</w:t>
      </w:r>
    </w:p>
    <w:p w:rsidR="00916ECA" w:rsidRDefault="00916ECA">
      <w:pPr>
        <w:pStyle w:val="Akapitzlist"/>
        <w:ind w:left="709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ind w:left="709"/>
        <w:jc w:val="both"/>
      </w:pPr>
      <w:r>
        <w:rPr>
          <w:rFonts w:ascii="Times New Roman" w:hAnsi="Times New Roman"/>
          <w:shd w:val="clear" w:color="auto" w:fill="FFFFFF"/>
        </w:rPr>
        <w:lastRenderedPageBreak/>
        <w:t>……………………………………………………………………………………….</w:t>
      </w:r>
    </w:p>
    <w:p w:rsidR="00916ECA" w:rsidRDefault="00916ECA">
      <w:pPr>
        <w:pStyle w:val="Akapitzlist"/>
        <w:ind w:left="709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ind w:left="709"/>
        <w:jc w:val="both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……………………………………………………………………………………….</w:t>
      </w:r>
    </w:p>
    <w:p w:rsidR="00916ECA" w:rsidRDefault="00916ECA">
      <w:pPr>
        <w:pStyle w:val="Akapitzlist"/>
        <w:ind w:left="709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numPr>
          <w:ilvl w:val="0"/>
          <w:numId w:val="12"/>
        </w:numPr>
        <w:suppressAutoHyphens w:val="0"/>
        <w:spacing w:after="200"/>
        <w:jc w:val="both"/>
        <w:textAlignment w:val="auto"/>
      </w:pPr>
      <w:r>
        <w:rPr>
          <w:rFonts w:ascii="Times New Roman" w:hAnsi="Times New Roman"/>
          <w:shd w:val="clear" w:color="auto" w:fill="FFFFFF"/>
        </w:rPr>
        <w:t>sposób wykorzystania udostępnionych przeze mnie zasobów przy wykonywaniu zamówienia publicznego będzie następujący:</w:t>
      </w:r>
    </w:p>
    <w:p w:rsidR="00916ECA" w:rsidRDefault="00CE189C">
      <w:pPr>
        <w:pStyle w:val="Akapitzlist"/>
        <w:jc w:val="both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</w:t>
      </w:r>
    </w:p>
    <w:p w:rsidR="00916ECA" w:rsidRDefault="00916ECA">
      <w:pPr>
        <w:pStyle w:val="Akapitzlist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jc w:val="both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</w:t>
      </w:r>
    </w:p>
    <w:p w:rsidR="00916ECA" w:rsidRDefault="00916ECA">
      <w:pPr>
        <w:pStyle w:val="Akapitzlist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numPr>
          <w:ilvl w:val="0"/>
          <w:numId w:val="12"/>
        </w:numPr>
        <w:suppressAutoHyphens w:val="0"/>
        <w:spacing w:after="200"/>
        <w:jc w:val="both"/>
        <w:textAlignment w:val="auto"/>
      </w:pPr>
      <w:r>
        <w:rPr>
          <w:rFonts w:ascii="Times New Roman" w:hAnsi="Times New Roman"/>
          <w:shd w:val="clear" w:color="auto" w:fill="FFFFFF"/>
        </w:rPr>
        <w:t>zakres mojego udziału przy wykon</w:t>
      </w:r>
      <w:r>
        <w:rPr>
          <w:rFonts w:ascii="Times New Roman" w:hAnsi="Times New Roman"/>
          <w:shd w:val="clear" w:color="auto" w:fill="FFFFFF"/>
        </w:rPr>
        <w:t>ywaniu zamówienia publicznego będzie następujący:</w:t>
      </w:r>
    </w:p>
    <w:p w:rsidR="00916ECA" w:rsidRDefault="00916ECA">
      <w:pPr>
        <w:pStyle w:val="Akapitzlist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jc w:val="both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…………………………………………………………………………………………..</w:t>
      </w:r>
    </w:p>
    <w:p w:rsidR="00916ECA" w:rsidRDefault="00916ECA">
      <w:pPr>
        <w:pStyle w:val="Akapitzlist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jc w:val="both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…………………………………………………………………………………………..</w:t>
      </w:r>
    </w:p>
    <w:p w:rsidR="00916ECA" w:rsidRDefault="00916ECA">
      <w:pPr>
        <w:pStyle w:val="Akapitzlist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numPr>
          <w:ilvl w:val="0"/>
          <w:numId w:val="12"/>
        </w:numPr>
        <w:suppressAutoHyphens w:val="0"/>
        <w:spacing w:after="200"/>
        <w:jc w:val="both"/>
        <w:textAlignment w:val="auto"/>
      </w:pPr>
      <w:r>
        <w:rPr>
          <w:rFonts w:ascii="Times New Roman" w:hAnsi="Times New Roman"/>
          <w:shd w:val="clear" w:color="auto" w:fill="FFFFFF"/>
        </w:rPr>
        <w:t>okres mojego udziału przy wykonywaniu zamówienia publicznego będzie następujący:</w:t>
      </w:r>
    </w:p>
    <w:p w:rsidR="00916ECA" w:rsidRDefault="00916ECA">
      <w:pPr>
        <w:pStyle w:val="Akapitzlist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jc w:val="both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…………………………………………………………………………………………..</w:t>
      </w:r>
    </w:p>
    <w:p w:rsidR="00916ECA" w:rsidRDefault="00916ECA">
      <w:pPr>
        <w:pStyle w:val="Akapitzlist"/>
        <w:jc w:val="both"/>
        <w:rPr>
          <w:rFonts w:ascii="Times New Roman" w:hAnsi="Times New Roman"/>
          <w:shd w:val="clear" w:color="auto" w:fill="FFFF00"/>
        </w:rPr>
      </w:pPr>
    </w:p>
    <w:p w:rsidR="00916ECA" w:rsidRDefault="00CE189C">
      <w:pPr>
        <w:pStyle w:val="Akapitzlist"/>
        <w:jc w:val="both"/>
      </w:pP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…………………………………………………………………………………………..</w:t>
      </w:r>
    </w:p>
    <w:p w:rsidR="00916ECA" w:rsidRDefault="00CE189C">
      <w:pPr>
        <w:pStyle w:val="Tekstpodstawowy"/>
        <w:ind w:left="4956"/>
        <w:jc w:val="right"/>
      </w:pPr>
      <w:r>
        <w:rPr>
          <w:sz w:val="22"/>
          <w:szCs w:val="22"/>
          <w:shd w:val="clear" w:color="auto" w:fill="FFFFFF"/>
        </w:rPr>
        <w:t>………….....………………………………………</w:t>
      </w:r>
      <w:r>
        <w:rPr>
          <w:sz w:val="22"/>
          <w:szCs w:val="22"/>
          <w:shd w:val="clear" w:color="auto" w:fill="FFFF00"/>
        </w:rPr>
        <w:t xml:space="preserve">                                                              </w:t>
      </w:r>
      <w:r>
        <w:rPr>
          <w:sz w:val="22"/>
          <w:szCs w:val="22"/>
          <w:shd w:val="clear" w:color="auto" w:fill="FFFFFF"/>
        </w:rPr>
        <w:t>podpis osoby(osób) uprawnionej(ych)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00"/>
        </w:rPr>
        <w:br/>
      </w:r>
      <w:r>
        <w:rPr>
          <w:sz w:val="22"/>
          <w:szCs w:val="22"/>
          <w:shd w:val="clear" w:color="auto" w:fill="FFFFFF"/>
        </w:rPr>
        <w:t xml:space="preserve">      do reprezentowania Podmiotu trzeciego</w:t>
      </w:r>
      <w:r>
        <w:rPr>
          <w:sz w:val="22"/>
          <w:szCs w:val="22"/>
          <w:shd w:val="clear" w:color="auto" w:fill="FFFFFF"/>
        </w:rPr>
        <w:tab/>
      </w:r>
    </w:p>
    <w:p w:rsidR="00916ECA" w:rsidRDefault="00916ECA">
      <w:pPr>
        <w:jc w:val="both"/>
        <w:rPr>
          <w:rFonts w:ascii="Times New Roman" w:hAnsi="Times New Roman"/>
          <w:b/>
          <w:shd w:val="clear" w:color="auto" w:fill="FFFF00"/>
        </w:rPr>
      </w:pPr>
    </w:p>
    <w:p w:rsidR="00916ECA" w:rsidRDefault="00CE189C">
      <w:pPr>
        <w:jc w:val="both"/>
      </w:pPr>
      <w:r>
        <w:rPr>
          <w:rFonts w:ascii="Times New Roman" w:hAnsi="Times New Roman"/>
          <w:b/>
          <w:shd w:val="clear" w:color="auto" w:fill="FFFFFF"/>
        </w:rPr>
        <w:t xml:space="preserve">Oświadczam, że w odniesieniu do warunków </w:t>
      </w:r>
      <w:r>
        <w:rPr>
          <w:rFonts w:ascii="Times New Roman" w:hAnsi="Times New Roman"/>
          <w:b/>
          <w:shd w:val="clear" w:color="auto" w:fill="FFFFFF"/>
        </w:rPr>
        <w:t>dotyczących kwalifikacji zawodowych lub</w:t>
      </w:r>
      <w:r>
        <w:rPr>
          <w:rFonts w:ascii="Times New Roman" w:hAnsi="Times New Roman"/>
          <w:b/>
          <w:shd w:val="clear" w:color="auto" w:fill="FFFF00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doświadczenia, ww. podmiot/-y na zasoby których polegam, zrealizuje/-ą usługi, do realizacji których te zdolności są wymagane.</w:t>
      </w:r>
    </w:p>
    <w:p w:rsidR="00916ECA" w:rsidRDefault="00916ECA">
      <w:pPr>
        <w:jc w:val="both"/>
        <w:rPr>
          <w:rFonts w:ascii="Times New Roman" w:hAnsi="Times New Roman"/>
          <w:b/>
          <w:shd w:val="clear" w:color="auto" w:fill="FFFF00"/>
        </w:rPr>
      </w:pPr>
    </w:p>
    <w:p w:rsidR="00916ECA" w:rsidRDefault="00CE189C">
      <w:r>
        <w:rPr>
          <w:rFonts w:ascii="Times New Roman" w:hAnsi="Times New Roman"/>
          <w:shd w:val="clear" w:color="auto" w:fill="FFFFFF"/>
        </w:rPr>
        <w:t>……………………., dnia …………..………………2019 r.</w:t>
      </w:r>
    </w:p>
    <w:p w:rsidR="00916ECA" w:rsidRDefault="00916ECA">
      <w:pPr>
        <w:pStyle w:val="Tekstpodstawowy"/>
        <w:ind w:left="4956"/>
        <w:jc w:val="right"/>
        <w:rPr>
          <w:sz w:val="22"/>
          <w:szCs w:val="22"/>
          <w:shd w:val="clear" w:color="auto" w:fill="FFFF00"/>
        </w:rPr>
      </w:pPr>
    </w:p>
    <w:p w:rsidR="00916ECA" w:rsidRDefault="00916ECA">
      <w:pPr>
        <w:pStyle w:val="Tekstpodstawowy"/>
        <w:ind w:left="4956"/>
        <w:jc w:val="right"/>
        <w:rPr>
          <w:sz w:val="22"/>
          <w:szCs w:val="22"/>
          <w:shd w:val="clear" w:color="auto" w:fill="FFFF00"/>
        </w:rPr>
      </w:pPr>
    </w:p>
    <w:p w:rsidR="00916ECA" w:rsidRDefault="00CE189C">
      <w:pPr>
        <w:shd w:val="clear" w:color="auto" w:fill="FFFFFF"/>
        <w:spacing w:after="0"/>
        <w:ind w:left="4248"/>
        <w:jc w:val="both"/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/>
          <w:shd w:val="clear" w:color="auto" w:fill="FFFFFF"/>
        </w:rPr>
        <w:t xml:space="preserve">                          ………….....………………………………………</w:t>
      </w:r>
      <w:r>
        <w:rPr>
          <w:rFonts w:ascii="Times New Roman" w:hAnsi="Times New Roman"/>
          <w:shd w:val="clear" w:color="auto" w:fill="FFFF00"/>
        </w:rPr>
        <w:t xml:space="preserve">                                                              </w:t>
      </w:r>
      <w:r>
        <w:rPr>
          <w:rFonts w:ascii="Times New Roman" w:hAnsi="Times New Roman"/>
          <w:shd w:val="clear" w:color="auto" w:fill="FFFFFF"/>
        </w:rPr>
        <w:t>podpis osoby(osób) uprawnionej(ych)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00"/>
        </w:rPr>
        <w:br/>
      </w:r>
      <w:r>
        <w:rPr>
          <w:rFonts w:ascii="Times New Roman" w:hAnsi="Times New Roman"/>
          <w:shd w:val="clear" w:color="auto" w:fill="FFFFFF"/>
        </w:rPr>
        <w:t xml:space="preserve">      do reprezentowania Wykonawcy</w:t>
      </w:r>
    </w:p>
    <w:sectPr w:rsidR="00916EC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189C">
      <w:pPr>
        <w:spacing w:after="0"/>
      </w:pPr>
      <w:r>
        <w:separator/>
      </w:r>
    </w:p>
  </w:endnote>
  <w:endnote w:type="continuationSeparator" w:id="0">
    <w:p w:rsidR="00000000" w:rsidRDefault="00CE18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altName w:val="Times New Roman"/>
    <w:charset w:val="00"/>
    <w:family w:val="roman"/>
    <w:pitch w:val="default"/>
  </w:font>
  <w:font w:name="AR PL SungtiL GB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E4" w:rsidRDefault="00CE189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6185458</wp:posOffset>
              </wp:positionH>
              <wp:positionV relativeFrom="paragraph">
                <wp:posOffset>38679</wp:posOffset>
              </wp:positionV>
              <wp:extent cx="368302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12DE4" w:rsidRDefault="00CE189C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87.05pt;margin-top:3.05pt;width:29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" filled="f" stroked="f">
              <v:textbox style="mso-fit-shape-to-text:t" inset="0,0,0,0">
                <w:txbxContent>
                  <w:p w:rsidR="00C12DE4" w:rsidRDefault="00CE189C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E4" w:rsidRDefault="00CE189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6185458</wp:posOffset>
              </wp:positionH>
              <wp:positionV relativeFrom="paragraph">
                <wp:posOffset>38679</wp:posOffset>
              </wp:positionV>
              <wp:extent cx="368302" cy="0"/>
              <wp:effectExtent l="0" t="0" r="0" b="0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12DE4" w:rsidRDefault="00CE189C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87.05pt;margin-top:3.05pt;width:29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" filled="f" stroked="f">
              <v:textbox style="mso-fit-shape-to-text:t" inset="0,0,0,0">
                <w:txbxContent>
                  <w:p w:rsidR="00C12DE4" w:rsidRDefault="00CE189C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18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189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CE18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6F5"/>
    <w:multiLevelType w:val="multilevel"/>
    <w:tmpl w:val="B77CC5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0C2A"/>
    <w:multiLevelType w:val="multilevel"/>
    <w:tmpl w:val="A6C0AF58"/>
    <w:styleLink w:val="LFO40"/>
    <w:lvl w:ilvl="0">
      <w:start w:val="1"/>
      <w:numFmt w:val="decimal"/>
      <w:pStyle w:val="ListanumerowanaKONSPEKT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6A20059"/>
    <w:multiLevelType w:val="multilevel"/>
    <w:tmpl w:val="24289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3F4"/>
    <w:multiLevelType w:val="multilevel"/>
    <w:tmpl w:val="F42010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154D"/>
    <w:multiLevelType w:val="multilevel"/>
    <w:tmpl w:val="DDE654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67DA"/>
    <w:multiLevelType w:val="multilevel"/>
    <w:tmpl w:val="C9D0E4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960B6"/>
    <w:multiLevelType w:val="multilevel"/>
    <w:tmpl w:val="F04E67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734F"/>
    <w:multiLevelType w:val="multilevel"/>
    <w:tmpl w:val="E6D88E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7079"/>
    <w:multiLevelType w:val="multilevel"/>
    <w:tmpl w:val="4B3E0C3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181D95"/>
    <w:multiLevelType w:val="multilevel"/>
    <w:tmpl w:val="24263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549F"/>
    <w:multiLevelType w:val="multilevel"/>
    <w:tmpl w:val="229E86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1F09"/>
    <w:multiLevelType w:val="multilevel"/>
    <w:tmpl w:val="A3D844B4"/>
    <w:styleLink w:val="LFO23"/>
    <w:lvl w:ilvl="0">
      <w:start w:val="1"/>
      <w:numFmt w:val="decimal"/>
      <w:pStyle w:val="Punkt1aw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6ECA"/>
    <w:rsid w:val="00916ECA"/>
    <w:rsid w:val="00C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A33A7-0688-4286-84C3-FB3FB9B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3763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">
    <w:name w:val="Body Text"/>
    <w:basedOn w:val="Normalny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pPr>
      <w:widowControl w:val="0"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pPr>
      <w:spacing w:after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widowControl w:val="0"/>
      <w:spacing w:after="0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ytu">
    <w:name w:val="Title"/>
    <w:basedOn w:val="Normalny"/>
    <w:next w:val="Podtytu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eastAsia="Times New Roman"/>
      <w:color w:val="5A5A5A"/>
      <w:spacing w:val="15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ata-title">
    <w:name w:val="data-title"/>
    <w:basedOn w:val="Normalny"/>
    <w:pPr>
      <w:spacing w:before="100" w:after="10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font-color-blue">
    <w:name w:val="font-color-blue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customStyle="1" w:styleId="font5">
    <w:name w:val="font5"/>
    <w:basedOn w:val="Normalny"/>
    <w:pPr>
      <w:spacing w:before="100" w:after="100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pPr>
      <w:spacing w:before="100" w:after="10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pPr>
      <w:spacing w:before="100" w:after="100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pPr>
      <w:spacing w:before="100" w:after="1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9">
    <w:name w:val="font9"/>
    <w:basedOn w:val="Normalny"/>
    <w:pPr>
      <w:spacing w:before="100" w:after="10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pPr>
      <w:spacing w:before="100" w:after="100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2">
    <w:name w:val="font12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3">
    <w:name w:val="font13"/>
    <w:basedOn w:val="Normalny"/>
    <w:pPr>
      <w:spacing w:before="100" w:after="100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5">
    <w:name w:val="font15"/>
    <w:basedOn w:val="Normalny"/>
    <w:pPr>
      <w:spacing w:before="100" w:after="100"/>
    </w:pPr>
    <w:rPr>
      <w:rFonts w:ascii="Times New Roman" w:eastAsia="Times New Roman" w:hAnsi="Times New Roman"/>
      <w:color w:val="993300"/>
      <w:sz w:val="20"/>
      <w:szCs w:val="20"/>
      <w:lang w:eastAsia="pl-PL"/>
    </w:rPr>
  </w:style>
  <w:style w:type="paragraph" w:customStyle="1" w:styleId="font16">
    <w:name w:val="font16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7">
    <w:name w:val="font17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8">
    <w:name w:val="font18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19">
    <w:name w:val="font19"/>
    <w:basedOn w:val="Normalny"/>
    <w:pPr>
      <w:spacing w:before="100" w:after="100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font20">
    <w:name w:val="font20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1">
    <w:name w:val="font21"/>
    <w:basedOn w:val="Normalny"/>
    <w:pPr>
      <w:spacing w:before="100" w:after="1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font22">
    <w:name w:val="font22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3">
    <w:name w:val="font23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4">
    <w:name w:val="font24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5">
    <w:name w:val="font25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6">
    <w:name w:val="font26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font27">
    <w:name w:val="font27"/>
    <w:basedOn w:val="Normalny"/>
    <w:pPr>
      <w:spacing w:before="100" w:after="100"/>
    </w:pPr>
    <w:rPr>
      <w:rFonts w:ascii="Times New Roman" w:eastAsia="Times New Roman" w:hAnsi="Times New Roman"/>
      <w:b/>
      <w:bCs/>
      <w:color w:val="993300"/>
      <w:sz w:val="20"/>
      <w:szCs w:val="20"/>
      <w:lang w:eastAsia="pl-PL"/>
    </w:rPr>
  </w:style>
  <w:style w:type="paragraph" w:customStyle="1" w:styleId="xl63">
    <w:name w:val="xl63"/>
    <w:basedOn w:val="Normalny"/>
    <w:pPr>
      <w:spacing w:before="100" w:after="10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4">
    <w:name w:val="xl74"/>
    <w:basedOn w:val="Normalny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7">
    <w:name w:val="xl77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pPr>
      <w:spacing w:before="100" w:after="10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6">
    <w:name w:val="xl86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7">
    <w:name w:val="xl87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6">
    <w:name w:val="xl96"/>
    <w:basedOn w:val="Normalny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02">
    <w:name w:val="xl10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pPr>
      <w:spacing w:before="100" w:after="100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pPr>
      <w:shd w:val="clear" w:color="auto" w:fill="FFFFFF"/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8">
    <w:name w:val="xl11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9">
    <w:name w:val="xl119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pP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lang w:eastAsia="pl-PL"/>
    </w:rPr>
  </w:style>
  <w:style w:type="paragraph" w:customStyle="1" w:styleId="xl125">
    <w:name w:val="xl125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pP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29">
    <w:name w:val="xl129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130">
    <w:name w:val="xl130"/>
    <w:basedOn w:val="Normalny"/>
    <w:pPr>
      <w:shd w:val="clear" w:color="auto" w:fill="C5D9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pPr>
      <w:shd w:val="clear" w:color="auto" w:fill="F2DCDB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pPr>
      <w:shd w:val="clear" w:color="auto" w:fill="D8E4B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pPr>
      <w:spacing w:before="100" w:after="10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1">
    <w:name w:val="xl14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pP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8">
    <w:name w:val="xl148"/>
    <w:basedOn w:val="Normalny"/>
    <w:pP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pP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3">
    <w:name w:val="xl15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4">
    <w:name w:val="xl15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4DFE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5">
    <w:name w:val="xl155"/>
    <w:basedOn w:val="Normalny"/>
    <w:pPr>
      <w:spacing w:before="100" w:after="100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pPr>
      <w:spacing w:before="100" w:after="100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xl157">
    <w:name w:val="xl157"/>
    <w:basedOn w:val="Normalny"/>
    <w:pPr>
      <w:spacing w:before="100" w:after="10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59">
    <w:name w:val="xl159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60">
    <w:name w:val="xl160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61">
    <w:name w:val="xl16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2">
    <w:name w:val="xl162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3">
    <w:name w:val="xl163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</w:style>
  <w:style w:type="paragraph" w:customStyle="1" w:styleId="Tekstpodstawowywcity21">
    <w:name w:val="Tekst podstawowy wcięty 21"/>
    <w:basedOn w:val="Normalny"/>
    <w:pPr>
      <w:spacing w:after="0"/>
      <w:ind w:left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customStyle="1" w:styleId="Punkt1aw">
    <w:name w:val="Punkt_1_aw"/>
    <w:basedOn w:val="Normalny"/>
    <w:pPr>
      <w:numPr>
        <w:numId w:val="1"/>
      </w:numPr>
      <w:spacing w:before="120" w:after="0"/>
      <w:ind w:right="-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customStyle="1" w:styleId="NormalN">
    <w:name w:val="Normal N"/>
    <w:basedOn w:val="Normalny"/>
    <w:pPr>
      <w:spacing w:before="60" w:after="40"/>
      <w:jc w:val="both"/>
    </w:pPr>
    <w:rPr>
      <w:kern w:val="3"/>
    </w:rPr>
  </w:style>
  <w:style w:type="character" w:customStyle="1" w:styleId="NormalNChar">
    <w:name w:val="Normal N Char"/>
    <w:basedOn w:val="Domylnaczcionkaakapitu"/>
    <w:rPr>
      <w:rFonts w:ascii="Calibri" w:hAnsi="Calibri"/>
      <w:kern w:val="3"/>
    </w:rPr>
  </w:style>
  <w:style w:type="character" w:styleId="Tekstzastpczy">
    <w:name w:val="Placeholder Text"/>
    <w:basedOn w:val="Domylnaczcionkaakapitu"/>
    <w:rPr>
      <w:color w:val="808080"/>
    </w:rPr>
  </w:style>
  <w:style w:type="paragraph" w:customStyle="1" w:styleId="tekstwstpniesformatowany">
    <w:name w:val="tekstwstpniesformatowany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pPr>
      <w:autoSpaceDE w:val="0"/>
      <w:spacing w:after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Calibri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N">
    <w:name w:val="Normal NN"/>
    <w:basedOn w:val="NormalN"/>
  </w:style>
  <w:style w:type="character" w:customStyle="1" w:styleId="NormalNNChar">
    <w:name w:val="Normal NN Char"/>
    <w:basedOn w:val="NormalNChar"/>
    <w:rPr>
      <w:rFonts w:ascii="Calibri" w:hAnsi="Calibri"/>
      <w:kern w:val="3"/>
    </w:rPr>
  </w:style>
  <w:style w:type="paragraph" w:styleId="Listanumerowana">
    <w:name w:val="List Number"/>
    <w:basedOn w:val="Normalny"/>
    <w:autoRedefine/>
    <w:pPr>
      <w:spacing w:before="120" w:after="120"/>
      <w:ind w:left="397" w:hanging="397"/>
      <w:jc w:val="both"/>
    </w:pPr>
    <w:rPr>
      <w:rFonts w:eastAsia="Times New Roman"/>
    </w:rPr>
  </w:style>
  <w:style w:type="paragraph" w:customStyle="1" w:styleId="ListanumerowanaKONSPEKT">
    <w:name w:val="Lista numerowana KONSPEKT"/>
    <w:basedOn w:val="Listanumerowana"/>
    <w:pPr>
      <w:numPr>
        <w:numId w:val="2"/>
      </w:numPr>
    </w:pPr>
  </w:style>
  <w:style w:type="paragraph" w:customStyle="1" w:styleId="PreformattedText">
    <w:name w:val="Preformatted Text"/>
    <w:basedOn w:val="Normalny"/>
    <w:pPr>
      <w:widowControl w:val="0"/>
      <w:spacing w:after="0"/>
      <w:textAlignment w:val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Numerstrony">
    <w:name w:val="page number"/>
    <w:basedOn w:val="Domylnaczcionkaakapitu"/>
  </w:style>
  <w:style w:type="numbering" w:customStyle="1" w:styleId="LFO23">
    <w:name w:val="LFO23"/>
    <w:basedOn w:val="Bezlisty"/>
    <w:pPr>
      <w:numPr>
        <w:numId w:val="1"/>
      </w:numPr>
    </w:pPr>
  </w:style>
  <w:style w:type="numbering" w:customStyle="1" w:styleId="LFO40">
    <w:name w:val="LFO40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4228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Anna Długosz</cp:lastModifiedBy>
  <cp:revision>2</cp:revision>
  <cp:lastPrinted>2018-03-26T11:39:00Z</cp:lastPrinted>
  <dcterms:created xsi:type="dcterms:W3CDTF">2019-02-14T14:07:00Z</dcterms:created>
  <dcterms:modified xsi:type="dcterms:W3CDTF">2019-02-14T14:07:00Z</dcterms:modified>
</cp:coreProperties>
</file>