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CA" w:rsidRPr="009C3CFF" w:rsidRDefault="00A039CA" w:rsidP="00A039CA">
      <w:pPr>
        <w:jc w:val="right"/>
        <w:rPr>
          <w:b/>
          <w:bCs/>
        </w:rPr>
      </w:pPr>
      <w:r w:rsidRPr="009C3CFF">
        <w:rPr>
          <w:b/>
          <w:bCs/>
        </w:rPr>
        <w:t>Załącznik nr 2 do SIWZ</w:t>
      </w:r>
    </w:p>
    <w:p w:rsidR="00A039CA" w:rsidRPr="009C3CFF" w:rsidRDefault="00A039CA" w:rsidP="00A039CA">
      <w:pPr>
        <w:jc w:val="right"/>
        <w:rPr>
          <w:b/>
          <w:bCs/>
        </w:rPr>
      </w:pPr>
    </w:p>
    <w:p w:rsidR="00A039CA" w:rsidRPr="009C3CFF" w:rsidRDefault="00A039CA" w:rsidP="00A039CA">
      <w:pPr>
        <w:spacing w:before="120"/>
        <w:ind w:left="6372"/>
        <w:jc w:val="both"/>
      </w:pPr>
    </w:p>
    <w:p w:rsidR="00A039CA" w:rsidRPr="009C3CFF" w:rsidRDefault="00A039CA" w:rsidP="00A039CA">
      <w:pPr>
        <w:pStyle w:val="Nagwek1"/>
        <w:jc w:val="center"/>
        <w:rPr>
          <w:b/>
          <w:bCs/>
          <w:i w:val="0"/>
          <w:iCs w:val="0"/>
          <w:color w:val="auto"/>
        </w:rPr>
      </w:pPr>
      <w:r w:rsidRPr="009C3CFF">
        <w:rPr>
          <w:b/>
          <w:bCs/>
          <w:i w:val="0"/>
          <w:iCs w:val="0"/>
          <w:color w:val="auto"/>
        </w:rPr>
        <w:t>OFERTA</w:t>
      </w:r>
    </w:p>
    <w:p w:rsidR="00A039CA" w:rsidRPr="009C3CFF" w:rsidRDefault="00A039CA" w:rsidP="00A039CA">
      <w:pPr>
        <w:rPr>
          <w:b/>
        </w:rPr>
      </w:pPr>
    </w:p>
    <w:p w:rsidR="00A039CA" w:rsidRPr="009C3CFF" w:rsidRDefault="00A039CA" w:rsidP="00A039CA">
      <w:pPr>
        <w:pStyle w:val="Nagwek1"/>
        <w:jc w:val="center"/>
        <w:rPr>
          <w:b/>
          <w:i w:val="0"/>
          <w:color w:val="auto"/>
          <w:lang w:val="pl-PL"/>
        </w:rPr>
      </w:pPr>
      <w:r w:rsidRPr="009C3CFF">
        <w:rPr>
          <w:b/>
          <w:i w:val="0"/>
          <w:color w:val="auto"/>
        </w:rPr>
        <w:t xml:space="preserve">na dostawę </w:t>
      </w:r>
      <w:r w:rsidRPr="009C3CFF">
        <w:rPr>
          <w:b/>
          <w:i w:val="0"/>
          <w:color w:val="auto"/>
          <w:lang w:val="pl-PL"/>
        </w:rPr>
        <w:t xml:space="preserve">drukowanych </w:t>
      </w:r>
      <w:r w:rsidRPr="009C3CFF">
        <w:rPr>
          <w:b/>
          <w:i w:val="0"/>
          <w:color w:val="auto"/>
        </w:rPr>
        <w:t>publikacji</w:t>
      </w:r>
    </w:p>
    <w:p w:rsidR="00A039CA" w:rsidRPr="009C3CFF" w:rsidRDefault="00A039CA" w:rsidP="00A039CA">
      <w:pPr>
        <w:rPr>
          <w:b/>
        </w:rPr>
      </w:pPr>
    </w:p>
    <w:p w:rsidR="00A039CA" w:rsidRPr="009C3CFF" w:rsidRDefault="00A039CA" w:rsidP="00A039CA">
      <w:pPr>
        <w:pStyle w:val="Tekstpodstawowy2"/>
        <w:jc w:val="both"/>
      </w:pPr>
      <w:r w:rsidRPr="009C3CFF">
        <w:t>Nawiązując do ogłoszenia o przetargu nieograniczonym, a także po zapoznaniu się ze specyfikacją Istotnych Warunków Zamówienia niżej podpisani reprezentujący: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</w:pPr>
      <w:r w:rsidRPr="009C3CFF">
        <w:rPr>
          <w:b/>
          <w:bCs/>
        </w:rPr>
        <w:t>Nazwa Wykonawcy</w:t>
      </w:r>
      <w:r w:rsidRPr="009C3CFF">
        <w:t>:………........................................................................................................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</w:pPr>
      <w:r w:rsidRPr="009C3CFF">
        <w:rPr>
          <w:b/>
          <w:bCs/>
        </w:rPr>
        <w:t>Adres Wykonawcy</w:t>
      </w:r>
      <w:r w:rsidRPr="009C3CFF">
        <w:t>:……….........................................................................................................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  <w:rPr>
          <w:lang w:val="pl-PL"/>
        </w:rPr>
      </w:pPr>
      <w:r w:rsidRPr="009C3CFF">
        <w:rPr>
          <w:b/>
          <w:lang w:val="pl-PL"/>
        </w:rPr>
        <w:t>e-mail</w:t>
      </w:r>
      <w:r w:rsidRPr="009C3CFF">
        <w:rPr>
          <w:lang w:val="pl-PL"/>
        </w:rPr>
        <w:t>:………………………………………………………………………………………….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  <w:rPr>
          <w:lang w:val="de-DE"/>
        </w:rPr>
      </w:pPr>
      <w:r w:rsidRPr="009C3CFF">
        <w:rPr>
          <w:b/>
          <w:bCs/>
          <w:lang w:val="de-DE"/>
        </w:rPr>
        <w:t>Telefon/fax:</w:t>
      </w:r>
      <w:r w:rsidRPr="009C3CFF">
        <w:rPr>
          <w:lang w:val="de-DE"/>
        </w:rPr>
        <w:t>………......................................................................................................................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jc w:val="both"/>
        <w:rPr>
          <w:lang w:val="de-DE"/>
        </w:rPr>
      </w:pPr>
    </w:p>
    <w:p w:rsidR="00A039CA" w:rsidRPr="009C3CFF" w:rsidRDefault="00A039CA" w:rsidP="00A039CA">
      <w:pPr>
        <w:pStyle w:val="Tekstpodstawowy2"/>
        <w:jc w:val="both"/>
        <w:rPr>
          <w:lang w:val="de-DE"/>
        </w:rPr>
      </w:pPr>
      <w:r w:rsidRPr="009C3CFF">
        <w:rPr>
          <w:b/>
          <w:bCs/>
          <w:lang w:val="de-DE"/>
        </w:rPr>
        <w:t>NIP</w:t>
      </w:r>
      <w:r w:rsidRPr="009C3CFF">
        <w:rPr>
          <w:lang w:val="de-DE"/>
        </w:rPr>
        <w:t>………...................................................................................................................................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jc w:val="both"/>
        <w:rPr>
          <w:lang w:val="de-DE"/>
        </w:rPr>
      </w:pPr>
    </w:p>
    <w:p w:rsidR="00A039CA" w:rsidRPr="009C3CFF" w:rsidRDefault="00A039CA" w:rsidP="00A039CA">
      <w:pPr>
        <w:pStyle w:val="Tekstpodstawowy2"/>
        <w:jc w:val="both"/>
      </w:pPr>
      <w:r w:rsidRPr="009C3CFF">
        <w:rPr>
          <w:b/>
          <w:bCs/>
        </w:rPr>
        <w:t>REGON</w:t>
      </w:r>
      <w:r w:rsidRPr="009C3CFF">
        <w:t>………............................................................................................................................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C3CFF">
        <w:rPr>
          <w:rFonts w:ascii="Times New Roman" w:hAnsi="Times New Roman" w:cs="Times New Roman"/>
          <w:sz w:val="22"/>
          <w:szCs w:val="22"/>
          <w:lang w:val="pl-PL"/>
        </w:rPr>
        <w:t xml:space="preserve">Wykonawca deklaruje, że </w:t>
      </w:r>
      <w:proofErr w:type="spellStart"/>
      <w:r w:rsidRPr="009C3CFF">
        <w:rPr>
          <w:rFonts w:ascii="Times New Roman" w:hAnsi="Times New Roman" w:cs="Times New Roman"/>
          <w:sz w:val="22"/>
          <w:szCs w:val="22"/>
          <w:lang w:val="pl-PL"/>
        </w:rPr>
        <w:t>ww</w:t>
      </w:r>
      <w:proofErr w:type="spellEnd"/>
      <w:r w:rsidRPr="009C3CFF">
        <w:rPr>
          <w:rFonts w:ascii="Times New Roman" w:hAnsi="Times New Roman" w:cs="Times New Roman"/>
          <w:sz w:val="22"/>
          <w:szCs w:val="22"/>
          <w:lang w:val="pl-PL"/>
        </w:rPr>
        <w:t xml:space="preserve"> środki komunikacji będą czynne, aktualne, sprawnie działające przez cały okres postępowania.</w:t>
      </w:r>
    </w:p>
    <w:p w:rsidR="00A039CA" w:rsidRPr="009C3CFF" w:rsidRDefault="00A039CA" w:rsidP="00A039CA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039CA" w:rsidRPr="009C3CFF" w:rsidRDefault="00A039CA" w:rsidP="00A039CA">
      <w:r w:rsidRPr="009C3CFF">
        <w:t xml:space="preserve">Czy Wykonawca jest małym/średnim przedsiębiorcą  </w:t>
      </w:r>
      <w:r w:rsidRPr="009C3CFF">
        <w:rPr>
          <w:b/>
        </w:rPr>
        <w:t>TAK/NIE*</w:t>
      </w:r>
    </w:p>
    <w:p w:rsidR="00A039CA" w:rsidRPr="009C3CFF" w:rsidRDefault="00A039CA" w:rsidP="00A039CA">
      <w:r w:rsidRPr="009C3CFF">
        <w:t>*niepotrzebne skreślić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tabs>
          <w:tab w:val="left" w:pos="3630"/>
        </w:tabs>
        <w:jc w:val="both"/>
      </w:pPr>
      <w:r w:rsidRPr="009C3CFF">
        <w:t>Oświadczamy, że:</w:t>
      </w:r>
      <w:r w:rsidRPr="009C3CFF">
        <w:tab/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numPr>
          <w:ilvl w:val="0"/>
          <w:numId w:val="2"/>
        </w:numPr>
        <w:tabs>
          <w:tab w:val="clear" w:pos="834"/>
          <w:tab w:val="num" w:pos="570"/>
        </w:tabs>
        <w:ind w:left="570" w:hanging="342"/>
        <w:jc w:val="both"/>
      </w:pPr>
      <w:r w:rsidRPr="009C3CFF">
        <w:t>uzyskaliśmy informacje konieczne do przygotowania oferty i właściwego wykonania zamówienia,</w:t>
      </w:r>
    </w:p>
    <w:p w:rsidR="00A039CA" w:rsidRPr="009C3CFF" w:rsidRDefault="00A039CA" w:rsidP="00A039CA">
      <w:pPr>
        <w:pStyle w:val="Tekstpodstawowy2"/>
        <w:numPr>
          <w:ilvl w:val="0"/>
          <w:numId w:val="2"/>
        </w:numPr>
        <w:tabs>
          <w:tab w:val="clear" w:pos="834"/>
          <w:tab w:val="num" w:pos="570"/>
        </w:tabs>
        <w:ind w:left="570" w:hanging="342"/>
        <w:jc w:val="both"/>
      </w:pPr>
      <w:r w:rsidRPr="009C3CFF"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  <w:rPr>
          <w:b/>
          <w:i/>
          <w:sz w:val="28"/>
          <w:szCs w:val="28"/>
        </w:rPr>
      </w:pPr>
      <w:r w:rsidRPr="009C3CFF">
        <w:rPr>
          <w:b/>
          <w:i/>
          <w:sz w:val="28"/>
          <w:szCs w:val="28"/>
        </w:rPr>
        <w:t xml:space="preserve">dostawę </w:t>
      </w:r>
      <w:r w:rsidRPr="009C3CFF">
        <w:rPr>
          <w:b/>
          <w:i/>
          <w:sz w:val="28"/>
          <w:szCs w:val="28"/>
          <w:lang w:val="pl-PL"/>
        </w:rPr>
        <w:t xml:space="preserve">drukowanych </w:t>
      </w:r>
      <w:r w:rsidRPr="009C3CFF">
        <w:rPr>
          <w:b/>
          <w:i/>
          <w:sz w:val="28"/>
          <w:szCs w:val="28"/>
        </w:rPr>
        <w:t>publikacji z nr ISBN:</w:t>
      </w:r>
    </w:p>
    <w:p w:rsidR="00A039CA" w:rsidRPr="009C3CFF" w:rsidRDefault="00A039CA" w:rsidP="00A039CA">
      <w:pPr>
        <w:pStyle w:val="Tekstpodstawowy2"/>
        <w:jc w:val="both"/>
        <w:rPr>
          <w:b/>
          <w:i/>
          <w:sz w:val="28"/>
          <w:szCs w:val="28"/>
        </w:rPr>
      </w:pPr>
    </w:p>
    <w:p w:rsidR="00A039CA" w:rsidRPr="009C3CFF" w:rsidRDefault="00A039CA" w:rsidP="00A039CA">
      <w:pPr>
        <w:pStyle w:val="Tekstpodstawowy2"/>
        <w:jc w:val="both"/>
        <w:rPr>
          <w:b/>
          <w:i/>
          <w:sz w:val="28"/>
          <w:szCs w:val="28"/>
        </w:rPr>
      </w:pPr>
    </w:p>
    <w:p w:rsidR="00A039CA" w:rsidRPr="009C3CFF" w:rsidRDefault="00A039CA" w:rsidP="00A039CA">
      <w:pPr>
        <w:pStyle w:val="Tekstpodstawowy2"/>
        <w:jc w:val="both"/>
        <w:rPr>
          <w:b/>
          <w:u w:val="single"/>
          <w:lang w:val="pl-PL"/>
        </w:rPr>
      </w:pPr>
      <w:r w:rsidRPr="009C3CFF">
        <w:rPr>
          <w:b/>
          <w:u w:val="single"/>
          <w:lang w:val="pl-PL"/>
        </w:rPr>
        <w:t>CZĘŚĆ I:</w:t>
      </w:r>
    </w:p>
    <w:p w:rsidR="00A039CA" w:rsidRPr="009C3CFF" w:rsidRDefault="00A039CA" w:rsidP="00A039CA">
      <w:pPr>
        <w:pStyle w:val="Tekstpodstawowy2"/>
        <w:rPr>
          <w:b/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b/>
          <w:sz w:val="22"/>
          <w:szCs w:val="22"/>
          <w:lang w:val="pl-PL"/>
        </w:rPr>
      </w:pPr>
      <w:r w:rsidRPr="009C3CFF">
        <w:rPr>
          <w:b/>
          <w:sz w:val="22"/>
          <w:szCs w:val="22"/>
        </w:rPr>
        <w:t xml:space="preserve">cena oferty </w:t>
      </w:r>
      <w:r w:rsidRPr="009C3CFF">
        <w:rPr>
          <w:b/>
          <w:sz w:val="22"/>
          <w:szCs w:val="22"/>
          <w:lang w:val="pl-PL"/>
        </w:rPr>
        <w:t>łącznie (</w:t>
      </w:r>
      <w:r>
        <w:rPr>
          <w:b/>
          <w:sz w:val="22"/>
          <w:szCs w:val="22"/>
          <w:lang w:val="pl-PL"/>
        </w:rPr>
        <w:t xml:space="preserve"> 9</w:t>
      </w:r>
      <w:r w:rsidRPr="009C3CFF">
        <w:rPr>
          <w:b/>
          <w:sz w:val="22"/>
          <w:szCs w:val="22"/>
          <w:lang w:val="pl-PL"/>
        </w:rPr>
        <w:t xml:space="preserve"> pozycji)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u w:val="single"/>
          <w:lang w:val="pl-PL"/>
        </w:rPr>
      </w:pPr>
      <w:r w:rsidRPr="009C3CFF">
        <w:rPr>
          <w:sz w:val="22"/>
          <w:szCs w:val="22"/>
          <w:u w:val="single"/>
          <w:lang w:val="pl-PL"/>
        </w:rPr>
        <w:t>w tym: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5401E2" w:rsidRDefault="00A039CA" w:rsidP="00A039CA">
      <w:pPr>
        <w:pStyle w:val="Tekstpodstawowy2"/>
        <w:rPr>
          <w:b/>
          <w:bCs/>
          <w:sz w:val="22"/>
          <w:szCs w:val="22"/>
        </w:rPr>
      </w:pPr>
      <w:r w:rsidRPr="009C3CFF">
        <w:rPr>
          <w:b/>
          <w:sz w:val="22"/>
          <w:szCs w:val="22"/>
        </w:rPr>
        <w:lastRenderedPageBreak/>
        <w:t xml:space="preserve">cena oferty </w:t>
      </w:r>
      <w:r w:rsidRPr="009C3CFF">
        <w:rPr>
          <w:b/>
          <w:sz w:val="22"/>
          <w:szCs w:val="22"/>
          <w:lang w:val="pl-PL"/>
        </w:rPr>
        <w:t>dla pozycji 1</w:t>
      </w:r>
      <w:r w:rsidRPr="009C3CFF">
        <w:rPr>
          <w:b/>
          <w:bCs/>
          <w:sz w:val="22"/>
          <w:szCs w:val="22"/>
        </w:rPr>
        <w:t xml:space="preserve"> </w:t>
      </w:r>
      <w:r w:rsidRPr="009C3CFF">
        <w:rPr>
          <w:b/>
          <w:bCs/>
          <w:sz w:val="22"/>
          <w:szCs w:val="22"/>
          <w:lang w:val="pl-PL"/>
        </w:rPr>
        <w:t xml:space="preserve">- </w:t>
      </w:r>
      <w:proofErr w:type="spellStart"/>
      <w:r w:rsidRPr="005401E2">
        <w:rPr>
          <w:b/>
          <w:bCs/>
          <w:sz w:val="22"/>
          <w:szCs w:val="22"/>
        </w:rPr>
        <w:t>World</w:t>
      </w:r>
      <w:proofErr w:type="spellEnd"/>
      <w:r w:rsidRPr="005401E2">
        <w:rPr>
          <w:b/>
          <w:bCs/>
          <w:sz w:val="22"/>
          <w:szCs w:val="22"/>
        </w:rPr>
        <w:t xml:space="preserve"> </w:t>
      </w:r>
      <w:proofErr w:type="spellStart"/>
      <w:r w:rsidRPr="005401E2">
        <w:rPr>
          <w:b/>
          <w:bCs/>
          <w:sz w:val="22"/>
          <w:szCs w:val="22"/>
        </w:rPr>
        <w:t>Battlefield</w:t>
      </w:r>
      <w:proofErr w:type="spellEnd"/>
      <w:r w:rsidRPr="005401E2">
        <w:rPr>
          <w:b/>
          <w:bCs/>
          <w:sz w:val="22"/>
          <w:szCs w:val="22"/>
        </w:rPr>
        <w:t xml:space="preserve"> </w:t>
      </w:r>
      <w:proofErr w:type="spellStart"/>
      <w:r w:rsidRPr="005401E2">
        <w:rPr>
          <w:b/>
          <w:bCs/>
          <w:sz w:val="22"/>
          <w:szCs w:val="22"/>
        </w:rPr>
        <w:t>Museums</w:t>
      </w:r>
      <w:proofErr w:type="spellEnd"/>
      <w:r w:rsidRPr="005401E2">
        <w:rPr>
          <w:b/>
          <w:bCs/>
          <w:sz w:val="22"/>
          <w:szCs w:val="22"/>
        </w:rPr>
        <w:t xml:space="preserve"> Forum, red. B. Garba, K. Na</w:t>
      </w:r>
      <w:r>
        <w:rPr>
          <w:b/>
          <w:bCs/>
          <w:sz w:val="22"/>
          <w:szCs w:val="22"/>
        </w:rPr>
        <w:t xml:space="preserve">wrocki, M. Szymaniak, A. Żymła </w:t>
      </w:r>
      <w:r w:rsidRPr="005401E2">
        <w:rPr>
          <w:b/>
          <w:bCs/>
          <w:sz w:val="22"/>
          <w:szCs w:val="22"/>
        </w:rPr>
        <w:t>(wersja polska)</w:t>
      </w:r>
      <w:r w:rsidRPr="005401E2">
        <w:rPr>
          <w:b/>
          <w:bCs/>
          <w:sz w:val="22"/>
          <w:szCs w:val="22"/>
          <w:lang w:val="pl-PL"/>
        </w:rPr>
        <w:t xml:space="preserve"> </w:t>
      </w:r>
      <w:r w:rsidRPr="005401E2">
        <w:rPr>
          <w:b/>
          <w:sz w:val="22"/>
          <w:szCs w:val="22"/>
          <w:lang w:val="pl-PL"/>
        </w:rPr>
        <w:t>(nakład 2000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  <w:r w:rsidRPr="009C3CFF">
        <w:rPr>
          <w:sz w:val="22"/>
          <w:szCs w:val="22"/>
          <w:lang w:val="pl-PL"/>
        </w:rPr>
        <w:t>i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15C08" w:rsidRDefault="00A039CA" w:rsidP="00A039CA">
      <w:pPr>
        <w:pStyle w:val="Tekstpodstawowy2"/>
        <w:rPr>
          <w:b/>
          <w:bCs/>
          <w:sz w:val="22"/>
          <w:szCs w:val="22"/>
        </w:rPr>
      </w:pPr>
      <w:r w:rsidRPr="00915C08">
        <w:rPr>
          <w:b/>
          <w:sz w:val="22"/>
          <w:szCs w:val="22"/>
        </w:rPr>
        <w:t xml:space="preserve">cena oferty </w:t>
      </w:r>
      <w:r w:rsidRPr="00915C08">
        <w:rPr>
          <w:b/>
          <w:sz w:val="22"/>
          <w:szCs w:val="22"/>
          <w:lang w:val="pl-PL"/>
        </w:rPr>
        <w:t>dla pozycji 2</w:t>
      </w:r>
      <w:r w:rsidRPr="00915C08">
        <w:rPr>
          <w:b/>
          <w:bCs/>
          <w:sz w:val="22"/>
          <w:szCs w:val="22"/>
        </w:rPr>
        <w:t xml:space="preserve"> </w:t>
      </w:r>
      <w:r w:rsidRPr="00915C08">
        <w:rPr>
          <w:b/>
          <w:bCs/>
          <w:sz w:val="22"/>
          <w:szCs w:val="22"/>
          <w:lang w:val="pl-PL"/>
        </w:rPr>
        <w:t xml:space="preserve">- </w:t>
      </w:r>
      <w:proofErr w:type="spellStart"/>
      <w:r w:rsidRPr="00915C08">
        <w:rPr>
          <w:b/>
          <w:bCs/>
          <w:sz w:val="22"/>
          <w:szCs w:val="22"/>
        </w:rPr>
        <w:t>World</w:t>
      </w:r>
      <w:proofErr w:type="spellEnd"/>
      <w:r w:rsidRPr="00915C08">
        <w:rPr>
          <w:b/>
          <w:bCs/>
          <w:sz w:val="22"/>
          <w:szCs w:val="22"/>
        </w:rPr>
        <w:t xml:space="preserve"> </w:t>
      </w:r>
      <w:proofErr w:type="spellStart"/>
      <w:r w:rsidRPr="00915C08">
        <w:rPr>
          <w:b/>
          <w:bCs/>
          <w:sz w:val="22"/>
          <w:szCs w:val="22"/>
        </w:rPr>
        <w:t>Battlefield</w:t>
      </w:r>
      <w:proofErr w:type="spellEnd"/>
      <w:r w:rsidRPr="00915C08">
        <w:rPr>
          <w:b/>
          <w:bCs/>
          <w:sz w:val="22"/>
          <w:szCs w:val="22"/>
        </w:rPr>
        <w:t xml:space="preserve"> </w:t>
      </w:r>
      <w:proofErr w:type="spellStart"/>
      <w:r w:rsidRPr="00915C08">
        <w:rPr>
          <w:b/>
          <w:bCs/>
          <w:sz w:val="22"/>
          <w:szCs w:val="22"/>
        </w:rPr>
        <w:t>Museums</w:t>
      </w:r>
      <w:proofErr w:type="spellEnd"/>
      <w:r w:rsidRPr="00915C08">
        <w:rPr>
          <w:b/>
          <w:bCs/>
          <w:sz w:val="22"/>
          <w:szCs w:val="22"/>
        </w:rPr>
        <w:t xml:space="preserve"> Forum, red. B. Garba, K. Nawrocki, M. Szymaniak, A. Żymła (wersja angielska)</w:t>
      </w:r>
      <w:r w:rsidRPr="00915C08">
        <w:rPr>
          <w:b/>
          <w:bCs/>
          <w:sz w:val="22"/>
          <w:szCs w:val="22"/>
          <w:lang w:val="pl-PL"/>
        </w:rPr>
        <w:t xml:space="preserve"> </w:t>
      </w:r>
      <w:r w:rsidRPr="00915C08">
        <w:rPr>
          <w:b/>
          <w:sz w:val="22"/>
          <w:szCs w:val="22"/>
          <w:lang w:val="pl-PL"/>
        </w:rPr>
        <w:t>(nakład 2000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  <w:r w:rsidRPr="009C3CFF">
        <w:rPr>
          <w:sz w:val="22"/>
          <w:szCs w:val="22"/>
          <w:lang w:val="pl-PL"/>
        </w:rPr>
        <w:t>i</w:t>
      </w: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9C3CFF" w:rsidRDefault="00A039CA" w:rsidP="00A039CA">
      <w:pPr>
        <w:pStyle w:val="Tekstpodstawowy2"/>
        <w:rPr>
          <w:b/>
          <w:sz w:val="22"/>
          <w:szCs w:val="22"/>
          <w:lang w:val="pl-PL"/>
        </w:rPr>
      </w:pPr>
      <w:r w:rsidRPr="003C189E">
        <w:rPr>
          <w:b/>
          <w:sz w:val="22"/>
          <w:szCs w:val="22"/>
        </w:rPr>
        <w:t xml:space="preserve">cena oferty </w:t>
      </w:r>
      <w:r w:rsidRPr="003C189E">
        <w:rPr>
          <w:b/>
          <w:sz w:val="22"/>
          <w:szCs w:val="22"/>
          <w:lang w:val="pl-PL"/>
        </w:rPr>
        <w:t>dla pozycji 3</w:t>
      </w:r>
      <w:r w:rsidRPr="003C189E">
        <w:rPr>
          <w:b/>
          <w:bCs/>
          <w:sz w:val="22"/>
          <w:szCs w:val="22"/>
        </w:rPr>
        <w:t xml:space="preserve"> </w:t>
      </w:r>
      <w:r w:rsidRPr="003C189E">
        <w:rPr>
          <w:b/>
          <w:bCs/>
          <w:sz w:val="22"/>
          <w:szCs w:val="22"/>
          <w:lang w:val="pl-PL"/>
        </w:rPr>
        <w:t xml:space="preserve">- </w:t>
      </w:r>
      <w:r w:rsidRPr="003C189E">
        <w:rPr>
          <w:b/>
          <w:bCs/>
          <w:sz w:val="22"/>
          <w:szCs w:val="22"/>
        </w:rPr>
        <w:t xml:space="preserve">Podpułkownik Jan Kowalewski (seria „Patroni dla Gdańskich Ulic”, z. 2), W. </w:t>
      </w:r>
      <w:proofErr w:type="spellStart"/>
      <w:r w:rsidRPr="003C189E">
        <w:rPr>
          <w:b/>
          <w:bCs/>
          <w:sz w:val="22"/>
          <w:szCs w:val="22"/>
        </w:rPr>
        <w:t>Grott</w:t>
      </w:r>
      <w:proofErr w:type="spellEnd"/>
      <w:r w:rsidRPr="003C189E">
        <w:rPr>
          <w:b/>
          <w:bCs/>
          <w:sz w:val="22"/>
          <w:szCs w:val="22"/>
        </w:rPr>
        <w:t xml:space="preserve">, </w:t>
      </w:r>
      <w:r w:rsidRPr="003C189E">
        <w:rPr>
          <w:b/>
          <w:sz w:val="22"/>
          <w:szCs w:val="22"/>
          <w:lang w:val="pl-PL"/>
        </w:rPr>
        <w:t>(nakład 550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  <w:r w:rsidRPr="009C3CFF">
        <w:rPr>
          <w:sz w:val="22"/>
          <w:szCs w:val="22"/>
          <w:lang w:val="pl-PL"/>
        </w:rPr>
        <w:t>i</w:t>
      </w: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216D75" w:rsidRDefault="00A039CA" w:rsidP="00A039CA">
      <w:pPr>
        <w:pStyle w:val="Tekstpodstawowy2"/>
        <w:rPr>
          <w:b/>
          <w:sz w:val="22"/>
          <w:szCs w:val="22"/>
          <w:lang w:val="pl-PL"/>
        </w:rPr>
      </w:pPr>
      <w:r w:rsidRPr="00216D75">
        <w:rPr>
          <w:b/>
          <w:sz w:val="22"/>
          <w:szCs w:val="22"/>
        </w:rPr>
        <w:t xml:space="preserve">cena oferty </w:t>
      </w:r>
      <w:r w:rsidRPr="00216D75">
        <w:rPr>
          <w:b/>
          <w:sz w:val="22"/>
          <w:szCs w:val="22"/>
          <w:lang w:val="pl-PL"/>
        </w:rPr>
        <w:t>dla pozycji 4</w:t>
      </w:r>
      <w:r w:rsidRPr="00216D75">
        <w:rPr>
          <w:b/>
          <w:bCs/>
          <w:sz w:val="22"/>
          <w:szCs w:val="22"/>
        </w:rPr>
        <w:t xml:space="preserve"> </w:t>
      </w:r>
      <w:r w:rsidRPr="00216D75">
        <w:rPr>
          <w:b/>
          <w:bCs/>
          <w:sz w:val="22"/>
          <w:szCs w:val="22"/>
          <w:lang w:val="pl-PL"/>
        </w:rPr>
        <w:t xml:space="preserve">- </w:t>
      </w:r>
      <w:r w:rsidRPr="00216D75">
        <w:rPr>
          <w:b/>
          <w:bCs/>
          <w:sz w:val="22"/>
          <w:szCs w:val="22"/>
        </w:rPr>
        <w:t xml:space="preserve">Poland. First to </w:t>
      </w:r>
      <w:proofErr w:type="spellStart"/>
      <w:r w:rsidRPr="00216D75">
        <w:rPr>
          <w:b/>
          <w:bCs/>
          <w:sz w:val="22"/>
          <w:szCs w:val="22"/>
        </w:rPr>
        <w:t>fight</w:t>
      </w:r>
      <w:proofErr w:type="spellEnd"/>
      <w:r w:rsidRPr="00216D75">
        <w:rPr>
          <w:b/>
          <w:bCs/>
          <w:sz w:val="22"/>
          <w:szCs w:val="22"/>
        </w:rPr>
        <w:t>, pod red. B. Kopki i P. Kosińskiego (2. wydanie),</w:t>
      </w:r>
      <w:r w:rsidRPr="00216D75">
        <w:rPr>
          <w:b/>
          <w:sz w:val="22"/>
          <w:szCs w:val="22"/>
          <w:lang w:val="pl-PL"/>
        </w:rPr>
        <w:t xml:space="preserve"> (nakład 15000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216D75">
        <w:rPr>
          <w:b/>
          <w:sz w:val="22"/>
          <w:szCs w:val="22"/>
        </w:rPr>
        <w:t>b</w:t>
      </w:r>
      <w:r w:rsidRPr="00216D75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  <w:r w:rsidRPr="009C3CFF">
        <w:rPr>
          <w:sz w:val="22"/>
          <w:szCs w:val="22"/>
          <w:lang w:val="pl-PL"/>
        </w:rPr>
        <w:t>i</w:t>
      </w: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216D75" w:rsidRDefault="00A039CA" w:rsidP="00A039CA">
      <w:pPr>
        <w:pStyle w:val="Tekstpodstawowy2"/>
        <w:rPr>
          <w:b/>
          <w:sz w:val="22"/>
          <w:szCs w:val="22"/>
          <w:lang w:val="pl-PL"/>
        </w:rPr>
      </w:pPr>
      <w:r w:rsidRPr="009C3CFF">
        <w:rPr>
          <w:b/>
          <w:sz w:val="22"/>
          <w:szCs w:val="22"/>
        </w:rPr>
        <w:t xml:space="preserve">cena oferty </w:t>
      </w:r>
      <w:r w:rsidRPr="009C3CFF">
        <w:rPr>
          <w:b/>
          <w:sz w:val="22"/>
          <w:szCs w:val="22"/>
          <w:lang w:val="pl-PL"/>
        </w:rPr>
        <w:t>dla pozycji 5</w:t>
      </w:r>
      <w:r w:rsidRPr="009C3CFF">
        <w:rPr>
          <w:b/>
          <w:bCs/>
          <w:sz w:val="22"/>
          <w:szCs w:val="22"/>
        </w:rPr>
        <w:t xml:space="preserve"> </w:t>
      </w:r>
      <w:r w:rsidRPr="009C3CFF">
        <w:rPr>
          <w:b/>
          <w:bCs/>
          <w:sz w:val="22"/>
          <w:szCs w:val="22"/>
          <w:lang w:val="pl-PL"/>
        </w:rPr>
        <w:t xml:space="preserve">- </w:t>
      </w:r>
      <w:r w:rsidRPr="00216D75">
        <w:rPr>
          <w:b/>
          <w:bCs/>
          <w:sz w:val="22"/>
          <w:szCs w:val="22"/>
        </w:rPr>
        <w:t>Materialne pozostałości konfliktów i zbrodni XX wieku w świetle najnowszych badań archeologicznych, red. H. Mik, W. Węglińska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(nakład 600</w:t>
      </w:r>
      <w:r w:rsidRPr="00216D75">
        <w:rPr>
          <w:b/>
          <w:sz w:val="22"/>
          <w:szCs w:val="22"/>
          <w:lang w:val="pl-PL"/>
        </w:rPr>
        <w:t xml:space="preserve"> egzemplarzy)</w:t>
      </w:r>
    </w:p>
    <w:p w:rsidR="00A039CA" w:rsidRPr="009C3CFF" w:rsidRDefault="00A039CA" w:rsidP="00A039CA">
      <w:pPr>
        <w:pStyle w:val="Tekstpodstawowy2"/>
        <w:rPr>
          <w:b/>
          <w:sz w:val="22"/>
          <w:szCs w:val="22"/>
          <w:lang w:val="pl-PL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b/>
          <w:sz w:val="22"/>
          <w:szCs w:val="22"/>
          <w:lang w:val="pl-PL"/>
        </w:rPr>
      </w:pPr>
      <w:r w:rsidRPr="009C3CFF">
        <w:rPr>
          <w:b/>
          <w:sz w:val="22"/>
          <w:szCs w:val="22"/>
        </w:rPr>
        <w:t xml:space="preserve">cena oferty </w:t>
      </w:r>
      <w:r>
        <w:rPr>
          <w:b/>
          <w:sz w:val="22"/>
          <w:szCs w:val="22"/>
          <w:lang w:val="pl-PL"/>
        </w:rPr>
        <w:t>dla pozycji 6</w:t>
      </w:r>
      <w:r w:rsidRPr="009C3CFF">
        <w:rPr>
          <w:b/>
          <w:bCs/>
          <w:sz w:val="22"/>
          <w:szCs w:val="22"/>
        </w:rPr>
        <w:t xml:space="preserve"> </w:t>
      </w:r>
      <w:r w:rsidRPr="009C3CFF">
        <w:rPr>
          <w:b/>
          <w:bCs/>
          <w:sz w:val="22"/>
          <w:szCs w:val="22"/>
          <w:lang w:val="pl-PL"/>
        </w:rPr>
        <w:t xml:space="preserve">- </w:t>
      </w:r>
      <w:r w:rsidRPr="002672C4">
        <w:rPr>
          <w:b/>
          <w:bCs/>
          <w:sz w:val="22"/>
          <w:szCs w:val="22"/>
        </w:rPr>
        <w:t xml:space="preserve">Westerplatte w 7 odsłonach, Gdańsk 2019, wydanie II, </w:t>
      </w:r>
      <w:r w:rsidRPr="00F8196D">
        <w:rPr>
          <w:b/>
          <w:bCs/>
          <w:sz w:val="22"/>
          <w:szCs w:val="22"/>
        </w:rPr>
        <w:t xml:space="preserve">ss. 128. </w:t>
      </w:r>
      <w:r w:rsidRPr="00F8196D">
        <w:rPr>
          <w:b/>
          <w:sz w:val="22"/>
          <w:szCs w:val="22"/>
          <w:lang w:val="pl-PL"/>
        </w:rPr>
        <w:t>(nakład 1200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b/>
          <w:sz w:val="22"/>
          <w:szCs w:val="22"/>
          <w:lang w:val="pl-PL"/>
        </w:rPr>
      </w:pPr>
      <w:r w:rsidRPr="009C3CFF">
        <w:rPr>
          <w:b/>
          <w:sz w:val="22"/>
          <w:szCs w:val="22"/>
        </w:rPr>
        <w:t xml:space="preserve">cena oferty </w:t>
      </w:r>
      <w:r w:rsidRPr="009C3CFF">
        <w:rPr>
          <w:b/>
          <w:sz w:val="22"/>
          <w:szCs w:val="22"/>
          <w:lang w:val="pl-PL"/>
        </w:rPr>
        <w:t xml:space="preserve">dla pozycji </w:t>
      </w:r>
      <w:r>
        <w:rPr>
          <w:b/>
          <w:sz w:val="22"/>
          <w:szCs w:val="22"/>
          <w:lang w:val="pl-PL"/>
        </w:rPr>
        <w:t>7</w:t>
      </w:r>
      <w:r w:rsidRPr="009C3CFF">
        <w:rPr>
          <w:b/>
          <w:bCs/>
          <w:sz w:val="22"/>
          <w:szCs w:val="22"/>
        </w:rPr>
        <w:t xml:space="preserve"> </w:t>
      </w:r>
      <w:r w:rsidRPr="009C3CFF">
        <w:rPr>
          <w:b/>
          <w:bCs/>
          <w:sz w:val="22"/>
          <w:szCs w:val="22"/>
          <w:lang w:val="pl-PL"/>
        </w:rPr>
        <w:t xml:space="preserve">- </w:t>
      </w:r>
      <w:r w:rsidRPr="00F8196D">
        <w:rPr>
          <w:b/>
          <w:bCs/>
          <w:sz w:val="22"/>
          <w:szCs w:val="22"/>
        </w:rPr>
        <w:t xml:space="preserve">Tomasz Gliniecki, </w:t>
      </w:r>
      <w:proofErr w:type="spellStart"/>
      <w:r w:rsidRPr="00F8196D">
        <w:rPr>
          <w:b/>
          <w:bCs/>
          <w:sz w:val="22"/>
          <w:szCs w:val="22"/>
        </w:rPr>
        <w:t>Dmitriy</w:t>
      </w:r>
      <w:proofErr w:type="spellEnd"/>
      <w:r w:rsidRPr="00F8196D">
        <w:rPr>
          <w:b/>
          <w:bCs/>
          <w:sz w:val="22"/>
          <w:szCs w:val="22"/>
        </w:rPr>
        <w:t xml:space="preserve"> </w:t>
      </w:r>
      <w:proofErr w:type="spellStart"/>
      <w:r w:rsidRPr="00F8196D">
        <w:rPr>
          <w:b/>
          <w:bCs/>
          <w:sz w:val="22"/>
          <w:szCs w:val="22"/>
        </w:rPr>
        <w:t>Panto</w:t>
      </w:r>
      <w:proofErr w:type="spellEnd"/>
      <w:r w:rsidRPr="00F8196D">
        <w:rPr>
          <w:b/>
          <w:bCs/>
          <w:sz w:val="22"/>
          <w:szCs w:val="22"/>
        </w:rPr>
        <w:t xml:space="preserve"> Krzywy obraz wojny. Armia Czerwona w Gdańsku i Prusach w 1945 r. </w:t>
      </w:r>
      <w:r w:rsidRPr="00F8196D">
        <w:rPr>
          <w:b/>
          <w:sz w:val="22"/>
          <w:szCs w:val="22"/>
          <w:lang w:val="pl-PL"/>
        </w:rPr>
        <w:t>(nakład 750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D14A64" w:rsidRDefault="00A039CA" w:rsidP="00A039CA">
      <w:pPr>
        <w:pStyle w:val="Tekstpodstawowy2"/>
        <w:rPr>
          <w:b/>
          <w:sz w:val="22"/>
          <w:szCs w:val="22"/>
          <w:lang w:val="pl-PL"/>
        </w:rPr>
      </w:pPr>
      <w:r w:rsidRPr="00D14A64">
        <w:rPr>
          <w:b/>
          <w:sz w:val="22"/>
          <w:szCs w:val="22"/>
        </w:rPr>
        <w:t xml:space="preserve">cena oferty </w:t>
      </w:r>
      <w:r w:rsidRPr="00D14A64">
        <w:rPr>
          <w:b/>
          <w:sz w:val="22"/>
          <w:szCs w:val="22"/>
          <w:lang w:val="pl-PL"/>
        </w:rPr>
        <w:t>dla pozycji 8</w:t>
      </w:r>
      <w:r w:rsidRPr="00D14A64">
        <w:rPr>
          <w:b/>
          <w:bCs/>
          <w:sz w:val="22"/>
          <w:szCs w:val="22"/>
        </w:rPr>
        <w:t xml:space="preserve"> </w:t>
      </w:r>
      <w:r w:rsidRPr="00D14A64">
        <w:rPr>
          <w:b/>
          <w:bCs/>
          <w:sz w:val="22"/>
          <w:szCs w:val="22"/>
          <w:lang w:val="pl-PL"/>
        </w:rPr>
        <w:t xml:space="preserve">- </w:t>
      </w:r>
      <w:r w:rsidRPr="00D14A64">
        <w:rPr>
          <w:b/>
          <w:bCs/>
          <w:sz w:val="22"/>
          <w:szCs w:val="22"/>
        </w:rPr>
        <w:t xml:space="preserve">Deportacje Polaków i obywateli polskich do Kazachstanu w latach 1936–1941. Dokumenty ze zbiorów Archiwum Prezydenta Republiki Kazachstanu, wstęp i opracowanie </w:t>
      </w:r>
      <w:proofErr w:type="spellStart"/>
      <w:r w:rsidRPr="00D14A64">
        <w:rPr>
          <w:b/>
          <w:bCs/>
          <w:sz w:val="22"/>
          <w:szCs w:val="22"/>
        </w:rPr>
        <w:t>Dmitriy</w:t>
      </w:r>
      <w:proofErr w:type="spellEnd"/>
      <w:r w:rsidRPr="00D14A64">
        <w:rPr>
          <w:b/>
          <w:bCs/>
          <w:sz w:val="22"/>
          <w:szCs w:val="22"/>
        </w:rPr>
        <w:t xml:space="preserve"> </w:t>
      </w:r>
      <w:proofErr w:type="spellStart"/>
      <w:r w:rsidRPr="00D14A64">
        <w:rPr>
          <w:b/>
          <w:bCs/>
          <w:sz w:val="22"/>
          <w:szCs w:val="22"/>
        </w:rPr>
        <w:t>Panto</w:t>
      </w:r>
      <w:proofErr w:type="spellEnd"/>
      <w:r w:rsidRPr="00D14A64">
        <w:rPr>
          <w:b/>
          <w:bCs/>
          <w:sz w:val="22"/>
          <w:szCs w:val="22"/>
        </w:rPr>
        <w:t xml:space="preserve">,  </w:t>
      </w:r>
      <w:r w:rsidRPr="00D14A64">
        <w:rPr>
          <w:b/>
          <w:sz w:val="22"/>
          <w:szCs w:val="22"/>
          <w:lang w:val="pl-PL"/>
        </w:rPr>
        <w:t>(nakład 500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D14A64">
        <w:rPr>
          <w:b/>
          <w:sz w:val="22"/>
          <w:szCs w:val="22"/>
        </w:rPr>
        <w:t>b</w:t>
      </w:r>
      <w:r w:rsidRPr="00D14A64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AE7099" w:rsidRDefault="00A039CA" w:rsidP="00A039CA">
      <w:pPr>
        <w:pStyle w:val="Tekstpodstawowy2"/>
        <w:rPr>
          <w:b/>
          <w:sz w:val="22"/>
          <w:szCs w:val="22"/>
          <w:lang w:val="pl-PL"/>
        </w:rPr>
      </w:pPr>
      <w:r w:rsidRPr="00AE7099">
        <w:rPr>
          <w:b/>
          <w:sz w:val="22"/>
          <w:szCs w:val="22"/>
        </w:rPr>
        <w:t xml:space="preserve">cena oferty </w:t>
      </w:r>
      <w:r w:rsidRPr="00AE7099">
        <w:rPr>
          <w:b/>
          <w:sz w:val="22"/>
          <w:szCs w:val="22"/>
          <w:lang w:val="pl-PL"/>
        </w:rPr>
        <w:t>dla pozycji 9</w:t>
      </w:r>
      <w:r w:rsidRPr="00AE7099">
        <w:rPr>
          <w:b/>
          <w:bCs/>
          <w:sz w:val="22"/>
          <w:szCs w:val="22"/>
        </w:rPr>
        <w:t xml:space="preserve"> </w:t>
      </w:r>
      <w:r w:rsidRPr="00AE7099">
        <w:rPr>
          <w:b/>
          <w:bCs/>
          <w:sz w:val="22"/>
          <w:szCs w:val="22"/>
          <w:lang w:val="pl-PL"/>
        </w:rPr>
        <w:t xml:space="preserve">- </w:t>
      </w:r>
      <w:r w:rsidRPr="00AE7099">
        <w:rPr>
          <w:b/>
          <w:bCs/>
          <w:sz w:val="22"/>
          <w:szCs w:val="22"/>
        </w:rPr>
        <w:t xml:space="preserve">Stephen </w:t>
      </w:r>
      <w:proofErr w:type="spellStart"/>
      <w:r w:rsidRPr="00AE7099">
        <w:rPr>
          <w:b/>
          <w:bCs/>
          <w:sz w:val="22"/>
          <w:szCs w:val="22"/>
        </w:rPr>
        <w:t>Hicks</w:t>
      </w:r>
      <w:proofErr w:type="spellEnd"/>
      <w:r w:rsidRPr="00AE7099">
        <w:rPr>
          <w:b/>
          <w:bCs/>
          <w:sz w:val="22"/>
          <w:szCs w:val="22"/>
        </w:rPr>
        <w:t xml:space="preserve"> Nietzsche i naziści. Moje spojrzenie, tłum. Izabela Kłodzińska </w:t>
      </w:r>
      <w:r w:rsidRPr="00AE7099">
        <w:rPr>
          <w:b/>
          <w:sz w:val="22"/>
          <w:szCs w:val="22"/>
          <w:lang w:val="pl-PL"/>
        </w:rPr>
        <w:t>(nakład 650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AE7099">
        <w:rPr>
          <w:b/>
          <w:sz w:val="22"/>
          <w:szCs w:val="22"/>
        </w:rPr>
        <w:t>b</w:t>
      </w:r>
      <w:r w:rsidRPr="00AE7099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jc w:val="both"/>
      </w:pPr>
      <w:r w:rsidRPr="009C3CFF">
        <w:rPr>
          <w:b/>
          <w:bCs/>
          <w:u w:val="single"/>
          <w:lang w:eastAsia="ar-SA"/>
        </w:rPr>
        <w:t xml:space="preserve"> TERMIN WYKONANIA </w:t>
      </w:r>
      <w:r w:rsidRPr="00B70E30">
        <w:rPr>
          <w:b/>
          <w:bCs/>
          <w:u w:val="single"/>
          <w:lang w:eastAsia="ar-SA"/>
        </w:rPr>
        <w:t>ZAMÓWIENIA …..……. dni (maksymalnie 21 dni kalendarzowych)</w:t>
      </w:r>
      <w:r w:rsidRPr="00B70E30">
        <w:t xml:space="preserve"> od daty przekazania plików </w:t>
      </w:r>
      <w:proofErr w:type="spellStart"/>
      <w:r w:rsidRPr="00B70E30">
        <w:t>pdf</w:t>
      </w:r>
      <w:proofErr w:type="spellEnd"/>
      <w:r w:rsidRPr="00B70E30">
        <w:t xml:space="preserve"> do Wykonawcy</w:t>
      </w:r>
      <w:r w:rsidRPr="009C3CFF">
        <w:t xml:space="preserve"> zawierających wersję elektroniczną.</w:t>
      </w:r>
    </w:p>
    <w:p w:rsidR="00A039CA" w:rsidRPr="009C3CFF" w:rsidRDefault="00A039CA" w:rsidP="00A039CA">
      <w:pPr>
        <w:jc w:val="both"/>
      </w:pPr>
      <w:r w:rsidRPr="009C3CFF">
        <w:t xml:space="preserve">W przypadku nie wypełnienia ilości dni - Zamawiający przyjmuje, że Wykonawca wykona przedmiot umowy w  terminie maksymalnym. </w:t>
      </w:r>
    </w:p>
    <w:p w:rsidR="00A039CA" w:rsidRPr="009C3CFF" w:rsidRDefault="00A039CA" w:rsidP="00A039CA">
      <w:pPr>
        <w:jc w:val="both"/>
        <w:rPr>
          <w:lang w:eastAsia="ar-SA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  <w:r w:rsidRPr="009C3CFF">
        <w:rPr>
          <w:sz w:val="22"/>
          <w:szCs w:val="22"/>
          <w:lang w:val="pl-PL"/>
        </w:rPr>
        <w:t>Podane ceny jednostkowe i terminy wykonania obowiązują dla zamówienia podstawowego, jak i w przypadku skorzystania z zamówienia określonego w opisie przedmiotu zamówienia tj. prawo opcji.</w:t>
      </w: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  <w:r w:rsidRPr="009C3CFF">
        <w:rPr>
          <w:sz w:val="22"/>
          <w:szCs w:val="22"/>
          <w:lang w:val="pl-PL"/>
        </w:rPr>
        <w:t>I/LUB</w:t>
      </w: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584BE4" w:rsidRDefault="00A039CA" w:rsidP="00A039CA">
      <w:pPr>
        <w:pStyle w:val="Tekstpodstawowy2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CZĘŚĆ II:</w:t>
      </w:r>
    </w:p>
    <w:p w:rsidR="00A039CA" w:rsidRPr="009C3CFF" w:rsidRDefault="00A039CA" w:rsidP="00A039CA">
      <w:pPr>
        <w:pStyle w:val="Tekstpodstawowy2"/>
        <w:jc w:val="both"/>
        <w:rPr>
          <w:b/>
        </w:rPr>
      </w:pPr>
    </w:p>
    <w:p w:rsidR="00A039CA" w:rsidRPr="009C3CFF" w:rsidRDefault="00A039CA" w:rsidP="00A039CA">
      <w:pPr>
        <w:pStyle w:val="Tekstpodstawowy2"/>
        <w:rPr>
          <w:b/>
          <w:sz w:val="22"/>
          <w:szCs w:val="22"/>
        </w:rPr>
      </w:pPr>
    </w:p>
    <w:p w:rsidR="00A039CA" w:rsidRPr="0014407D" w:rsidRDefault="00A039CA" w:rsidP="00A039CA">
      <w:pPr>
        <w:pStyle w:val="Tekstpodstawowy2"/>
        <w:numPr>
          <w:ilvl w:val="1"/>
          <w:numId w:val="1"/>
        </w:numPr>
        <w:tabs>
          <w:tab w:val="clear" w:pos="1440"/>
        </w:tabs>
        <w:ind w:left="426" w:hanging="284"/>
        <w:rPr>
          <w:b/>
          <w:sz w:val="22"/>
          <w:szCs w:val="22"/>
        </w:rPr>
      </w:pPr>
      <w:r w:rsidRPr="00E60A65">
        <w:rPr>
          <w:b/>
          <w:sz w:val="22"/>
          <w:szCs w:val="22"/>
        </w:rPr>
        <w:t>cena oferty Publikacja albumowa</w:t>
      </w:r>
      <w:r w:rsidRPr="00E60A65">
        <w:rPr>
          <w:b/>
          <w:sz w:val="22"/>
          <w:szCs w:val="22"/>
          <w:lang w:val="pl-PL"/>
        </w:rPr>
        <w:t>. Raport z działalności Muzeum II Wojny Światowej</w:t>
      </w:r>
      <w:r w:rsidRPr="00584BE4">
        <w:rPr>
          <w:sz w:val="22"/>
          <w:szCs w:val="22"/>
        </w:rPr>
        <w:t xml:space="preserve"> </w:t>
      </w:r>
      <w:r w:rsidRPr="0014407D">
        <w:rPr>
          <w:b/>
          <w:sz w:val="22"/>
          <w:szCs w:val="22"/>
        </w:rPr>
        <w:t>(</w:t>
      </w:r>
      <w:r w:rsidRPr="0014407D">
        <w:rPr>
          <w:b/>
          <w:sz w:val="22"/>
          <w:szCs w:val="22"/>
          <w:lang w:val="pl-PL"/>
        </w:rPr>
        <w:t xml:space="preserve">nakład </w:t>
      </w:r>
      <w:r w:rsidRPr="0014407D">
        <w:rPr>
          <w:b/>
          <w:sz w:val="22"/>
          <w:szCs w:val="22"/>
        </w:rPr>
        <w:t>2500 egzemplarzy)</w:t>
      </w:r>
      <w:r>
        <w:rPr>
          <w:b/>
          <w:sz w:val="22"/>
          <w:szCs w:val="22"/>
          <w:lang w:val="pl-PL"/>
        </w:rPr>
        <w:t>: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584BE4">
        <w:rPr>
          <w:sz w:val="22"/>
          <w:szCs w:val="22"/>
        </w:rPr>
        <w:t>Brutto: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jc w:val="both"/>
      </w:pPr>
      <w:r w:rsidRPr="009C3CFF">
        <w:rPr>
          <w:b/>
          <w:bCs/>
          <w:u w:val="single"/>
          <w:lang w:eastAsia="ar-SA"/>
        </w:rPr>
        <w:t xml:space="preserve"> TERMIN WYKONANIA </w:t>
      </w:r>
      <w:r w:rsidRPr="002022C8">
        <w:rPr>
          <w:b/>
          <w:bCs/>
          <w:u w:val="single"/>
          <w:lang w:eastAsia="ar-SA"/>
        </w:rPr>
        <w:t>ZAMÓWIENIA …..……. dni (maksymalnie 21 dni kalendarzowych)</w:t>
      </w:r>
      <w:r w:rsidRPr="002022C8">
        <w:t xml:space="preserve"> od daty przekazania plików </w:t>
      </w:r>
      <w:proofErr w:type="spellStart"/>
      <w:r w:rsidRPr="002022C8">
        <w:t>pdf</w:t>
      </w:r>
      <w:proofErr w:type="spellEnd"/>
      <w:r w:rsidRPr="002022C8">
        <w:t xml:space="preserve"> do Wykonawcy zawierających wersję</w:t>
      </w:r>
      <w:r w:rsidRPr="009C3CFF">
        <w:t xml:space="preserve"> elektroniczną albumu.</w:t>
      </w:r>
    </w:p>
    <w:p w:rsidR="00A039CA" w:rsidRPr="009C3CFF" w:rsidRDefault="00A039CA" w:rsidP="00A039CA">
      <w:pPr>
        <w:jc w:val="both"/>
      </w:pPr>
      <w:r w:rsidRPr="009C3CFF">
        <w:t xml:space="preserve">W przypadku nie wypełnienia ilości dni - Zamawiający przyjmuje, że Wykonawca wykona przedmiot umowy w  terminie maksymalnym. </w:t>
      </w:r>
    </w:p>
    <w:p w:rsidR="00A039CA" w:rsidRPr="009C3CFF" w:rsidRDefault="00A039CA" w:rsidP="00A039CA">
      <w:pPr>
        <w:jc w:val="both"/>
      </w:pPr>
    </w:p>
    <w:p w:rsidR="00A039CA" w:rsidRPr="009C3CFF" w:rsidRDefault="00A039CA" w:rsidP="00A039CA">
      <w:pPr>
        <w:jc w:val="both"/>
      </w:pPr>
    </w:p>
    <w:p w:rsidR="00A039CA" w:rsidRPr="009C3CFF" w:rsidRDefault="00A039CA" w:rsidP="00A039CA">
      <w:pPr>
        <w:jc w:val="both"/>
      </w:pPr>
      <w:r>
        <w:t>Dla części I i/lub II</w:t>
      </w:r>
      <w:r w:rsidRPr="009C3CFF">
        <w:t>:</w:t>
      </w:r>
    </w:p>
    <w:p w:rsidR="00A039CA" w:rsidRPr="009C3CFF" w:rsidRDefault="00A039CA" w:rsidP="00A039CA">
      <w:pPr>
        <w:jc w:val="both"/>
        <w:rPr>
          <w:lang w:eastAsia="ar-SA"/>
        </w:rPr>
      </w:pPr>
    </w:p>
    <w:p w:rsidR="00A039CA" w:rsidRPr="009C3CFF" w:rsidRDefault="00A039CA" w:rsidP="00A039CA">
      <w:pPr>
        <w:widowControl w:val="0"/>
        <w:autoSpaceDE w:val="0"/>
        <w:autoSpaceDN w:val="0"/>
        <w:adjustRightInd w:val="0"/>
        <w:spacing w:before="60" w:after="40"/>
        <w:jc w:val="both"/>
        <w:rPr>
          <w:b/>
          <w:bCs/>
          <w:i/>
          <w:iCs/>
          <w:spacing w:val="20"/>
          <w:sz w:val="20"/>
          <w:szCs w:val="20"/>
          <w:u w:val="single"/>
        </w:rPr>
      </w:pPr>
      <w:r w:rsidRPr="009C3CFF">
        <w:rPr>
          <w:b/>
          <w:bCs/>
          <w:i/>
          <w:iCs/>
          <w:spacing w:val="20"/>
          <w:sz w:val="20"/>
          <w:szCs w:val="20"/>
          <w:u w:val="single"/>
        </w:rPr>
        <w:t>Uwaga</w:t>
      </w:r>
    </w:p>
    <w:p w:rsidR="00A039CA" w:rsidRPr="009C3CFF" w:rsidRDefault="00A039CA" w:rsidP="00A039CA">
      <w:pPr>
        <w:widowControl w:val="0"/>
        <w:autoSpaceDE w:val="0"/>
        <w:autoSpaceDN w:val="0"/>
        <w:adjustRightInd w:val="0"/>
        <w:spacing w:before="60" w:after="40"/>
        <w:jc w:val="both"/>
        <w:rPr>
          <w:i/>
          <w:iCs/>
          <w:sz w:val="20"/>
          <w:szCs w:val="20"/>
        </w:rPr>
      </w:pPr>
      <w:r w:rsidRPr="009C3CFF">
        <w:rPr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A039CA" w:rsidRPr="009C3CFF" w:rsidRDefault="00A039CA" w:rsidP="00A039CA">
      <w:pPr>
        <w:pStyle w:val="Tekstpodstawowy2"/>
        <w:rPr>
          <w:sz w:val="22"/>
          <w:szCs w:val="22"/>
          <w:lang w:val="pl-PL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jc w:val="both"/>
        <w:rPr>
          <w:sz w:val="22"/>
          <w:szCs w:val="22"/>
        </w:rPr>
      </w:pPr>
      <w:r w:rsidRPr="009C3CFF">
        <w:rPr>
          <w:sz w:val="22"/>
          <w:szCs w:val="22"/>
        </w:rPr>
        <w:t>Ponadto oświadczamy, że: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Oświadczam/my, że cena ryczałtowa wskazana w ofercie obejmuje cały zakres przedmiotu zamówienia wskazanego przez Zamawiającego w załączniku nr 1 do SIWZ, uwzględnia wszystkie wymagane opłaty i koszty niezbędne do zrealizowania całości przedmiotu zamówienia, bez względu na okoliczności i źródła ich powstania.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lastRenderedPageBreak/>
        <w:t>Oświadczam/y, że zapoznaliśmy się ze SIWZ i nie wnosimy do niej zastrzeżeń oraz zdobyliśmy konieczne informacje do przygotowania oferty.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Oświadczam/y, że jesteśmy związani złożoną ofertą przez okres 30 dni - bieg terminu związania ofertą rozpoczyna się wraz  z upływem terminu składania ofert.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Akceptuję/</w:t>
      </w:r>
      <w:proofErr w:type="spellStart"/>
      <w:r w:rsidRPr="009C3CFF">
        <w:t>emy</w:t>
      </w:r>
      <w:proofErr w:type="spellEnd"/>
      <w:r w:rsidRPr="009C3CFF"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Oświadczam/my, że zapoznaliśmy się ze wszystkimi warunkami zamówienia oraz dokumentami dotyczącymi przedmiotu zamówienia i akceptujemy je bez zastrzeżeń.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A039CA" w:rsidRPr="009C3CFF" w:rsidTr="002142B5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39CA" w:rsidRPr="009C3CFF" w:rsidRDefault="00A039CA" w:rsidP="002142B5">
            <w:pPr>
              <w:spacing w:after="120"/>
              <w:ind w:left="425" w:hanging="425"/>
              <w:jc w:val="both"/>
            </w:pPr>
            <w:r w:rsidRPr="009C3CFF"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CA" w:rsidRPr="009C3CFF" w:rsidRDefault="00A039CA" w:rsidP="002142B5">
            <w:pPr>
              <w:spacing w:after="120"/>
              <w:ind w:left="425" w:hanging="425"/>
              <w:jc w:val="center"/>
            </w:pPr>
            <w:r w:rsidRPr="009C3CFF">
              <w:t>O ile dotyczy podać zakres - opis części zamówienia, której wykonanie Wykonawca powierzy podwykonawcy/nazwy</w:t>
            </w:r>
          </w:p>
        </w:tc>
      </w:tr>
      <w:tr w:rsidR="00A039CA" w:rsidRPr="009C3CFF" w:rsidTr="002142B5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39CA" w:rsidRPr="009C3CFF" w:rsidRDefault="00A039CA" w:rsidP="002142B5">
            <w:pPr>
              <w:spacing w:after="120"/>
              <w:ind w:left="425" w:hanging="425"/>
              <w:jc w:val="both"/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CA" w:rsidRPr="009C3CFF" w:rsidRDefault="00A039CA" w:rsidP="002142B5">
            <w:pPr>
              <w:spacing w:after="120"/>
              <w:ind w:left="425" w:hanging="425"/>
              <w:jc w:val="both"/>
            </w:pPr>
          </w:p>
          <w:p w:rsidR="00A039CA" w:rsidRPr="009C3CFF" w:rsidRDefault="00A039CA" w:rsidP="002142B5">
            <w:pPr>
              <w:spacing w:after="120"/>
              <w:ind w:left="425" w:hanging="425"/>
              <w:jc w:val="both"/>
            </w:pPr>
          </w:p>
        </w:tc>
      </w:tr>
    </w:tbl>
    <w:p w:rsidR="00A039CA" w:rsidRPr="009C3CFF" w:rsidRDefault="00A039CA" w:rsidP="00A039CA">
      <w:pPr>
        <w:spacing w:after="120"/>
        <w:ind w:left="425" w:hanging="425"/>
        <w:jc w:val="both"/>
      </w:pPr>
      <w:r w:rsidRPr="009C3CFF">
        <w:t xml:space="preserve">* niepotrzebne skreślić. </w:t>
      </w:r>
    </w:p>
    <w:p w:rsidR="00A039CA" w:rsidRPr="009C3CFF" w:rsidRDefault="00A039CA" w:rsidP="00A039CA">
      <w:pPr>
        <w:spacing w:after="120"/>
        <w:ind w:left="425" w:firstLine="1"/>
        <w:jc w:val="both"/>
      </w:pPr>
      <w:r w:rsidRPr="009C3CFF">
        <w:t>Nie wypełnienie powyższej tabeli spowoduje przyjęcie, iż Wykonawca samodzielnie bez udziału podwykonawców wykona niniejsze zamówienie.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sz w:val="20"/>
          <w:szCs w:val="20"/>
        </w:rPr>
      </w:pPr>
      <w:r w:rsidRPr="009C3CFF">
        <w:rPr>
          <w:sz w:val="20"/>
          <w:szCs w:val="20"/>
        </w:rPr>
        <w:t>Załączniki do oferty, stanowiące jej integralną część:</w:t>
      </w:r>
    </w:p>
    <w:p w:rsidR="00A039CA" w:rsidRPr="009C3CFF" w:rsidRDefault="00A039CA" w:rsidP="00A039CA">
      <w:pPr>
        <w:spacing w:after="120"/>
        <w:ind w:left="425" w:hanging="425"/>
        <w:jc w:val="both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spacing w:after="120"/>
        <w:ind w:left="425" w:hanging="425"/>
        <w:jc w:val="both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039CA" w:rsidRPr="000F72B3" w:rsidRDefault="00A039CA" w:rsidP="00A039C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0F72B3">
        <w:rPr>
          <w:sz w:val="20"/>
          <w:szCs w:val="20"/>
        </w:rPr>
        <w:t>Pouczony o odpowiedzialności karnej art. 297 ustawy z dnia 6 czerwca 1997r.- Kodeks karny  tj. „</w:t>
      </w:r>
      <w:r w:rsidRPr="000F72B3">
        <w:rPr>
          <w:b/>
          <w:bCs/>
          <w:color w:val="333333"/>
          <w:sz w:val="20"/>
          <w:szCs w:val="20"/>
          <w:shd w:val="clear" w:color="auto" w:fill="FFFFFF"/>
        </w:rPr>
        <w:t>Art.  297.  </w:t>
      </w:r>
      <w:r w:rsidRPr="000F72B3">
        <w:rPr>
          <w:b/>
          <w:bCs/>
          <w:color w:val="333333"/>
          <w:sz w:val="20"/>
          <w:szCs w:val="20"/>
        </w:rPr>
        <w:t>§  1. </w:t>
      </w:r>
      <w:r w:rsidRPr="000F72B3">
        <w:rPr>
          <w:color w:val="333333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0F72B3">
        <w:rPr>
          <w:b/>
          <w:color w:val="333333"/>
          <w:sz w:val="20"/>
          <w:szCs w:val="20"/>
        </w:rPr>
        <w:t>lub zamówienia publicznego</w:t>
      </w:r>
      <w:r w:rsidRPr="000F72B3">
        <w:rPr>
          <w:color w:val="333333"/>
          <w:sz w:val="20"/>
          <w:szCs w:val="20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0F72B3">
        <w:rPr>
          <w:b/>
          <w:color w:val="333333"/>
          <w:sz w:val="20"/>
          <w:szCs w:val="20"/>
        </w:rPr>
        <w:t>lub zamówienia</w:t>
      </w:r>
      <w:r w:rsidRPr="000F72B3">
        <w:rPr>
          <w:color w:val="333333"/>
          <w:sz w:val="20"/>
          <w:szCs w:val="20"/>
        </w:rPr>
        <w:t xml:space="preserve">, podlega karze pozbawienia wolności od 3 miesięcy do lat 5”, </w:t>
      </w:r>
      <w:r w:rsidRPr="000F72B3">
        <w:rPr>
          <w:sz w:val="20"/>
          <w:szCs w:val="20"/>
        </w:rPr>
        <w:t>oświadczam, że oferta oraz załączone do niej dokumenty opisują stan prawny i faktyczny aktualny na dzień złożenia oferty.</w:t>
      </w:r>
    </w:p>
    <w:p w:rsidR="00A039CA" w:rsidRPr="009C3CFF" w:rsidRDefault="00A039CA" w:rsidP="00A039CA">
      <w:pPr>
        <w:spacing w:after="120"/>
        <w:jc w:val="both"/>
        <w:rPr>
          <w:sz w:val="20"/>
          <w:szCs w:val="20"/>
        </w:rPr>
      </w:pPr>
    </w:p>
    <w:p w:rsidR="00A039CA" w:rsidRPr="009C3CFF" w:rsidRDefault="00A039CA" w:rsidP="00A039CA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</w:t>
      </w:r>
    </w:p>
    <w:p w:rsidR="00A039CA" w:rsidRPr="009C3CFF" w:rsidRDefault="00A039CA" w:rsidP="00A039CA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czytelny podpis (imię i nazwisko)</w:t>
      </w:r>
    </w:p>
    <w:p w:rsidR="00A039CA" w:rsidRPr="009C3CFF" w:rsidRDefault="00A039CA" w:rsidP="00A039CA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lub podpis wraz z pieczątką wykonawcy</w:t>
      </w:r>
    </w:p>
    <w:p w:rsidR="00A039CA" w:rsidRPr="009C3CFF" w:rsidRDefault="00A039CA" w:rsidP="00A039CA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lub osoby właściwie do tego upoważnionej</w:t>
      </w:r>
    </w:p>
    <w:p w:rsidR="00A039CA" w:rsidRPr="009C3CFF" w:rsidRDefault="00A039CA" w:rsidP="00A039CA">
      <w:pPr>
        <w:rPr>
          <w:sz w:val="20"/>
          <w:szCs w:val="20"/>
        </w:rPr>
      </w:pPr>
      <w:r w:rsidRPr="009C3CFF">
        <w:rPr>
          <w:sz w:val="20"/>
          <w:szCs w:val="20"/>
        </w:rPr>
        <w:t>……………………………..</w:t>
      </w:r>
    </w:p>
    <w:p w:rsidR="00A039CA" w:rsidRPr="00663A80" w:rsidRDefault="00A039CA" w:rsidP="00A039CA">
      <w:pPr>
        <w:ind w:right="4536" w:firstLine="708"/>
        <w:rPr>
          <w:sz w:val="20"/>
          <w:szCs w:val="20"/>
        </w:rPr>
        <w:sectPr w:rsidR="00A039CA" w:rsidRPr="00663A80" w:rsidSect="00CD3241">
          <w:footerReference w:type="default" r:id="rId5"/>
          <w:pgSz w:w="11906" w:h="16838" w:code="9"/>
          <w:pgMar w:top="1079" w:right="1418" w:bottom="539" w:left="1418" w:header="360" w:footer="709" w:gutter="0"/>
          <w:cols w:space="708"/>
          <w:docGrid w:linePitch="360"/>
        </w:sectPr>
      </w:pPr>
      <w:r w:rsidRPr="009C3CFF">
        <w:rPr>
          <w:sz w:val="20"/>
          <w:szCs w:val="20"/>
        </w:rPr>
        <w:t>miejscowość, data</w:t>
      </w:r>
      <w:r w:rsidRPr="00663A80">
        <w:rPr>
          <w:sz w:val="20"/>
          <w:szCs w:val="20"/>
        </w:rPr>
        <w:t xml:space="preserve">    </w:t>
      </w: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D1" w:rsidRPr="00A60136" w:rsidRDefault="00A039CA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Pr="00F0709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7851D1" w:rsidRDefault="00A039CA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F62"/>
    <w:multiLevelType w:val="hybridMultilevel"/>
    <w:tmpl w:val="BB16B4C2"/>
    <w:lvl w:ilvl="0" w:tplc="FFFFFFFF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9CA"/>
    <w:rsid w:val="001271BC"/>
    <w:rsid w:val="002642F0"/>
    <w:rsid w:val="00A039CA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9C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39CA"/>
    <w:pPr>
      <w:keepNext/>
      <w:jc w:val="both"/>
      <w:outlineLvl w:val="0"/>
    </w:pPr>
    <w:rPr>
      <w:i/>
      <w:iCs/>
      <w:color w:val="0000FF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39CA"/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039CA"/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39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9CA"/>
    <w:rPr>
      <w:rFonts w:ascii="Arial" w:hAnsi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A039CA"/>
    <w:rPr>
      <w:rFonts w:ascii="Arial" w:eastAsia="Times New Roman" w:hAnsi="Arial" w:cs="Times New Roman"/>
      <w:sz w:val="16"/>
      <w:szCs w:val="16"/>
      <w:lang w:val="fr-FR" w:eastAsia="pl-PL"/>
    </w:rPr>
  </w:style>
  <w:style w:type="character" w:styleId="Numerstrony">
    <w:name w:val="page number"/>
    <w:basedOn w:val="Domylnaczcionkaakapitu"/>
    <w:uiPriority w:val="99"/>
    <w:rsid w:val="00A039CA"/>
  </w:style>
  <w:style w:type="paragraph" w:styleId="Akapitzlist">
    <w:name w:val="List Paragraph"/>
    <w:basedOn w:val="Normalny"/>
    <w:link w:val="AkapitzlistZnak"/>
    <w:uiPriority w:val="34"/>
    <w:qFormat/>
    <w:rsid w:val="00A039CA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rsid w:val="00A039C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reformattedText">
    <w:name w:val="Preformatted Text"/>
    <w:basedOn w:val="Normalny"/>
    <w:rsid w:val="00A039CA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11946</Characters>
  <Application>Microsoft Office Word</Application>
  <DocSecurity>0</DocSecurity>
  <Lines>99</Lines>
  <Paragraphs>27</Paragraphs>
  <ScaleCrop>false</ScaleCrop>
  <Company>Muzeum II Wojny Światowej w Gdańsku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2019-05-29T09:19:00Z</dcterms:created>
  <dcterms:modified xsi:type="dcterms:W3CDTF">2019-05-29T09:20:00Z</dcterms:modified>
</cp:coreProperties>
</file>