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C7D3D7" w14:textId="77777777" w:rsidR="00C6515D" w:rsidRPr="00690924" w:rsidRDefault="003B4FAC" w:rsidP="003B4FAC">
      <w:pPr>
        <w:jc w:val="center"/>
        <w:rPr>
          <w:rFonts w:ascii="Times New Roman" w:hAnsi="Times New Roman" w:cs="Times New Roman"/>
          <w:b/>
          <w:sz w:val="28"/>
          <w:szCs w:val="28"/>
        </w:rPr>
      </w:pPr>
      <w:r w:rsidRPr="00690924">
        <w:rPr>
          <w:rFonts w:ascii="Times New Roman" w:hAnsi="Times New Roman" w:cs="Times New Roman"/>
          <w:b/>
          <w:sz w:val="28"/>
          <w:szCs w:val="28"/>
        </w:rPr>
        <w:t>SPECYFIKACJA ISTOTNYCH WARUNKÓW ZAMÓWIENIA</w:t>
      </w:r>
    </w:p>
    <w:p w14:paraId="7D16A7EF" w14:textId="77777777" w:rsidR="003B4FAC" w:rsidRPr="00690924" w:rsidRDefault="003B4FAC" w:rsidP="003B4FAC">
      <w:pPr>
        <w:jc w:val="center"/>
        <w:rPr>
          <w:rFonts w:ascii="Times New Roman" w:hAnsi="Times New Roman" w:cs="Times New Roman"/>
          <w:b/>
          <w:sz w:val="28"/>
          <w:szCs w:val="28"/>
        </w:rPr>
      </w:pPr>
      <w:r w:rsidRPr="00690924">
        <w:rPr>
          <w:rFonts w:ascii="Times New Roman" w:hAnsi="Times New Roman" w:cs="Times New Roman"/>
          <w:b/>
          <w:sz w:val="28"/>
          <w:szCs w:val="28"/>
        </w:rPr>
        <w:t>w postępowaniu o udzielenie zamówienia publicznego</w:t>
      </w:r>
    </w:p>
    <w:p w14:paraId="69356AF1" w14:textId="77777777" w:rsidR="00976767" w:rsidRDefault="003B4FAC" w:rsidP="00976767">
      <w:pPr>
        <w:jc w:val="center"/>
        <w:rPr>
          <w:rFonts w:ascii="Times New Roman" w:hAnsi="Times New Roman" w:cs="Times New Roman"/>
          <w:b/>
          <w:sz w:val="28"/>
          <w:szCs w:val="28"/>
        </w:rPr>
      </w:pPr>
      <w:r w:rsidRPr="00690924">
        <w:rPr>
          <w:rFonts w:ascii="Times New Roman" w:hAnsi="Times New Roman" w:cs="Times New Roman"/>
          <w:b/>
          <w:sz w:val="28"/>
          <w:szCs w:val="28"/>
        </w:rPr>
        <w:t>prowadzonym w trybie przetargu nieograniczonego na:</w:t>
      </w:r>
    </w:p>
    <w:p w14:paraId="415487C7" w14:textId="77777777" w:rsidR="00976767" w:rsidRPr="002E1EA5" w:rsidRDefault="006E3775" w:rsidP="00976767">
      <w:pPr>
        <w:jc w:val="center"/>
        <w:rPr>
          <w:rFonts w:ascii="Times New Roman" w:hAnsi="Times New Roman" w:cs="Times New Roman"/>
          <w:b/>
          <w:sz w:val="28"/>
          <w:szCs w:val="28"/>
        </w:rPr>
      </w:pPr>
      <w:r>
        <w:rPr>
          <w:rFonts w:ascii="Times New Roman" w:eastAsia="Times New Roman" w:hAnsi="Times New Roman"/>
          <w:b/>
          <w:iCs/>
          <w:sz w:val="28"/>
          <w:szCs w:val="28"/>
          <w:lang w:eastAsia="pl-PL"/>
        </w:rPr>
        <w:t>dostawę energii elektrycznej do budynku Muzeum II Wojny Światowej</w:t>
      </w:r>
      <w:r w:rsidR="002E1EA5" w:rsidRPr="002E1EA5">
        <w:rPr>
          <w:rFonts w:ascii="Times New Roman" w:eastAsia="Times New Roman" w:hAnsi="Times New Roman"/>
          <w:b/>
          <w:iCs/>
          <w:sz w:val="28"/>
          <w:szCs w:val="28"/>
          <w:lang w:eastAsia="pl-PL"/>
        </w:rPr>
        <w:t xml:space="preserve"> w Gdańsku</w:t>
      </w:r>
      <w:r>
        <w:rPr>
          <w:rFonts w:ascii="Times New Roman" w:eastAsia="Times New Roman" w:hAnsi="Times New Roman"/>
          <w:b/>
          <w:iCs/>
          <w:sz w:val="28"/>
          <w:szCs w:val="28"/>
          <w:lang w:eastAsia="pl-PL"/>
        </w:rPr>
        <w:t xml:space="preserve"> ul. Wałowa 52</w:t>
      </w:r>
      <w:r w:rsidR="002E1EA5" w:rsidRPr="002E1EA5">
        <w:rPr>
          <w:rFonts w:ascii="Times New Roman" w:eastAsia="Times New Roman" w:hAnsi="Times New Roman"/>
          <w:b/>
          <w:iCs/>
          <w:sz w:val="28"/>
          <w:szCs w:val="28"/>
          <w:lang w:eastAsia="pl-PL"/>
        </w:rPr>
        <w:t>.</w:t>
      </w:r>
    </w:p>
    <w:p w14:paraId="62E9AA2B" w14:textId="77777777" w:rsidR="003B4FAC" w:rsidRPr="00690924" w:rsidRDefault="006E3775" w:rsidP="003B4FAC">
      <w:pPr>
        <w:jc w:val="center"/>
        <w:rPr>
          <w:rFonts w:ascii="Times New Roman" w:hAnsi="Times New Roman" w:cs="Times New Roman"/>
          <w:b/>
          <w:sz w:val="28"/>
          <w:szCs w:val="28"/>
        </w:rPr>
      </w:pPr>
      <w:r>
        <w:rPr>
          <w:rFonts w:ascii="Times New Roman" w:hAnsi="Times New Roman" w:cs="Times New Roman"/>
          <w:b/>
          <w:sz w:val="28"/>
          <w:szCs w:val="28"/>
        </w:rPr>
        <w:t>A.280.1.2017</w:t>
      </w:r>
    </w:p>
    <w:p w14:paraId="39321B66" w14:textId="77777777" w:rsidR="003B4FAC" w:rsidRPr="00690924" w:rsidRDefault="003B4FAC" w:rsidP="003B4FAC">
      <w:pPr>
        <w:jc w:val="center"/>
        <w:rPr>
          <w:rFonts w:ascii="Times New Roman" w:hAnsi="Times New Roman" w:cs="Times New Roman"/>
          <w:b/>
          <w:sz w:val="28"/>
          <w:szCs w:val="28"/>
        </w:rPr>
      </w:pPr>
    </w:p>
    <w:p w14:paraId="5251E17C" w14:textId="77777777" w:rsidR="003B4FAC" w:rsidRPr="00690924" w:rsidRDefault="003B4FAC" w:rsidP="003B4FAC">
      <w:pPr>
        <w:jc w:val="center"/>
        <w:rPr>
          <w:rFonts w:ascii="Times New Roman" w:hAnsi="Times New Roman" w:cs="Times New Roman"/>
          <w:b/>
          <w:sz w:val="24"/>
          <w:szCs w:val="24"/>
        </w:rPr>
      </w:pPr>
    </w:p>
    <w:p w14:paraId="2A442C30" w14:textId="77777777" w:rsidR="003B4FAC" w:rsidRPr="00690924" w:rsidRDefault="003B4FAC" w:rsidP="003B4FAC">
      <w:pPr>
        <w:jc w:val="center"/>
        <w:rPr>
          <w:rFonts w:ascii="Times New Roman" w:hAnsi="Times New Roman" w:cs="Times New Roman"/>
          <w:b/>
          <w:sz w:val="24"/>
          <w:szCs w:val="24"/>
        </w:rPr>
      </w:pPr>
    </w:p>
    <w:p w14:paraId="145FF49F" w14:textId="77777777" w:rsidR="003B4FAC" w:rsidRPr="00690924" w:rsidRDefault="003B4FAC" w:rsidP="003B4FAC">
      <w:pPr>
        <w:jc w:val="center"/>
        <w:rPr>
          <w:rFonts w:ascii="Times New Roman" w:hAnsi="Times New Roman" w:cs="Times New Roman"/>
          <w:b/>
          <w:sz w:val="24"/>
          <w:szCs w:val="24"/>
        </w:rPr>
      </w:pPr>
    </w:p>
    <w:p w14:paraId="403840AB" w14:textId="77777777" w:rsidR="003B4FAC" w:rsidRPr="00690924" w:rsidRDefault="003B4FAC" w:rsidP="003B4FAC">
      <w:pPr>
        <w:rPr>
          <w:rFonts w:ascii="Times New Roman" w:hAnsi="Times New Roman" w:cs="Times New Roman"/>
          <w:sz w:val="24"/>
          <w:szCs w:val="24"/>
        </w:rPr>
      </w:pPr>
      <w:r w:rsidRPr="00690924">
        <w:rPr>
          <w:rFonts w:ascii="Times New Roman" w:hAnsi="Times New Roman" w:cs="Times New Roman"/>
          <w:sz w:val="24"/>
          <w:szCs w:val="24"/>
        </w:rPr>
        <w:t>Integralną część niniejszej SIWZ stanowią:</w:t>
      </w:r>
    </w:p>
    <w:p w14:paraId="4915AFD8" w14:textId="77777777" w:rsidR="003B4FAC" w:rsidRPr="00690924" w:rsidRDefault="003B4FAC" w:rsidP="003B4FAC">
      <w:pPr>
        <w:pStyle w:val="Akapitzlist"/>
        <w:numPr>
          <w:ilvl w:val="0"/>
          <w:numId w:val="1"/>
        </w:numPr>
        <w:ind w:left="567" w:hanging="425"/>
        <w:rPr>
          <w:rFonts w:ascii="Times New Roman" w:hAnsi="Times New Roman" w:cs="Times New Roman"/>
          <w:sz w:val="24"/>
          <w:szCs w:val="24"/>
        </w:rPr>
      </w:pPr>
      <w:r w:rsidRPr="00690924">
        <w:rPr>
          <w:rFonts w:ascii="Times New Roman" w:hAnsi="Times New Roman" w:cs="Times New Roman"/>
          <w:sz w:val="24"/>
          <w:szCs w:val="24"/>
        </w:rPr>
        <w:t>Opis przedmiotu zamówienia</w:t>
      </w:r>
      <w:r w:rsidRPr="00690924">
        <w:rPr>
          <w:rFonts w:ascii="Times New Roman" w:hAnsi="Times New Roman" w:cs="Times New Roman"/>
          <w:sz w:val="24"/>
          <w:szCs w:val="24"/>
        </w:rPr>
        <w:tab/>
      </w:r>
      <w:r w:rsidRPr="00690924">
        <w:rPr>
          <w:rFonts w:ascii="Times New Roman" w:hAnsi="Times New Roman" w:cs="Times New Roman"/>
          <w:sz w:val="24"/>
          <w:szCs w:val="24"/>
        </w:rPr>
        <w:tab/>
      </w:r>
      <w:r w:rsidRPr="00690924">
        <w:rPr>
          <w:rFonts w:ascii="Times New Roman" w:hAnsi="Times New Roman" w:cs="Times New Roman"/>
          <w:sz w:val="24"/>
          <w:szCs w:val="24"/>
        </w:rPr>
        <w:tab/>
        <w:t>Załącznik nr 1</w:t>
      </w:r>
    </w:p>
    <w:p w14:paraId="6007D57F" w14:textId="77777777" w:rsidR="003B4FAC" w:rsidRPr="00690924" w:rsidRDefault="003B4FAC" w:rsidP="003B4FAC">
      <w:pPr>
        <w:pStyle w:val="Akapitzlist"/>
        <w:numPr>
          <w:ilvl w:val="0"/>
          <w:numId w:val="1"/>
        </w:numPr>
        <w:ind w:left="567" w:hanging="425"/>
        <w:rPr>
          <w:rFonts w:ascii="Times New Roman" w:hAnsi="Times New Roman" w:cs="Times New Roman"/>
          <w:sz w:val="24"/>
          <w:szCs w:val="24"/>
        </w:rPr>
      </w:pPr>
      <w:r w:rsidRPr="00690924">
        <w:rPr>
          <w:rFonts w:ascii="Times New Roman" w:hAnsi="Times New Roman" w:cs="Times New Roman"/>
          <w:sz w:val="24"/>
          <w:szCs w:val="24"/>
        </w:rPr>
        <w:t>Formularz ofertowy</w:t>
      </w:r>
      <w:r w:rsidRPr="00690924">
        <w:rPr>
          <w:rFonts w:ascii="Times New Roman" w:hAnsi="Times New Roman" w:cs="Times New Roman"/>
          <w:sz w:val="24"/>
          <w:szCs w:val="24"/>
        </w:rPr>
        <w:tab/>
      </w:r>
      <w:r w:rsidRPr="00690924">
        <w:rPr>
          <w:rFonts w:ascii="Times New Roman" w:hAnsi="Times New Roman" w:cs="Times New Roman"/>
          <w:sz w:val="24"/>
          <w:szCs w:val="24"/>
        </w:rPr>
        <w:tab/>
      </w:r>
      <w:r w:rsidRPr="00690924">
        <w:rPr>
          <w:rFonts w:ascii="Times New Roman" w:hAnsi="Times New Roman" w:cs="Times New Roman"/>
          <w:sz w:val="24"/>
          <w:szCs w:val="24"/>
        </w:rPr>
        <w:tab/>
      </w:r>
      <w:r w:rsidRPr="00690924">
        <w:rPr>
          <w:rFonts w:ascii="Times New Roman" w:hAnsi="Times New Roman" w:cs="Times New Roman"/>
          <w:sz w:val="24"/>
          <w:szCs w:val="24"/>
        </w:rPr>
        <w:tab/>
        <w:t>Załącznik nr 2</w:t>
      </w:r>
    </w:p>
    <w:p w14:paraId="279655C9" w14:textId="77777777" w:rsidR="003B4FAC" w:rsidRDefault="003B4FAC" w:rsidP="004F7088">
      <w:pPr>
        <w:pStyle w:val="Akapitzlist"/>
        <w:numPr>
          <w:ilvl w:val="0"/>
          <w:numId w:val="1"/>
        </w:numPr>
        <w:ind w:left="567" w:hanging="425"/>
        <w:rPr>
          <w:rFonts w:ascii="Times New Roman" w:hAnsi="Times New Roman" w:cs="Times New Roman"/>
          <w:sz w:val="24"/>
          <w:szCs w:val="24"/>
        </w:rPr>
      </w:pPr>
      <w:r w:rsidRPr="00690924">
        <w:rPr>
          <w:rFonts w:ascii="Times New Roman" w:hAnsi="Times New Roman" w:cs="Times New Roman"/>
          <w:sz w:val="24"/>
          <w:szCs w:val="24"/>
        </w:rPr>
        <w:t>Oświadczenie</w:t>
      </w:r>
      <w:r w:rsidRPr="00690924">
        <w:rPr>
          <w:rFonts w:ascii="Times New Roman" w:hAnsi="Times New Roman" w:cs="Times New Roman"/>
          <w:sz w:val="24"/>
          <w:szCs w:val="24"/>
        </w:rPr>
        <w:tab/>
      </w:r>
      <w:r w:rsidRPr="00690924">
        <w:rPr>
          <w:rFonts w:ascii="Times New Roman" w:hAnsi="Times New Roman" w:cs="Times New Roman"/>
          <w:sz w:val="24"/>
          <w:szCs w:val="24"/>
        </w:rPr>
        <w:tab/>
      </w:r>
      <w:r w:rsidRPr="00690924">
        <w:rPr>
          <w:rFonts w:ascii="Times New Roman" w:hAnsi="Times New Roman" w:cs="Times New Roman"/>
          <w:sz w:val="24"/>
          <w:szCs w:val="24"/>
        </w:rPr>
        <w:tab/>
      </w:r>
      <w:r w:rsidRPr="00690924">
        <w:rPr>
          <w:rFonts w:ascii="Times New Roman" w:hAnsi="Times New Roman" w:cs="Times New Roman"/>
          <w:sz w:val="24"/>
          <w:szCs w:val="24"/>
        </w:rPr>
        <w:tab/>
      </w:r>
      <w:r w:rsidRPr="00690924">
        <w:rPr>
          <w:rFonts w:ascii="Times New Roman" w:hAnsi="Times New Roman" w:cs="Times New Roman"/>
          <w:sz w:val="24"/>
          <w:szCs w:val="24"/>
        </w:rPr>
        <w:tab/>
        <w:t>Załącznik nr 3</w:t>
      </w:r>
    </w:p>
    <w:p w14:paraId="24C4DDB2" w14:textId="3B1B4507" w:rsidR="005C47F1" w:rsidRPr="004F7088" w:rsidRDefault="005C47F1" w:rsidP="004F7088">
      <w:pPr>
        <w:pStyle w:val="Akapitzlist"/>
        <w:numPr>
          <w:ilvl w:val="0"/>
          <w:numId w:val="1"/>
        </w:numPr>
        <w:ind w:left="567" w:hanging="425"/>
        <w:rPr>
          <w:rFonts w:ascii="Times New Roman" w:hAnsi="Times New Roman" w:cs="Times New Roman"/>
          <w:sz w:val="24"/>
          <w:szCs w:val="24"/>
        </w:rPr>
      </w:pPr>
      <w:r>
        <w:rPr>
          <w:rFonts w:ascii="Times New Roman" w:hAnsi="Times New Roman" w:cs="Times New Roman"/>
          <w:sz w:val="24"/>
          <w:szCs w:val="24"/>
        </w:rPr>
        <w:t>Wzór umowy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Załącznik nr 4</w:t>
      </w:r>
    </w:p>
    <w:p w14:paraId="4D65C208" w14:textId="77777777" w:rsidR="003B4FAC" w:rsidRDefault="003B4FAC" w:rsidP="003B4FAC">
      <w:pPr>
        <w:rPr>
          <w:rFonts w:ascii="Times New Roman" w:hAnsi="Times New Roman" w:cs="Times New Roman"/>
          <w:sz w:val="24"/>
          <w:szCs w:val="24"/>
        </w:rPr>
      </w:pPr>
    </w:p>
    <w:p w14:paraId="53D187B8" w14:textId="77777777" w:rsidR="00690924" w:rsidRDefault="00690924" w:rsidP="003B4FAC">
      <w:pPr>
        <w:rPr>
          <w:rFonts w:ascii="Times New Roman" w:hAnsi="Times New Roman" w:cs="Times New Roman"/>
          <w:sz w:val="24"/>
          <w:szCs w:val="24"/>
        </w:rPr>
      </w:pPr>
    </w:p>
    <w:p w14:paraId="28507D61" w14:textId="77777777" w:rsidR="00690924" w:rsidRPr="00690924" w:rsidRDefault="00690924" w:rsidP="003B4FAC">
      <w:pPr>
        <w:rPr>
          <w:rFonts w:ascii="Times New Roman" w:hAnsi="Times New Roman" w:cs="Times New Roman"/>
          <w:sz w:val="24"/>
          <w:szCs w:val="24"/>
        </w:rPr>
      </w:pPr>
    </w:p>
    <w:p w14:paraId="32E6BC6B" w14:textId="77777777" w:rsidR="003B4FAC" w:rsidRPr="007B1689" w:rsidRDefault="003B4FAC" w:rsidP="003B4FAC">
      <w:pPr>
        <w:rPr>
          <w:rFonts w:ascii="Times New Roman" w:hAnsi="Times New Roman" w:cs="Times New Roman"/>
          <w:sz w:val="24"/>
          <w:szCs w:val="24"/>
        </w:rPr>
      </w:pPr>
    </w:p>
    <w:p w14:paraId="58D727F7" w14:textId="77777777" w:rsidR="003B4FAC" w:rsidRDefault="003B4FAC" w:rsidP="007B1689">
      <w:pPr>
        <w:rPr>
          <w:rFonts w:ascii="Times New Roman" w:hAnsi="Times New Roman" w:cs="Times New Roman"/>
          <w:b/>
          <w:sz w:val="24"/>
          <w:szCs w:val="24"/>
        </w:rPr>
      </w:pPr>
      <w:r w:rsidRPr="007B1689">
        <w:rPr>
          <w:rFonts w:ascii="Times New Roman" w:hAnsi="Times New Roman" w:cs="Times New Roman"/>
          <w:b/>
          <w:sz w:val="24"/>
          <w:szCs w:val="24"/>
        </w:rPr>
        <w:tab/>
      </w:r>
      <w:r w:rsidRPr="007B1689">
        <w:rPr>
          <w:rFonts w:ascii="Times New Roman" w:hAnsi="Times New Roman" w:cs="Times New Roman"/>
          <w:b/>
          <w:sz w:val="24"/>
          <w:szCs w:val="24"/>
        </w:rPr>
        <w:tab/>
      </w:r>
      <w:r w:rsidRPr="007B1689">
        <w:rPr>
          <w:rFonts w:ascii="Times New Roman" w:hAnsi="Times New Roman" w:cs="Times New Roman"/>
          <w:b/>
          <w:sz w:val="24"/>
          <w:szCs w:val="24"/>
        </w:rPr>
        <w:tab/>
      </w:r>
      <w:r w:rsidRPr="007B1689">
        <w:rPr>
          <w:rFonts w:ascii="Times New Roman" w:hAnsi="Times New Roman" w:cs="Times New Roman"/>
          <w:b/>
          <w:sz w:val="24"/>
          <w:szCs w:val="24"/>
        </w:rPr>
        <w:tab/>
      </w:r>
      <w:r w:rsidRPr="007B1689">
        <w:rPr>
          <w:rFonts w:ascii="Times New Roman" w:hAnsi="Times New Roman" w:cs="Times New Roman"/>
          <w:b/>
          <w:sz w:val="24"/>
          <w:szCs w:val="24"/>
        </w:rPr>
        <w:tab/>
        <w:t>ZATWIERDZIŁ:</w:t>
      </w:r>
    </w:p>
    <w:p w14:paraId="5125196D" w14:textId="77777777" w:rsidR="004F7088" w:rsidRDefault="004F7088" w:rsidP="007B1689">
      <w:pPr>
        <w:rPr>
          <w:rFonts w:ascii="Times New Roman" w:hAnsi="Times New Roman" w:cs="Times New Roman"/>
          <w:b/>
          <w:sz w:val="24"/>
          <w:szCs w:val="24"/>
        </w:rPr>
      </w:pPr>
    </w:p>
    <w:p w14:paraId="174D5D9E" w14:textId="77777777" w:rsidR="004F7088" w:rsidRDefault="004F7088" w:rsidP="007B1689">
      <w:pPr>
        <w:rPr>
          <w:rFonts w:ascii="Times New Roman" w:hAnsi="Times New Roman" w:cs="Times New Roman"/>
          <w:b/>
          <w:sz w:val="24"/>
          <w:szCs w:val="24"/>
        </w:rPr>
      </w:pPr>
    </w:p>
    <w:p w14:paraId="0E0D22E9" w14:textId="77777777" w:rsidR="004F7088" w:rsidRPr="007B1689" w:rsidRDefault="004F7088" w:rsidP="007B1689">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14:paraId="2900F413" w14:textId="77777777" w:rsidR="003B4FAC" w:rsidRDefault="003B4FAC" w:rsidP="007B1689">
      <w:pPr>
        <w:rPr>
          <w:rFonts w:ascii="Times New Roman" w:hAnsi="Times New Roman" w:cs="Times New Roman"/>
          <w:b/>
          <w:sz w:val="24"/>
          <w:szCs w:val="24"/>
        </w:rPr>
      </w:pPr>
    </w:p>
    <w:p w14:paraId="24A055EB" w14:textId="77777777" w:rsidR="007B1689" w:rsidRPr="00690924" w:rsidRDefault="007B1689" w:rsidP="003B4FAC">
      <w:pPr>
        <w:jc w:val="center"/>
        <w:rPr>
          <w:rFonts w:ascii="Times New Roman" w:hAnsi="Times New Roman" w:cs="Times New Roman"/>
          <w:b/>
          <w:sz w:val="24"/>
          <w:szCs w:val="24"/>
        </w:rPr>
      </w:pPr>
    </w:p>
    <w:p w14:paraId="360CEA1E" w14:textId="22D79573" w:rsidR="003B4FAC" w:rsidRPr="00690924" w:rsidRDefault="00334CCE" w:rsidP="003B4FAC">
      <w:pPr>
        <w:jc w:val="center"/>
        <w:rPr>
          <w:rFonts w:ascii="Times New Roman" w:hAnsi="Times New Roman" w:cs="Times New Roman"/>
          <w:b/>
          <w:sz w:val="24"/>
          <w:szCs w:val="24"/>
        </w:rPr>
      </w:pPr>
      <w:r>
        <w:rPr>
          <w:rFonts w:ascii="Times New Roman" w:hAnsi="Times New Roman" w:cs="Times New Roman"/>
          <w:b/>
          <w:sz w:val="24"/>
          <w:szCs w:val="24"/>
        </w:rPr>
        <w:t>Gdańsk, dnia 1</w:t>
      </w:r>
      <w:r w:rsidR="00AD7B8E">
        <w:rPr>
          <w:rFonts w:ascii="Times New Roman" w:hAnsi="Times New Roman" w:cs="Times New Roman"/>
          <w:b/>
          <w:sz w:val="24"/>
          <w:szCs w:val="24"/>
        </w:rPr>
        <w:t>7</w:t>
      </w:r>
      <w:r w:rsidR="00091B1B">
        <w:rPr>
          <w:rFonts w:ascii="Times New Roman" w:hAnsi="Times New Roman" w:cs="Times New Roman"/>
          <w:b/>
          <w:sz w:val="24"/>
          <w:szCs w:val="24"/>
        </w:rPr>
        <w:t>.01</w:t>
      </w:r>
      <w:r w:rsidR="003B4FAC" w:rsidRPr="00690924">
        <w:rPr>
          <w:rFonts w:ascii="Times New Roman" w:hAnsi="Times New Roman" w:cs="Times New Roman"/>
          <w:b/>
          <w:sz w:val="24"/>
          <w:szCs w:val="24"/>
        </w:rPr>
        <w:t>.201</w:t>
      </w:r>
      <w:r w:rsidR="00091B1B">
        <w:rPr>
          <w:rFonts w:ascii="Times New Roman" w:hAnsi="Times New Roman" w:cs="Times New Roman"/>
          <w:b/>
          <w:sz w:val="24"/>
          <w:szCs w:val="24"/>
        </w:rPr>
        <w:t>7</w:t>
      </w:r>
      <w:r w:rsidR="003B4FAC" w:rsidRPr="00690924">
        <w:rPr>
          <w:rFonts w:ascii="Times New Roman" w:hAnsi="Times New Roman" w:cs="Times New Roman"/>
          <w:b/>
          <w:sz w:val="24"/>
          <w:szCs w:val="24"/>
        </w:rPr>
        <w:t xml:space="preserve"> r.</w:t>
      </w:r>
    </w:p>
    <w:p w14:paraId="287E6142" w14:textId="77777777" w:rsidR="003B4FAC" w:rsidRPr="00690924" w:rsidRDefault="003B4FAC">
      <w:pPr>
        <w:rPr>
          <w:rFonts w:ascii="Times New Roman" w:hAnsi="Times New Roman" w:cs="Times New Roman"/>
          <w:b/>
          <w:sz w:val="24"/>
          <w:szCs w:val="24"/>
        </w:rPr>
      </w:pPr>
      <w:r w:rsidRPr="00690924">
        <w:rPr>
          <w:rFonts w:ascii="Times New Roman" w:hAnsi="Times New Roman" w:cs="Times New Roman"/>
          <w:b/>
          <w:sz w:val="24"/>
          <w:szCs w:val="24"/>
        </w:rPr>
        <w:br w:type="page"/>
      </w:r>
    </w:p>
    <w:p w14:paraId="1365EB15" w14:textId="77777777" w:rsidR="003B4FAC" w:rsidRPr="00690924" w:rsidRDefault="003B4FAC" w:rsidP="003B4FAC">
      <w:pPr>
        <w:pStyle w:val="pkt"/>
        <w:spacing w:before="0" w:after="40"/>
        <w:ind w:left="0" w:firstLine="0"/>
        <w:rPr>
          <w:szCs w:val="24"/>
        </w:rPr>
      </w:pPr>
      <w:r w:rsidRPr="00690924">
        <w:rPr>
          <w:b/>
          <w:bCs/>
          <w:kern w:val="32"/>
          <w:szCs w:val="24"/>
        </w:rPr>
        <w:lastRenderedPageBreak/>
        <w:t xml:space="preserve">I. </w:t>
      </w:r>
      <w:r w:rsidRPr="00690924">
        <w:rPr>
          <w:b/>
          <w:bCs/>
          <w:kern w:val="32"/>
          <w:szCs w:val="24"/>
        </w:rPr>
        <w:tab/>
        <w:t>Nazwa oraz adres Zamawiającego.</w:t>
      </w:r>
    </w:p>
    <w:p w14:paraId="47F850C2" w14:textId="77777777" w:rsidR="003B4FAC" w:rsidRPr="00690924" w:rsidRDefault="003B4FAC" w:rsidP="003B4FAC">
      <w:pPr>
        <w:tabs>
          <w:tab w:val="left" w:pos="540"/>
        </w:tabs>
        <w:spacing w:after="40"/>
        <w:rPr>
          <w:rFonts w:ascii="Times New Roman" w:hAnsi="Times New Roman" w:cs="Times New Roman"/>
          <w:sz w:val="24"/>
          <w:szCs w:val="24"/>
        </w:rPr>
      </w:pPr>
    </w:p>
    <w:p w14:paraId="1C3EEAEF" w14:textId="77777777" w:rsidR="003B4FAC" w:rsidRPr="00690924" w:rsidRDefault="00E00AFB" w:rsidP="003B4FAC">
      <w:pPr>
        <w:tabs>
          <w:tab w:val="left" w:pos="540"/>
        </w:tabs>
        <w:spacing w:after="40"/>
        <w:rPr>
          <w:rFonts w:ascii="Times New Roman" w:hAnsi="Times New Roman" w:cs="Times New Roman"/>
          <w:sz w:val="24"/>
          <w:szCs w:val="24"/>
        </w:rPr>
      </w:pPr>
      <w:r>
        <w:rPr>
          <w:rFonts w:ascii="Times New Roman" w:hAnsi="Times New Roman" w:cs="Times New Roman"/>
          <w:sz w:val="24"/>
          <w:szCs w:val="24"/>
        </w:rPr>
        <w:t>Muzeum II Wojny Światowej</w:t>
      </w:r>
      <w:r w:rsidR="003B4FAC" w:rsidRPr="00690924">
        <w:rPr>
          <w:rFonts w:ascii="Times New Roman" w:hAnsi="Times New Roman" w:cs="Times New Roman"/>
          <w:sz w:val="24"/>
          <w:szCs w:val="24"/>
        </w:rPr>
        <w:t xml:space="preserve"> w Gdańsku</w:t>
      </w:r>
    </w:p>
    <w:p w14:paraId="34C79F1A" w14:textId="77777777" w:rsidR="003B4FAC" w:rsidRPr="00690924" w:rsidRDefault="00E00AFB" w:rsidP="003B4FAC">
      <w:pPr>
        <w:tabs>
          <w:tab w:val="left" w:pos="540"/>
        </w:tabs>
        <w:spacing w:after="40"/>
        <w:rPr>
          <w:rFonts w:ascii="Times New Roman" w:hAnsi="Times New Roman" w:cs="Times New Roman"/>
          <w:sz w:val="24"/>
          <w:szCs w:val="24"/>
        </w:rPr>
      </w:pPr>
      <w:r>
        <w:rPr>
          <w:rFonts w:ascii="Times New Roman" w:hAnsi="Times New Roman" w:cs="Times New Roman"/>
          <w:sz w:val="24"/>
          <w:szCs w:val="24"/>
        </w:rPr>
        <w:t>ul. Długa 81-83, 80-831</w:t>
      </w:r>
      <w:r w:rsidR="003B4FAC" w:rsidRPr="00690924">
        <w:rPr>
          <w:rFonts w:ascii="Times New Roman" w:hAnsi="Times New Roman" w:cs="Times New Roman"/>
          <w:sz w:val="24"/>
          <w:szCs w:val="24"/>
        </w:rPr>
        <w:t xml:space="preserve"> Gdańsk</w:t>
      </w:r>
    </w:p>
    <w:p w14:paraId="692F7ED6" w14:textId="77777777" w:rsidR="003B4FAC" w:rsidRPr="00755052" w:rsidRDefault="00690924" w:rsidP="003B4FAC">
      <w:pPr>
        <w:tabs>
          <w:tab w:val="left" w:pos="540"/>
        </w:tabs>
        <w:spacing w:after="40"/>
        <w:rPr>
          <w:rFonts w:ascii="Times New Roman" w:hAnsi="Times New Roman" w:cs="Times New Roman"/>
          <w:sz w:val="24"/>
          <w:szCs w:val="24"/>
        </w:rPr>
      </w:pPr>
      <w:r w:rsidRPr="00755052">
        <w:rPr>
          <w:rFonts w:ascii="Times New Roman" w:hAnsi="Times New Roman" w:cs="Times New Roman"/>
          <w:sz w:val="24"/>
          <w:szCs w:val="24"/>
        </w:rPr>
        <w:t>tel. (58</w:t>
      </w:r>
      <w:r w:rsidR="003B4FAC" w:rsidRPr="00755052">
        <w:rPr>
          <w:rFonts w:ascii="Times New Roman" w:hAnsi="Times New Roman" w:cs="Times New Roman"/>
          <w:sz w:val="24"/>
          <w:szCs w:val="24"/>
        </w:rPr>
        <w:t>)</w:t>
      </w:r>
      <w:r w:rsidR="00E00AFB" w:rsidRPr="00755052">
        <w:rPr>
          <w:rFonts w:ascii="Times New Roman" w:hAnsi="Times New Roman" w:cs="Times New Roman"/>
          <w:sz w:val="24"/>
          <w:szCs w:val="24"/>
        </w:rPr>
        <w:t xml:space="preserve"> 323 75 20</w:t>
      </w:r>
      <w:r w:rsidR="003B4FAC" w:rsidRPr="00755052">
        <w:rPr>
          <w:rFonts w:ascii="Times New Roman" w:hAnsi="Times New Roman" w:cs="Times New Roman"/>
          <w:sz w:val="24"/>
          <w:szCs w:val="24"/>
        </w:rPr>
        <w:t>, fax (</w:t>
      </w:r>
      <w:r w:rsidRPr="00755052">
        <w:rPr>
          <w:rFonts w:ascii="Times New Roman" w:hAnsi="Times New Roman" w:cs="Times New Roman"/>
          <w:sz w:val="24"/>
          <w:szCs w:val="24"/>
        </w:rPr>
        <w:t>58</w:t>
      </w:r>
      <w:r w:rsidR="003B4FAC" w:rsidRPr="00755052">
        <w:rPr>
          <w:rFonts w:ascii="Times New Roman" w:hAnsi="Times New Roman" w:cs="Times New Roman"/>
          <w:sz w:val="24"/>
          <w:szCs w:val="24"/>
        </w:rPr>
        <w:t>)</w:t>
      </w:r>
      <w:r w:rsidR="00E00AFB" w:rsidRPr="00755052">
        <w:rPr>
          <w:rFonts w:ascii="Times New Roman" w:hAnsi="Times New Roman" w:cs="Times New Roman"/>
          <w:sz w:val="24"/>
          <w:szCs w:val="24"/>
        </w:rPr>
        <w:t xml:space="preserve"> 323 75 30</w:t>
      </w:r>
    </w:p>
    <w:p w14:paraId="5E21C224" w14:textId="77777777" w:rsidR="00CB2721" w:rsidRPr="00755052" w:rsidRDefault="00E00AFB" w:rsidP="003B4FAC">
      <w:pPr>
        <w:tabs>
          <w:tab w:val="left" w:pos="540"/>
        </w:tabs>
        <w:spacing w:after="40"/>
        <w:rPr>
          <w:rFonts w:ascii="Times New Roman" w:hAnsi="Times New Roman" w:cs="Times New Roman"/>
          <w:sz w:val="24"/>
          <w:szCs w:val="24"/>
        </w:rPr>
      </w:pPr>
      <w:r w:rsidRPr="00755052">
        <w:rPr>
          <w:rFonts w:ascii="Times New Roman" w:hAnsi="Times New Roman" w:cs="Times New Roman"/>
          <w:sz w:val="24"/>
          <w:szCs w:val="24"/>
        </w:rPr>
        <w:t>e-mail: sekretariat@muzeum1939.pl</w:t>
      </w:r>
    </w:p>
    <w:p w14:paraId="5021B638" w14:textId="77777777" w:rsidR="003B4FAC" w:rsidRPr="00690924" w:rsidRDefault="003B4FAC" w:rsidP="003B4FAC">
      <w:pPr>
        <w:tabs>
          <w:tab w:val="left" w:pos="540"/>
        </w:tabs>
        <w:spacing w:after="40"/>
        <w:jc w:val="both"/>
        <w:rPr>
          <w:rFonts w:ascii="Times New Roman" w:hAnsi="Times New Roman" w:cs="Times New Roman"/>
          <w:sz w:val="24"/>
          <w:szCs w:val="24"/>
        </w:rPr>
      </w:pPr>
      <w:r w:rsidRPr="00690924">
        <w:rPr>
          <w:rFonts w:ascii="Times New Roman" w:hAnsi="Times New Roman" w:cs="Times New Roman"/>
          <w:sz w:val="24"/>
          <w:szCs w:val="24"/>
        </w:rPr>
        <w:t xml:space="preserve">Adres strony internetowej: </w:t>
      </w:r>
      <w:hyperlink r:id="rId8" w:history="1">
        <w:r w:rsidR="00E00AFB" w:rsidRPr="00111873">
          <w:rPr>
            <w:rStyle w:val="Hipercze"/>
            <w:rFonts w:ascii="Times New Roman" w:hAnsi="Times New Roman" w:cs="Times New Roman"/>
            <w:sz w:val="24"/>
            <w:szCs w:val="24"/>
          </w:rPr>
          <w:t>www.muzeum1939.pl</w:t>
        </w:r>
      </w:hyperlink>
      <w:r w:rsidR="00E00AFB">
        <w:rPr>
          <w:rFonts w:ascii="Times New Roman" w:hAnsi="Times New Roman" w:cs="Times New Roman"/>
          <w:sz w:val="24"/>
          <w:szCs w:val="24"/>
        </w:rPr>
        <w:t xml:space="preserve"> </w:t>
      </w:r>
      <w:r w:rsidRPr="00690924">
        <w:rPr>
          <w:rFonts w:ascii="Times New Roman" w:hAnsi="Times New Roman" w:cs="Times New Roman"/>
          <w:sz w:val="24"/>
          <w:szCs w:val="24"/>
        </w:rPr>
        <w:t xml:space="preserve"> </w:t>
      </w:r>
    </w:p>
    <w:p w14:paraId="385865B3" w14:textId="77777777" w:rsidR="003B4FAC" w:rsidRPr="00690924" w:rsidRDefault="003B4FAC" w:rsidP="003B4FAC">
      <w:pPr>
        <w:pStyle w:val="pkt"/>
        <w:spacing w:before="0" w:after="40"/>
        <w:ind w:left="360"/>
        <w:rPr>
          <w:b/>
          <w:i/>
          <w:szCs w:val="24"/>
        </w:rPr>
      </w:pPr>
    </w:p>
    <w:p w14:paraId="32425853" w14:textId="77777777" w:rsidR="003B4FAC" w:rsidRPr="00690924" w:rsidRDefault="003B4FAC" w:rsidP="003B4FAC">
      <w:pPr>
        <w:pStyle w:val="pkt"/>
        <w:spacing w:before="0" w:after="40"/>
        <w:ind w:left="0" w:firstLine="0"/>
        <w:rPr>
          <w:b/>
          <w:szCs w:val="24"/>
        </w:rPr>
      </w:pPr>
      <w:r w:rsidRPr="00690924">
        <w:rPr>
          <w:b/>
          <w:szCs w:val="24"/>
        </w:rPr>
        <w:t xml:space="preserve">II. </w:t>
      </w:r>
      <w:r w:rsidRPr="00690924">
        <w:rPr>
          <w:b/>
          <w:szCs w:val="24"/>
        </w:rPr>
        <w:tab/>
        <w:t>Tryb udzielenia zamówienia.</w:t>
      </w:r>
    </w:p>
    <w:p w14:paraId="364328E4" w14:textId="77777777" w:rsidR="003B4FAC" w:rsidRPr="00690924" w:rsidRDefault="003B4FAC" w:rsidP="003B4FAC">
      <w:pPr>
        <w:pStyle w:val="pkt"/>
        <w:spacing w:before="0" w:after="40"/>
        <w:ind w:left="0" w:firstLine="0"/>
        <w:rPr>
          <w:b/>
          <w:szCs w:val="24"/>
        </w:rPr>
      </w:pPr>
    </w:p>
    <w:p w14:paraId="49848A45" w14:textId="77777777" w:rsidR="003B4FAC" w:rsidRPr="00690924" w:rsidRDefault="003B4FAC" w:rsidP="00E71BC6">
      <w:pPr>
        <w:pStyle w:val="pkt"/>
        <w:numPr>
          <w:ilvl w:val="0"/>
          <w:numId w:val="2"/>
        </w:numPr>
        <w:tabs>
          <w:tab w:val="clear" w:pos="519"/>
          <w:tab w:val="num" w:pos="426"/>
        </w:tabs>
        <w:spacing w:before="0" w:after="120"/>
        <w:ind w:left="425" w:hanging="425"/>
        <w:rPr>
          <w:szCs w:val="24"/>
        </w:rPr>
      </w:pPr>
      <w:r w:rsidRPr="00690924">
        <w:rPr>
          <w:szCs w:val="24"/>
        </w:rPr>
        <w:t>Niniejsze postępowanie prowadzone jest w trybie przetargu nieograniczonego na podstawie art. 39 i nast. ustawy z dnia 29 stycznia 2004 r. Prawo Zamówień Publicznych zwanej dalej „ustawą PZP”.</w:t>
      </w:r>
    </w:p>
    <w:p w14:paraId="7CB951EE" w14:textId="77777777" w:rsidR="003B4FAC" w:rsidRPr="00690924" w:rsidRDefault="003B4FAC" w:rsidP="00E71BC6">
      <w:pPr>
        <w:pStyle w:val="pkt"/>
        <w:numPr>
          <w:ilvl w:val="0"/>
          <w:numId w:val="2"/>
        </w:numPr>
        <w:tabs>
          <w:tab w:val="clear" w:pos="519"/>
          <w:tab w:val="num" w:pos="426"/>
        </w:tabs>
        <w:spacing w:before="0" w:after="120"/>
        <w:ind w:left="425" w:hanging="425"/>
        <w:rPr>
          <w:szCs w:val="24"/>
        </w:rPr>
      </w:pPr>
      <w:r w:rsidRPr="00690924">
        <w:rPr>
          <w:color w:val="000000"/>
          <w:szCs w:val="24"/>
        </w:rPr>
        <w:t>W zakresie nieuregulowanym niniejszą Specyfikacją Istotnych Warunków Zamówienia, zwaną dalej „SIWZ”, zastosowanie mają przepisy ustawy PZP</w:t>
      </w:r>
      <w:r w:rsidR="00690924" w:rsidRPr="00690924">
        <w:rPr>
          <w:color w:val="000000"/>
          <w:szCs w:val="24"/>
        </w:rPr>
        <w:t xml:space="preserve"> </w:t>
      </w:r>
      <w:r w:rsidR="00690924" w:rsidRPr="00690924">
        <w:rPr>
          <w:szCs w:val="24"/>
        </w:rPr>
        <w:t>oraz przepisy Kodeksu cywilnego z dnia 23 kwietnia 1964 r. z późniejszymi zmianami</w:t>
      </w:r>
      <w:r w:rsidRPr="00690924">
        <w:rPr>
          <w:color w:val="000000"/>
          <w:szCs w:val="24"/>
        </w:rPr>
        <w:t xml:space="preserve">. </w:t>
      </w:r>
    </w:p>
    <w:p w14:paraId="6C8901A2" w14:textId="77777777" w:rsidR="003B4FAC" w:rsidRPr="00690924" w:rsidRDefault="003B4FAC" w:rsidP="00E71BC6">
      <w:pPr>
        <w:pStyle w:val="pkt"/>
        <w:numPr>
          <w:ilvl w:val="0"/>
          <w:numId w:val="2"/>
        </w:numPr>
        <w:tabs>
          <w:tab w:val="clear" w:pos="519"/>
          <w:tab w:val="num" w:pos="426"/>
        </w:tabs>
        <w:spacing w:before="0" w:after="120"/>
        <w:ind w:left="425" w:hanging="425"/>
        <w:rPr>
          <w:szCs w:val="24"/>
        </w:rPr>
      </w:pPr>
      <w:r w:rsidRPr="00690924">
        <w:rPr>
          <w:szCs w:val="24"/>
        </w:rPr>
        <w:t xml:space="preserve">Wartości zamówienia nie przekracza równowartości kwoty określonej w przepisach wykonawczych wydanych na podstawie art. 11 ust. 8 ustawy PZP. </w:t>
      </w:r>
    </w:p>
    <w:p w14:paraId="5F108C86" w14:textId="77777777" w:rsidR="003B4FAC" w:rsidRPr="00690924" w:rsidRDefault="003B4FAC" w:rsidP="003A3C37">
      <w:pPr>
        <w:pStyle w:val="pkt"/>
        <w:spacing w:before="0" w:after="40"/>
        <w:ind w:left="0" w:firstLine="0"/>
        <w:rPr>
          <w:szCs w:val="24"/>
        </w:rPr>
      </w:pPr>
    </w:p>
    <w:p w14:paraId="18EBE772" w14:textId="77777777" w:rsidR="003B4FAC" w:rsidRPr="00690924" w:rsidRDefault="00690924" w:rsidP="003B4FAC">
      <w:pPr>
        <w:pStyle w:val="pkt"/>
        <w:spacing w:before="0" w:after="40"/>
        <w:ind w:left="0" w:firstLine="0"/>
        <w:rPr>
          <w:b/>
          <w:szCs w:val="24"/>
        </w:rPr>
      </w:pPr>
      <w:r>
        <w:rPr>
          <w:b/>
          <w:szCs w:val="24"/>
        </w:rPr>
        <w:t xml:space="preserve">III. </w:t>
      </w:r>
      <w:r w:rsidR="003B4FAC" w:rsidRPr="00690924">
        <w:rPr>
          <w:b/>
          <w:szCs w:val="24"/>
        </w:rPr>
        <w:tab/>
        <w:t>Opis przedmiotu zamówienia.</w:t>
      </w:r>
    </w:p>
    <w:p w14:paraId="2D1AB012" w14:textId="77777777" w:rsidR="003B4FAC" w:rsidRPr="003A3C37" w:rsidRDefault="003B4FAC" w:rsidP="003B4FAC">
      <w:pPr>
        <w:tabs>
          <w:tab w:val="num" w:pos="480"/>
          <w:tab w:val="left" w:pos="3855"/>
        </w:tabs>
        <w:spacing w:after="40"/>
        <w:jc w:val="both"/>
        <w:rPr>
          <w:rFonts w:ascii="Times New Roman" w:hAnsi="Times New Roman" w:cs="Times New Roman"/>
          <w:sz w:val="24"/>
          <w:szCs w:val="24"/>
        </w:rPr>
      </w:pPr>
    </w:p>
    <w:p w14:paraId="73E16A18" w14:textId="77777777" w:rsidR="003B4FAC" w:rsidRDefault="003A3C37" w:rsidP="00164229">
      <w:pPr>
        <w:pStyle w:val="Akapitzlist"/>
        <w:numPr>
          <w:ilvl w:val="0"/>
          <w:numId w:val="3"/>
        </w:numPr>
        <w:spacing w:after="120" w:line="240" w:lineRule="auto"/>
        <w:ind w:left="425" w:hanging="425"/>
        <w:contextualSpacing w:val="0"/>
        <w:jc w:val="both"/>
        <w:rPr>
          <w:rFonts w:ascii="Times New Roman" w:hAnsi="Times New Roman" w:cs="Times New Roman"/>
          <w:sz w:val="24"/>
          <w:szCs w:val="24"/>
        </w:rPr>
      </w:pPr>
      <w:r w:rsidRPr="00883E90">
        <w:rPr>
          <w:rFonts w:ascii="Times New Roman" w:hAnsi="Times New Roman" w:cs="Times New Roman"/>
          <w:sz w:val="24"/>
          <w:szCs w:val="24"/>
        </w:rPr>
        <w:t xml:space="preserve">Przedmiotem zamówienia </w:t>
      </w:r>
      <w:r w:rsidR="00F74413" w:rsidRPr="00976767">
        <w:rPr>
          <w:rFonts w:ascii="Times New Roman" w:hAnsi="Times New Roman" w:cs="Times New Roman"/>
          <w:sz w:val="24"/>
          <w:szCs w:val="24"/>
        </w:rPr>
        <w:t xml:space="preserve">jest </w:t>
      </w:r>
      <w:r w:rsidR="0098728A">
        <w:rPr>
          <w:rFonts w:ascii="Times New Roman" w:eastAsia="Times New Roman" w:hAnsi="Times New Roman"/>
          <w:iCs/>
          <w:sz w:val="24"/>
          <w:szCs w:val="24"/>
          <w:lang w:eastAsia="pl-PL"/>
        </w:rPr>
        <w:t xml:space="preserve">dostawa energii elektrycznej do budynku Muzeum II Wojny Światowej w Gdańsku przy ul. Wałowej 52 </w:t>
      </w:r>
      <w:r w:rsidR="002E1EA5" w:rsidRPr="002E1EA5">
        <w:rPr>
          <w:rFonts w:ascii="Times New Roman" w:eastAsia="Times New Roman" w:hAnsi="Times New Roman"/>
          <w:iCs/>
          <w:sz w:val="24"/>
          <w:szCs w:val="24"/>
          <w:lang w:eastAsia="pl-PL"/>
        </w:rPr>
        <w:t>–</w:t>
      </w:r>
      <w:r w:rsidRPr="00976767">
        <w:rPr>
          <w:rFonts w:ascii="Times New Roman" w:hAnsi="Times New Roman" w:cs="Times New Roman"/>
          <w:sz w:val="24"/>
          <w:szCs w:val="24"/>
        </w:rPr>
        <w:t>zgo</w:t>
      </w:r>
      <w:r w:rsidRPr="00883E90">
        <w:rPr>
          <w:rFonts w:ascii="Times New Roman" w:hAnsi="Times New Roman" w:cs="Times New Roman"/>
          <w:sz w:val="24"/>
          <w:szCs w:val="24"/>
        </w:rPr>
        <w:t>dnie z szczegółowym opisem przedmiotu</w:t>
      </w:r>
      <w:r w:rsidRPr="003A3C37">
        <w:rPr>
          <w:rFonts w:ascii="Times New Roman" w:hAnsi="Times New Roman" w:cs="Times New Roman"/>
          <w:sz w:val="24"/>
          <w:szCs w:val="24"/>
        </w:rPr>
        <w:t xml:space="preserve"> zamówienia stanowiący </w:t>
      </w:r>
      <w:r w:rsidRPr="003A3C37">
        <w:rPr>
          <w:rFonts w:ascii="Times New Roman" w:hAnsi="Times New Roman" w:cs="Times New Roman"/>
          <w:b/>
          <w:sz w:val="24"/>
          <w:szCs w:val="24"/>
        </w:rPr>
        <w:t xml:space="preserve">Załącznik nr 1 </w:t>
      </w:r>
      <w:r w:rsidRPr="003A3C37">
        <w:rPr>
          <w:rFonts w:ascii="Times New Roman" w:hAnsi="Times New Roman" w:cs="Times New Roman"/>
          <w:sz w:val="24"/>
          <w:szCs w:val="24"/>
        </w:rPr>
        <w:t>do SIWZ.</w:t>
      </w:r>
    </w:p>
    <w:p w14:paraId="60F4E4DC" w14:textId="0901C6F1" w:rsidR="00240D9A" w:rsidRPr="00D82D76" w:rsidRDefault="003A3C37" w:rsidP="00D82D76">
      <w:pPr>
        <w:pStyle w:val="Akapitzlist"/>
        <w:numPr>
          <w:ilvl w:val="0"/>
          <w:numId w:val="3"/>
        </w:numPr>
        <w:spacing w:after="120" w:line="240" w:lineRule="auto"/>
        <w:ind w:left="425" w:hanging="425"/>
        <w:contextualSpacing w:val="0"/>
        <w:jc w:val="both"/>
        <w:rPr>
          <w:rFonts w:ascii="Times New Roman" w:hAnsi="Times New Roman" w:cs="Times New Roman"/>
          <w:sz w:val="24"/>
          <w:szCs w:val="24"/>
        </w:rPr>
      </w:pPr>
      <w:r w:rsidRPr="003A3C37">
        <w:rPr>
          <w:rFonts w:ascii="Times New Roman" w:hAnsi="Times New Roman" w:cs="Times New Roman"/>
          <w:sz w:val="24"/>
          <w:szCs w:val="24"/>
        </w:rPr>
        <w:t>Wspólny Słownik Zamówień CPV</w:t>
      </w:r>
      <w:r w:rsidR="009C636E">
        <w:rPr>
          <w:rFonts w:ascii="Times New Roman" w:hAnsi="Times New Roman" w:cs="Times New Roman"/>
          <w:sz w:val="24"/>
          <w:szCs w:val="24"/>
        </w:rPr>
        <w:t>:</w:t>
      </w:r>
      <w:r w:rsidR="00D82D76">
        <w:rPr>
          <w:rFonts w:ascii="Times New Roman" w:hAnsi="Times New Roman" w:cs="Times New Roman"/>
          <w:sz w:val="24"/>
          <w:szCs w:val="24"/>
        </w:rPr>
        <w:t xml:space="preserve"> </w:t>
      </w:r>
      <w:r w:rsidR="00240D9A" w:rsidRPr="00755052">
        <w:rPr>
          <w:rFonts w:ascii="Arial Narrow" w:hAnsi="Arial Narrow"/>
          <w:sz w:val="21"/>
          <w:szCs w:val="21"/>
        </w:rPr>
        <w:t xml:space="preserve">09310000-5 </w:t>
      </w:r>
    </w:p>
    <w:p w14:paraId="2DFCBFC3" w14:textId="77777777" w:rsidR="003A3C37" w:rsidRDefault="004D63A4" w:rsidP="00164229">
      <w:pPr>
        <w:pStyle w:val="Akapitzlist"/>
        <w:numPr>
          <w:ilvl w:val="0"/>
          <w:numId w:val="3"/>
        </w:numPr>
        <w:spacing w:after="120" w:line="240" w:lineRule="auto"/>
        <w:ind w:left="425" w:hanging="425"/>
        <w:contextualSpacing w:val="0"/>
        <w:jc w:val="both"/>
        <w:rPr>
          <w:rFonts w:ascii="Times New Roman" w:hAnsi="Times New Roman" w:cs="Times New Roman"/>
          <w:sz w:val="24"/>
          <w:szCs w:val="24"/>
        </w:rPr>
      </w:pPr>
      <w:r>
        <w:rPr>
          <w:rFonts w:ascii="Times New Roman" w:hAnsi="Times New Roman" w:cs="Times New Roman"/>
          <w:sz w:val="24"/>
          <w:szCs w:val="24"/>
        </w:rPr>
        <w:t>Zamawiający</w:t>
      </w:r>
      <w:r w:rsidR="00091B1B">
        <w:rPr>
          <w:rFonts w:ascii="Times New Roman" w:hAnsi="Times New Roman" w:cs="Times New Roman"/>
          <w:sz w:val="24"/>
          <w:szCs w:val="24"/>
        </w:rPr>
        <w:t xml:space="preserve"> nie dopuszcza</w:t>
      </w:r>
      <w:r w:rsidR="003A3C37" w:rsidRPr="009C636E">
        <w:rPr>
          <w:rFonts w:ascii="Times New Roman" w:hAnsi="Times New Roman" w:cs="Times New Roman"/>
          <w:sz w:val="24"/>
          <w:szCs w:val="24"/>
        </w:rPr>
        <w:t xml:space="preserve"> możliwości składania ofert częściowych.</w:t>
      </w:r>
    </w:p>
    <w:p w14:paraId="54556EA2" w14:textId="77777777" w:rsidR="003A3C37" w:rsidRPr="009C636E" w:rsidRDefault="0081405E" w:rsidP="00164229">
      <w:pPr>
        <w:pStyle w:val="Akapitzlist"/>
        <w:numPr>
          <w:ilvl w:val="0"/>
          <w:numId w:val="3"/>
        </w:numPr>
        <w:spacing w:after="120" w:line="240" w:lineRule="auto"/>
        <w:ind w:left="425" w:hanging="425"/>
        <w:contextualSpacing w:val="0"/>
        <w:jc w:val="both"/>
        <w:rPr>
          <w:rFonts w:ascii="Times New Roman" w:hAnsi="Times New Roman" w:cs="Times New Roman"/>
          <w:sz w:val="24"/>
          <w:szCs w:val="24"/>
        </w:rPr>
      </w:pPr>
      <w:r>
        <w:rPr>
          <w:rFonts w:ascii="Times New Roman" w:eastAsia="Times New Roman" w:hAnsi="Times New Roman"/>
          <w:bCs/>
          <w:sz w:val="24"/>
          <w:szCs w:val="24"/>
          <w:lang w:eastAsia="pl-PL"/>
        </w:rPr>
        <w:t>Zamawiający</w:t>
      </w:r>
      <w:r w:rsidR="00D94BBF">
        <w:rPr>
          <w:rFonts w:ascii="Times New Roman" w:eastAsia="Times New Roman" w:hAnsi="Times New Roman"/>
          <w:bCs/>
          <w:sz w:val="24"/>
          <w:szCs w:val="24"/>
          <w:lang w:eastAsia="pl-PL"/>
        </w:rPr>
        <w:t xml:space="preserve"> </w:t>
      </w:r>
      <w:r w:rsidR="00A54E7A">
        <w:rPr>
          <w:rFonts w:ascii="Times New Roman" w:eastAsia="Times New Roman" w:hAnsi="Times New Roman"/>
          <w:bCs/>
          <w:sz w:val="24"/>
          <w:szCs w:val="24"/>
          <w:lang w:eastAsia="pl-PL"/>
        </w:rPr>
        <w:t xml:space="preserve">nie </w:t>
      </w:r>
      <w:r w:rsidR="00866EAE">
        <w:rPr>
          <w:rFonts w:ascii="Times New Roman" w:eastAsia="Times New Roman" w:hAnsi="Times New Roman"/>
          <w:bCs/>
          <w:sz w:val="24"/>
          <w:szCs w:val="24"/>
          <w:lang w:eastAsia="pl-PL"/>
        </w:rPr>
        <w:t>przewiduje udzielenia</w:t>
      </w:r>
      <w:r w:rsidR="00D94BBF" w:rsidRPr="00461E39">
        <w:rPr>
          <w:rFonts w:ascii="Times New Roman" w:eastAsia="Times New Roman" w:hAnsi="Times New Roman"/>
          <w:bCs/>
          <w:sz w:val="24"/>
          <w:szCs w:val="24"/>
          <w:lang w:eastAsia="pl-PL"/>
        </w:rPr>
        <w:t xml:space="preserve"> zamówień</w:t>
      </w:r>
      <w:r w:rsidR="00866EAE" w:rsidRPr="00866EAE">
        <w:rPr>
          <w:rFonts w:ascii="Times New Roman" w:eastAsia="Times New Roman" w:hAnsi="Times New Roman" w:cs="Times New Roman"/>
          <w:bCs/>
          <w:sz w:val="24"/>
          <w:szCs w:val="24"/>
          <w:lang w:eastAsia="pl-PL"/>
        </w:rPr>
        <w:t xml:space="preserve">, </w:t>
      </w:r>
      <w:r w:rsidR="00866EAE" w:rsidRPr="00866EAE">
        <w:rPr>
          <w:rFonts w:ascii="Times New Roman" w:hAnsi="Times New Roman" w:cs="Times New Roman"/>
          <w:sz w:val="24"/>
          <w:szCs w:val="24"/>
        </w:rPr>
        <w:t xml:space="preserve">o których mowa w art. 67 ust. 1 </w:t>
      </w:r>
      <w:r w:rsidR="00866EAE" w:rsidRPr="009C636E">
        <w:rPr>
          <w:rFonts w:ascii="Times New Roman" w:hAnsi="Times New Roman" w:cs="Times New Roman"/>
          <w:sz w:val="24"/>
          <w:szCs w:val="24"/>
        </w:rPr>
        <w:t xml:space="preserve">pkt </w:t>
      </w:r>
      <w:r w:rsidR="004D63A4" w:rsidRPr="006A5905">
        <w:rPr>
          <w:rFonts w:ascii="Times New Roman" w:hAnsi="Times New Roman" w:cs="Times New Roman"/>
          <w:sz w:val="24"/>
          <w:szCs w:val="24"/>
        </w:rPr>
        <w:t>7</w:t>
      </w:r>
      <w:r w:rsidR="00181A1B">
        <w:rPr>
          <w:rFonts w:ascii="Times New Roman" w:hAnsi="Times New Roman" w:cs="Times New Roman"/>
          <w:sz w:val="24"/>
          <w:szCs w:val="24"/>
        </w:rPr>
        <w:t xml:space="preserve"> ustawy Pzp</w:t>
      </w:r>
      <w:r>
        <w:rPr>
          <w:rFonts w:ascii="Times New Roman" w:eastAsia="Times New Roman" w:hAnsi="Times New Roman" w:cs="Times New Roman"/>
          <w:bCs/>
          <w:sz w:val="24"/>
          <w:szCs w:val="24"/>
          <w:lang w:eastAsia="pl-PL"/>
        </w:rPr>
        <w:t>.</w:t>
      </w:r>
    </w:p>
    <w:p w14:paraId="6C823209" w14:textId="77777777" w:rsidR="00920187" w:rsidRPr="00920187" w:rsidRDefault="00D94BBF" w:rsidP="00920187">
      <w:pPr>
        <w:pStyle w:val="Akapitzlist"/>
        <w:numPr>
          <w:ilvl w:val="0"/>
          <w:numId w:val="3"/>
        </w:numPr>
        <w:spacing w:after="120" w:line="240" w:lineRule="auto"/>
        <w:ind w:left="425" w:hanging="425"/>
        <w:contextualSpacing w:val="0"/>
        <w:jc w:val="both"/>
        <w:rPr>
          <w:rFonts w:ascii="Times New Roman" w:hAnsi="Times New Roman" w:cs="Times New Roman"/>
          <w:sz w:val="24"/>
          <w:szCs w:val="24"/>
        </w:rPr>
      </w:pPr>
      <w:r w:rsidRPr="00866EAE">
        <w:rPr>
          <w:rFonts w:ascii="Times New Roman" w:eastAsia="Times New Roman" w:hAnsi="Times New Roman" w:cs="Times New Roman"/>
          <w:bCs/>
          <w:sz w:val="24"/>
          <w:szCs w:val="24"/>
          <w:lang w:eastAsia="pl-PL"/>
        </w:rPr>
        <w:t>Zamawiający nie dopuszcza składania ofert wariantowych.</w:t>
      </w:r>
    </w:p>
    <w:p w14:paraId="59C686C4" w14:textId="77777777" w:rsidR="00FF25A8" w:rsidRDefault="009C636E" w:rsidP="00FF25A8">
      <w:pPr>
        <w:pStyle w:val="Akapitzlist"/>
        <w:numPr>
          <w:ilvl w:val="0"/>
          <w:numId w:val="3"/>
        </w:numPr>
        <w:spacing w:after="120" w:line="240" w:lineRule="auto"/>
        <w:ind w:left="425" w:hanging="425"/>
        <w:contextualSpacing w:val="0"/>
        <w:jc w:val="both"/>
        <w:rPr>
          <w:rFonts w:ascii="Times New Roman" w:hAnsi="Times New Roman" w:cs="Times New Roman"/>
          <w:sz w:val="24"/>
          <w:szCs w:val="24"/>
        </w:rPr>
      </w:pPr>
      <w:r w:rsidRPr="00920187">
        <w:rPr>
          <w:rFonts w:ascii="Times New Roman" w:hAnsi="Times New Roman" w:cs="Times New Roman"/>
          <w:sz w:val="24"/>
          <w:szCs w:val="24"/>
        </w:rPr>
        <w:t>Zamawiaj</w:t>
      </w:r>
      <w:r w:rsidRPr="00920187">
        <w:rPr>
          <w:rFonts w:ascii="TimesNewRoman" w:eastAsia="TimesNewRoman" w:hAnsi="Times New Roman" w:cs="TimesNewRoman" w:hint="eastAsia"/>
          <w:sz w:val="24"/>
          <w:szCs w:val="24"/>
        </w:rPr>
        <w:t>ą</w:t>
      </w:r>
      <w:r w:rsidRPr="00920187">
        <w:rPr>
          <w:rFonts w:ascii="Times New Roman" w:hAnsi="Times New Roman" w:cs="Times New Roman"/>
          <w:sz w:val="24"/>
          <w:szCs w:val="24"/>
        </w:rPr>
        <w:t>cy nie dokonuje zastrze</w:t>
      </w:r>
      <w:r w:rsidRPr="00920187">
        <w:rPr>
          <w:rFonts w:ascii="TimesNewRoman" w:eastAsia="TimesNewRoman" w:hAnsi="Times New Roman" w:cs="TimesNewRoman" w:hint="eastAsia"/>
          <w:sz w:val="24"/>
          <w:szCs w:val="24"/>
        </w:rPr>
        <w:t>ż</w:t>
      </w:r>
      <w:r w:rsidRPr="00920187">
        <w:rPr>
          <w:rFonts w:ascii="Times New Roman" w:hAnsi="Times New Roman" w:cs="Times New Roman"/>
          <w:sz w:val="24"/>
          <w:szCs w:val="24"/>
        </w:rPr>
        <w:t>enia dotycz</w:t>
      </w:r>
      <w:r w:rsidRPr="00920187">
        <w:rPr>
          <w:rFonts w:ascii="TimesNewRoman" w:eastAsia="TimesNewRoman" w:hAnsi="Times New Roman" w:cs="TimesNewRoman" w:hint="eastAsia"/>
          <w:sz w:val="24"/>
          <w:szCs w:val="24"/>
        </w:rPr>
        <w:t>ą</w:t>
      </w:r>
      <w:r w:rsidRPr="00920187">
        <w:rPr>
          <w:rFonts w:ascii="Times New Roman" w:hAnsi="Times New Roman" w:cs="Times New Roman"/>
          <w:sz w:val="24"/>
          <w:szCs w:val="24"/>
        </w:rPr>
        <w:t>cego obowi</w:t>
      </w:r>
      <w:r w:rsidRPr="00920187">
        <w:rPr>
          <w:rFonts w:ascii="TimesNewRoman" w:eastAsia="TimesNewRoman" w:hAnsi="Times New Roman" w:cs="TimesNewRoman" w:hint="eastAsia"/>
          <w:sz w:val="24"/>
          <w:szCs w:val="24"/>
        </w:rPr>
        <w:t>ą</w:t>
      </w:r>
      <w:r w:rsidRPr="00920187">
        <w:rPr>
          <w:rFonts w:ascii="Times New Roman" w:hAnsi="Times New Roman" w:cs="Times New Roman"/>
          <w:sz w:val="24"/>
          <w:szCs w:val="24"/>
        </w:rPr>
        <w:t>zku osobistego wykonania przez Wykonawc</w:t>
      </w:r>
      <w:r w:rsidRPr="00920187">
        <w:rPr>
          <w:rFonts w:ascii="TimesNewRoman" w:eastAsia="TimesNewRoman" w:hAnsi="Times New Roman" w:cs="TimesNewRoman" w:hint="eastAsia"/>
          <w:sz w:val="24"/>
          <w:szCs w:val="24"/>
        </w:rPr>
        <w:t>ę</w:t>
      </w:r>
      <w:r w:rsidRPr="00920187">
        <w:rPr>
          <w:rFonts w:ascii="TimesNewRoman" w:eastAsia="TimesNewRoman" w:hAnsi="Times New Roman" w:cs="TimesNewRoman"/>
          <w:sz w:val="24"/>
          <w:szCs w:val="24"/>
        </w:rPr>
        <w:t xml:space="preserve"> </w:t>
      </w:r>
      <w:r w:rsidRPr="00920187">
        <w:rPr>
          <w:rFonts w:ascii="Times New Roman" w:hAnsi="Times New Roman" w:cs="Times New Roman"/>
          <w:sz w:val="24"/>
          <w:szCs w:val="24"/>
        </w:rPr>
        <w:t>kluczowych cz</w:t>
      </w:r>
      <w:r w:rsidRPr="00920187">
        <w:rPr>
          <w:rFonts w:ascii="TimesNewRoman" w:eastAsia="TimesNewRoman" w:hAnsi="Times New Roman" w:cs="TimesNewRoman" w:hint="eastAsia"/>
          <w:sz w:val="24"/>
          <w:szCs w:val="24"/>
        </w:rPr>
        <w:t>ęś</w:t>
      </w:r>
      <w:r w:rsidRPr="00920187">
        <w:rPr>
          <w:rFonts w:ascii="Times New Roman" w:hAnsi="Times New Roman" w:cs="Times New Roman"/>
          <w:sz w:val="24"/>
          <w:szCs w:val="24"/>
        </w:rPr>
        <w:t>ci zamówienia.</w:t>
      </w:r>
    </w:p>
    <w:p w14:paraId="302D0504" w14:textId="77777777" w:rsidR="00397636" w:rsidRDefault="00397636" w:rsidP="00397636">
      <w:pPr>
        <w:pStyle w:val="Akapitzlist"/>
        <w:numPr>
          <w:ilvl w:val="0"/>
          <w:numId w:val="3"/>
        </w:numPr>
        <w:spacing w:after="120" w:line="240" w:lineRule="auto"/>
        <w:ind w:left="425" w:hanging="425"/>
        <w:contextualSpacing w:val="0"/>
        <w:jc w:val="both"/>
        <w:rPr>
          <w:rFonts w:ascii="Times New Roman" w:hAnsi="Times New Roman" w:cs="Times New Roman"/>
          <w:sz w:val="24"/>
          <w:szCs w:val="24"/>
        </w:rPr>
      </w:pPr>
      <w:r w:rsidRPr="00920187">
        <w:rPr>
          <w:rFonts w:ascii="Times New Roman" w:hAnsi="Times New Roman" w:cs="Times New Roman"/>
          <w:sz w:val="24"/>
          <w:szCs w:val="24"/>
        </w:rPr>
        <w:t>Wykonawca jest obowi</w:t>
      </w:r>
      <w:r w:rsidRPr="00920187">
        <w:rPr>
          <w:rFonts w:ascii="TimesNewRoman" w:eastAsia="TimesNewRoman" w:hAnsi="Times New Roman" w:cs="TimesNewRoman" w:hint="eastAsia"/>
          <w:sz w:val="24"/>
          <w:szCs w:val="24"/>
        </w:rPr>
        <w:t>ą</w:t>
      </w:r>
      <w:r w:rsidRPr="00920187">
        <w:rPr>
          <w:rFonts w:ascii="Times New Roman" w:hAnsi="Times New Roman" w:cs="Times New Roman"/>
          <w:sz w:val="24"/>
          <w:szCs w:val="24"/>
        </w:rPr>
        <w:t>zany wskaza</w:t>
      </w:r>
      <w:r w:rsidRPr="00920187">
        <w:rPr>
          <w:rFonts w:ascii="TimesNewRoman" w:eastAsia="TimesNewRoman" w:hAnsi="Times New Roman" w:cs="TimesNewRoman" w:hint="eastAsia"/>
          <w:sz w:val="24"/>
          <w:szCs w:val="24"/>
        </w:rPr>
        <w:t>ć</w:t>
      </w:r>
      <w:r w:rsidRPr="00920187">
        <w:rPr>
          <w:rFonts w:ascii="TimesNewRoman" w:eastAsia="TimesNewRoman" w:hAnsi="Times New Roman" w:cs="TimesNewRoman"/>
          <w:sz w:val="24"/>
          <w:szCs w:val="24"/>
        </w:rPr>
        <w:t xml:space="preserve"> </w:t>
      </w:r>
      <w:r w:rsidRPr="00920187">
        <w:rPr>
          <w:rFonts w:ascii="Times New Roman" w:hAnsi="Times New Roman" w:cs="Times New Roman"/>
          <w:sz w:val="24"/>
          <w:szCs w:val="24"/>
        </w:rPr>
        <w:t>w ofercie cz</w:t>
      </w:r>
      <w:r w:rsidRPr="00920187">
        <w:rPr>
          <w:rFonts w:ascii="TimesNewRoman" w:eastAsia="TimesNewRoman" w:hAnsi="Times New Roman" w:cs="TimesNewRoman" w:hint="eastAsia"/>
          <w:sz w:val="24"/>
          <w:szCs w:val="24"/>
        </w:rPr>
        <w:t>ęś</w:t>
      </w:r>
      <w:r w:rsidRPr="00920187">
        <w:rPr>
          <w:rFonts w:ascii="Times New Roman" w:hAnsi="Times New Roman" w:cs="Times New Roman"/>
          <w:sz w:val="24"/>
          <w:szCs w:val="24"/>
        </w:rPr>
        <w:t>ci zamówienia, które zamierza powierzy</w:t>
      </w:r>
      <w:r w:rsidRPr="00920187">
        <w:rPr>
          <w:rFonts w:ascii="TimesNewRoman" w:eastAsia="TimesNewRoman" w:hAnsi="Times New Roman" w:cs="TimesNewRoman" w:hint="eastAsia"/>
          <w:sz w:val="24"/>
          <w:szCs w:val="24"/>
        </w:rPr>
        <w:t>ć</w:t>
      </w:r>
      <w:r w:rsidRPr="00920187">
        <w:rPr>
          <w:rFonts w:ascii="TimesNewRoman" w:eastAsia="TimesNewRoman" w:hAnsi="Times New Roman" w:cs="TimesNewRoman"/>
          <w:sz w:val="24"/>
          <w:szCs w:val="24"/>
        </w:rPr>
        <w:t xml:space="preserve"> </w:t>
      </w:r>
      <w:r w:rsidRPr="00920187">
        <w:rPr>
          <w:rFonts w:ascii="Times New Roman" w:hAnsi="Times New Roman" w:cs="Times New Roman"/>
          <w:sz w:val="24"/>
          <w:szCs w:val="24"/>
        </w:rPr>
        <w:t>podwykonawcom, oraz podania nazw podwykonawców.</w:t>
      </w:r>
    </w:p>
    <w:p w14:paraId="4A262EF0" w14:textId="77777777" w:rsidR="00397636" w:rsidRDefault="00397636" w:rsidP="00397636">
      <w:pPr>
        <w:pStyle w:val="Akapitzlist"/>
        <w:numPr>
          <w:ilvl w:val="0"/>
          <w:numId w:val="3"/>
        </w:numPr>
        <w:spacing w:after="120" w:line="240" w:lineRule="auto"/>
        <w:ind w:left="425" w:hanging="425"/>
        <w:contextualSpacing w:val="0"/>
        <w:jc w:val="both"/>
        <w:rPr>
          <w:rFonts w:ascii="Times New Roman" w:hAnsi="Times New Roman" w:cs="Times New Roman"/>
          <w:sz w:val="24"/>
          <w:szCs w:val="24"/>
        </w:rPr>
      </w:pPr>
      <w:r w:rsidRPr="00920187">
        <w:rPr>
          <w:rFonts w:ascii="Times New Roman" w:hAnsi="Times New Roman" w:cs="Times New Roman"/>
          <w:sz w:val="24"/>
          <w:szCs w:val="24"/>
        </w:rPr>
        <w:t>Je</w:t>
      </w:r>
      <w:r w:rsidRPr="00920187">
        <w:rPr>
          <w:rFonts w:ascii="TimesNewRoman" w:eastAsia="TimesNewRoman" w:hAnsi="Times New Roman" w:cs="TimesNewRoman" w:hint="eastAsia"/>
          <w:sz w:val="24"/>
          <w:szCs w:val="24"/>
        </w:rPr>
        <w:t>ż</w:t>
      </w:r>
      <w:r w:rsidRPr="00920187">
        <w:rPr>
          <w:rFonts w:ascii="Times New Roman" w:hAnsi="Times New Roman" w:cs="Times New Roman"/>
          <w:sz w:val="24"/>
          <w:szCs w:val="24"/>
        </w:rPr>
        <w:t>eli zmiana albo rezygnacja z podwykonawcy dotyczy podmiotu, na którego zasoby Wykonawca powoływał si</w:t>
      </w:r>
      <w:r w:rsidRPr="00920187">
        <w:rPr>
          <w:rFonts w:ascii="TimesNewRoman" w:eastAsia="TimesNewRoman" w:hAnsi="Times New Roman" w:cs="TimesNewRoman" w:hint="eastAsia"/>
          <w:sz w:val="24"/>
          <w:szCs w:val="24"/>
        </w:rPr>
        <w:t>ę</w:t>
      </w:r>
      <w:r w:rsidRPr="00920187">
        <w:rPr>
          <w:rFonts w:ascii="Times New Roman" w:hAnsi="Times New Roman" w:cs="Times New Roman"/>
          <w:sz w:val="24"/>
          <w:szCs w:val="24"/>
        </w:rPr>
        <w:t>, na zasadach okre</w:t>
      </w:r>
      <w:r w:rsidRPr="00920187">
        <w:rPr>
          <w:rFonts w:ascii="TimesNewRoman" w:eastAsia="TimesNewRoman" w:hAnsi="Times New Roman" w:cs="TimesNewRoman" w:hint="eastAsia"/>
          <w:sz w:val="24"/>
          <w:szCs w:val="24"/>
        </w:rPr>
        <w:t>ś</w:t>
      </w:r>
      <w:r w:rsidRPr="00920187">
        <w:rPr>
          <w:rFonts w:ascii="Times New Roman" w:hAnsi="Times New Roman" w:cs="Times New Roman"/>
          <w:sz w:val="24"/>
          <w:szCs w:val="24"/>
        </w:rPr>
        <w:t>lonych w art. 22a ustawy Pzp, w celu wykazania spełniania warunków udziału w post</w:t>
      </w:r>
      <w:r w:rsidRPr="00920187">
        <w:rPr>
          <w:rFonts w:ascii="TimesNewRoman" w:eastAsia="TimesNewRoman" w:hAnsi="Times New Roman" w:cs="TimesNewRoman" w:hint="eastAsia"/>
          <w:sz w:val="24"/>
          <w:szCs w:val="24"/>
        </w:rPr>
        <w:t>ę</w:t>
      </w:r>
      <w:r w:rsidRPr="00920187">
        <w:rPr>
          <w:rFonts w:ascii="Times New Roman" w:hAnsi="Times New Roman" w:cs="Times New Roman"/>
          <w:sz w:val="24"/>
          <w:szCs w:val="24"/>
        </w:rPr>
        <w:t>powaniu, Wykonawca jest zobowi</w:t>
      </w:r>
      <w:r w:rsidRPr="00920187">
        <w:rPr>
          <w:rFonts w:ascii="TimesNewRoman" w:eastAsia="TimesNewRoman" w:hAnsi="Times New Roman" w:cs="TimesNewRoman" w:hint="eastAsia"/>
          <w:sz w:val="24"/>
          <w:szCs w:val="24"/>
        </w:rPr>
        <w:t>ą</w:t>
      </w:r>
      <w:r w:rsidRPr="00920187">
        <w:rPr>
          <w:rFonts w:ascii="Times New Roman" w:hAnsi="Times New Roman" w:cs="Times New Roman"/>
          <w:sz w:val="24"/>
          <w:szCs w:val="24"/>
        </w:rPr>
        <w:t>zany wykaza</w:t>
      </w:r>
      <w:r w:rsidRPr="00920187">
        <w:rPr>
          <w:rFonts w:ascii="TimesNewRoman" w:eastAsia="TimesNewRoman" w:hAnsi="Times New Roman" w:cs="TimesNewRoman" w:hint="eastAsia"/>
          <w:sz w:val="24"/>
          <w:szCs w:val="24"/>
        </w:rPr>
        <w:t>ć</w:t>
      </w:r>
      <w:r w:rsidRPr="00920187">
        <w:rPr>
          <w:rFonts w:ascii="TimesNewRoman" w:eastAsia="TimesNewRoman" w:hAnsi="Times New Roman" w:cs="TimesNewRoman"/>
          <w:sz w:val="24"/>
          <w:szCs w:val="24"/>
        </w:rPr>
        <w:t xml:space="preserve"> </w:t>
      </w:r>
      <w:r w:rsidRPr="00920187">
        <w:rPr>
          <w:rFonts w:ascii="Times New Roman" w:hAnsi="Times New Roman" w:cs="Times New Roman"/>
          <w:sz w:val="24"/>
          <w:szCs w:val="24"/>
        </w:rPr>
        <w:t>Zamawiaj</w:t>
      </w:r>
      <w:r w:rsidRPr="00920187">
        <w:rPr>
          <w:rFonts w:ascii="TimesNewRoman" w:eastAsia="TimesNewRoman" w:hAnsi="Times New Roman" w:cs="TimesNewRoman" w:hint="eastAsia"/>
          <w:sz w:val="24"/>
          <w:szCs w:val="24"/>
        </w:rPr>
        <w:t>ą</w:t>
      </w:r>
      <w:r w:rsidRPr="00920187">
        <w:rPr>
          <w:rFonts w:ascii="Times New Roman" w:hAnsi="Times New Roman" w:cs="Times New Roman"/>
          <w:sz w:val="24"/>
          <w:szCs w:val="24"/>
        </w:rPr>
        <w:t>cemu, i</w:t>
      </w:r>
      <w:r w:rsidRPr="00920187">
        <w:rPr>
          <w:rFonts w:ascii="TimesNewRoman" w:eastAsia="TimesNewRoman" w:hAnsi="Times New Roman" w:cs="TimesNewRoman" w:hint="eastAsia"/>
          <w:sz w:val="24"/>
          <w:szCs w:val="24"/>
        </w:rPr>
        <w:t>ż</w:t>
      </w:r>
      <w:r w:rsidRPr="00920187">
        <w:rPr>
          <w:rFonts w:ascii="TimesNewRoman" w:eastAsia="TimesNewRoman" w:hAnsi="Times New Roman" w:cs="TimesNewRoman"/>
          <w:sz w:val="24"/>
          <w:szCs w:val="24"/>
        </w:rPr>
        <w:t xml:space="preserve"> </w:t>
      </w:r>
      <w:r w:rsidRPr="00920187">
        <w:rPr>
          <w:rFonts w:ascii="Times New Roman" w:hAnsi="Times New Roman" w:cs="Times New Roman"/>
          <w:sz w:val="24"/>
          <w:szCs w:val="24"/>
        </w:rPr>
        <w:t>proponowany inny podwykonawca lub Wykonawca samodzielnie spełnia je w stopniu nie mniejszym ni</w:t>
      </w:r>
      <w:r w:rsidRPr="00920187">
        <w:rPr>
          <w:rFonts w:ascii="TimesNewRoman" w:eastAsia="TimesNewRoman" w:hAnsi="Times New Roman" w:cs="TimesNewRoman" w:hint="eastAsia"/>
          <w:sz w:val="24"/>
          <w:szCs w:val="24"/>
        </w:rPr>
        <w:t>ż</w:t>
      </w:r>
      <w:r w:rsidRPr="00920187">
        <w:rPr>
          <w:rFonts w:ascii="TimesNewRoman" w:eastAsia="TimesNewRoman" w:hAnsi="Times New Roman" w:cs="TimesNewRoman"/>
          <w:sz w:val="24"/>
          <w:szCs w:val="24"/>
        </w:rPr>
        <w:t xml:space="preserve"> </w:t>
      </w:r>
      <w:r w:rsidRPr="00920187">
        <w:rPr>
          <w:rFonts w:ascii="Times New Roman" w:hAnsi="Times New Roman" w:cs="Times New Roman"/>
          <w:sz w:val="24"/>
          <w:szCs w:val="24"/>
        </w:rPr>
        <w:t>wymagany w trakcie post</w:t>
      </w:r>
      <w:r w:rsidRPr="00920187">
        <w:rPr>
          <w:rFonts w:ascii="TimesNewRoman" w:eastAsia="TimesNewRoman" w:hAnsi="Times New Roman" w:cs="TimesNewRoman" w:hint="eastAsia"/>
          <w:sz w:val="24"/>
          <w:szCs w:val="24"/>
        </w:rPr>
        <w:t>ę</w:t>
      </w:r>
      <w:r w:rsidRPr="00920187">
        <w:rPr>
          <w:rFonts w:ascii="Times New Roman" w:hAnsi="Times New Roman" w:cs="Times New Roman"/>
          <w:sz w:val="24"/>
          <w:szCs w:val="24"/>
        </w:rPr>
        <w:t>powania o udzielenie zamówienia.</w:t>
      </w:r>
    </w:p>
    <w:p w14:paraId="35E387C7" w14:textId="77777777" w:rsidR="00F74413" w:rsidRPr="00920187" w:rsidRDefault="00F74413" w:rsidP="00920187">
      <w:pPr>
        <w:autoSpaceDE w:val="0"/>
        <w:autoSpaceDN w:val="0"/>
        <w:adjustRightInd w:val="0"/>
        <w:spacing w:after="0" w:line="240" w:lineRule="auto"/>
        <w:jc w:val="both"/>
        <w:rPr>
          <w:rFonts w:ascii="Times New Roman" w:hAnsi="Times New Roman" w:cs="Times New Roman"/>
          <w:sz w:val="24"/>
          <w:szCs w:val="24"/>
        </w:rPr>
      </w:pPr>
    </w:p>
    <w:p w14:paraId="74DCA7EB" w14:textId="77777777" w:rsidR="005A0771" w:rsidRDefault="005A0771" w:rsidP="005A0771">
      <w:pPr>
        <w:spacing w:after="0"/>
        <w:rPr>
          <w:rFonts w:ascii="Times New Roman" w:hAnsi="Times New Roman" w:cs="Times New Roman"/>
          <w:b/>
          <w:sz w:val="24"/>
          <w:szCs w:val="24"/>
        </w:rPr>
      </w:pPr>
      <w:r w:rsidRPr="005A0771">
        <w:rPr>
          <w:rFonts w:ascii="Times New Roman" w:hAnsi="Times New Roman" w:cs="Times New Roman"/>
          <w:b/>
          <w:sz w:val="24"/>
          <w:szCs w:val="24"/>
        </w:rPr>
        <w:t>IV.</w:t>
      </w:r>
      <w:r>
        <w:rPr>
          <w:rFonts w:ascii="Times New Roman" w:hAnsi="Times New Roman" w:cs="Times New Roman"/>
          <w:b/>
          <w:sz w:val="24"/>
          <w:szCs w:val="24"/>
        </w:rPr>
        <w:t xml:space="preserve"> </w:t>
      </w:r>
      <w:r w:rsidRPr="005A0771">
        <w:rPr>
          <w:rFonts w:ascii="Times New Roman" w:hAnsi="Times New Roman" w:cs="Times New Roman"/>
          <w:b/>
          <w:sz w:val="24"/>
          <w:szCs w:val="24"/>
        </w:rPr>
        <w:tab/>
        <w:t>Termin wykonania zamówienia.</w:t>
      </w:r>
    </w:p>
    <w:p w14:paraId="5022DF47" w14:textId="77777777" w:rsidR="007C2C28" w:rsidRDefault="007C2C28" w:rsidP="005A0771">
      <w:pPr>
        <w:spacing w:after="0"/>
        <w:rPr>
          <w:rFonts w:ascii="Times New Roman" w:hAnsi="Times New Roman" w:cs="Times New Roman"/>
          <w:b/>
          <w:sz w:val="24"/>
          <w:szCs w:val="24"/>
        </w:rPr>
      </w:pPr>
    </w:p>
    <w:p w14:paraId="64DC78D6" w14:textId="53716386" w:rsidR="00920187" w:rsidRPr="00601973" w:rsidRDefault="00287EC3" w:rsidP="00E72278">
      <w:pPr>
        <w:pStyle w:val="Akapitzlist"/>
        <w:numPr>
          <w:ilvl w:val="0"/>
          <w:numId w:val="22"/>
        </w:numPr>
        <w:spacing w:after="120" w:line="240" w:lineRule="auto"/>
        <w:ind w:left="425" w:hanging="425"/>
        <w:contextualSpacing w:val="0"/>
        <w:rPr>
          <w:rFonts w:ascii="Times New Roman" w:hAnsi="Times New Roman" w:cs="Times New Roman"/>
          <w:sz w:val="24"/>
          <w:szCs w:val="24"/>
        </w:rPr>
      </w:pPr>
      <w:r w:rsidRPr="00601973">
        <w:rPr>
          <w:rFonts w:ascii="Times New Roman" w:hAnsi="Times New Roman" w:cs="Times New Roman"/>
          <w:sz w:val="24"/>
          <w:szCs w:val="24"/>
        </w:rPr>
        <w:lastRenderedPageBreak/>
        <w:t>Termin rozpoczęcia</w:t>
      </w:r>
      <w:r w:rsidR="007C2C28" w:rsidRPr="00601973">
        <w:rPr>
          <w:rFonts w:ascii="Times New Roman" w:hAnsi="Times New Roman" w:cs="Times New Roman"/>
          <w:sz w:val="24"/>
          <w:szCs w:val="24"/>
        </w:rPr>
        <w:t xml:space="preserve"> zamówienia </w:t>
      </w:r>
      <w:r w:rsidR="00673A2C" w:rsidRPr="00601973">
        <w:rPr>
          <w:rFonts w:ascii="Times New Roman" w:hAnsi="Times New Roman" w:cs="Times New Roman"/>
          <w:sz w:val="24"/>
          <w:szCs w:val="24"/>
        </w:rPr>
        <w:t xml:space="preserve">nie wcześniej niż </w:t>
      </w:r>
      <w:r w:rsidR="00F74413" w:rsidRPr="00601973">
        <w:rPr>
          <w:rFonts w:ascii="Times New Roman" w:hAnsi="Times New Roman" w:cs="Times New Roman"/>
          <w:sz w:val="24"/>
          <w:szCs w:val="24"/>
        </w:rPr>
        <w:t xml:space="preserve">od </w:t>
      </w:r>
      <w:r w:rsidR="0074072A" w:rsidRPr="00601973">
        <w:rPr>
          <w:rFonts w:ascii="Times New Roman" w:hAnsi="Times New Roman" w:cs="Times New Roman"/>
          <w:b/>
          <w:sz w:val="24"/>
          <w:szCs w:val="24"/>
        </w:rPr>
        <w:t>15</w:t>
      </w:r>
      <w:r w:rsidR="00091B1B" w:rsidRPr="00601973">
        <w:rPr>
          <w:rFonts w:ascii="Times New Roman" w:hAnsi="Times New Roman" w:cs="Times New Roman"/>
          <w:b/>
          <w:sz w:val="24"/>
          <w:szCs w:val="24"/>
        </w:rPr>
        <w:t>.02</w:t>
      </w:r>
      <w:r w:rsidR="00F74413" w:rsidRPr="00601973">
        <w:rPr>
          <w:rFonts w:ascii="Times New Roman" w:hAnsi="Times New Roman" w:cs="Times New Roman"/>
          <w:b/>
          <w:sz w:val="24"/>
          <w:szCs w:val="24"/>
        </w:rPr>
        <w:t xml:space="preserve">.2017 r. </w:t>
      </w:r>
      <w:r w:rsidR="00673A2C" w:rsidRPr="00601973">
        <w:rPr>
          <w:rFonts w:ascii="Times New Roman" w:hAnsi="Times New Roman" w:cs="Times New Roman"/>
          <w:b/>
          <w:sz w:val="24"/>
          <w:szCs w:val="24"/>
        </w:rPr>
        <w:t>i nie później niż 0</w:t>
      </w:r>
      <w:r w:rsidR="0074072A" w:rsidRPr="00601973">
        <w:rPr>
          <w:rFonts w:ascii="Times New Roman" w:hAnsi="Times New Roman" w:cs="Times New Roman"/>
          <w:b/>
          <w:sz w:val="24"/>
          <w:szCs w:val="24"/>
        </w:rPr>
        <w:t>1.04</w:t>
      </w:r>
      <w:r w:rsidR="00673A2C" w:rsidRPr="00601973">
        <w:rPr>
          <w:rFonts w:ascii="Times New Roman" w:hAnsi="Times New Roman" w:cs="Times New Roman"/>
          <w:b/>
          <w:sz w:val="24"/>
          <w:szCs w:val="24"/>
        </w:rPr>
        <w:t xml:space="preserve">.2017 r. </w:t>
      </w:r>
      <w:r w:rsidR="001B5BC5" w:rsidRPr="00601973">
        <w:rPr>
          <w:rFonts w:ascii="Times New Roman" w:hAnsi="Times New Roman" w:cs="Times New Roman"/>
          <w:b/>
          <w:sz w:val="24"/>
          <w:szCs w:val="24"/>
        </w:rPr>
        <w:t xml:space="preserve">w zależności od potrzeb Zamawiającego </w:t>
      </w:r>
      <w:r w:rsidR="00F74413" w:rsidRPr="00601973">
        <w:rPr>
          <w:rFonts w:ascii="Times New Roman" w:eastAsia="Times New Roman" w:hAnsi="Times New Roman" w:cs="Times New Roman"/>
          <w:sz w:val="24"/>
          <w:szCs w:val="24"/>
          <w:lang w:eastAsia="pl-PL"/>
        </w:rPr>
        <w:t>(w przypadku zawarcia umowy po tym terminie umowa obowiązuje od dnia jej podpisania</w:t>
      </w:r>
      <w:r w:rsidR="00673A2C" w:rsidRPr="00601973">
        <w:rPr>
          <w:rFonts w:ascii="Times New Roman" w:eastAsia="Times New Roman" w:hAnsi="Times New Roman" w:cs="Times New Roman"/>
          <w:sz w:val="24"/>
          <w:szCs w:val="24"/>
          <w:lang w:eastAsia="pl-PL"/>
        </w:rPr>
        <w:t>.</w:t>
      </w:r>
      <w:r w:rsidR="00F74413" w:rsidRPr="00601973">
        <w:rPr>
          <w:rFonts w:ascii="Times New Roman" w:eastAsia="Times New Roman" w:hAnsi="Times New Roman" w:cs="Times New Roman"/>
          <w:sz w:val="24"/>
          <w:szCs w:val="24"/>
          <w:lang w:eastAsia="pl-PL"/>
        </w:rPr>
        <w:t>)</w:t>
      </w:r>
      <w:r w:rsidR="000A6DC6" w:rsidRPr="00601973">
        <w:rPr>
          <w:rFonts w:ascii="Times New Roman" w:eastAsia="Times New Roman" w:hAnsi="Times New Roman" w:cs="Times New Roman"/>
          <w:b/>
          <w:bCs/>
          <w:sz w:val="24"/>
          <w:szCs w:val="24"/>
          <w:lang w:eastAsia="pl-PL"/>
        </w:rPr>
        <w:t xml:space="preserve"> </w:t>
      </w:r>
      <w:r w:rsidRPr="00601973">
        <w:rPr>
          <w:rFonts w:ascii="Times New Roman" w:eastAsia="Times New Roman" w:hAnsi="Times New Roman" w:cs="Times New Roman"/>
          <w:b/>
          <w:bCs/>
          <w:sz w:val="24"/>
          <w:szCs w:val="24"/>
          <w:lang w:eastAsia="pl-PL"/>
        </w:rPr>
        <w:t xml:space="preserve">zakończenia </w:t>
      </w:r>
      <w:r w:rsidR="000A6DC6" w:rsidRPr="00601973">
        <w:rPr>
          <w:rFonts w:ascii="Times New Roman" w:eastAsia="Times New Roman" w:hAnsi="Times New Roman" w:cs="Times New Roman"/>
          <w:b/>
          <w:bCs/>
          <w:sz w:val="24"/>
          <w:szCs w:val="24"/>
          <w:lang w:eastAsia="pl-PL"/>
        </w:rPr>
        <w:t>do 31.12.2017</w:t>
      </w:r>
      <w:r w:rsidR="00F74413" w:rsidRPr="00601973">
        <w:rPr>
          <w:rFonts w:ascii="Times New Roman" w:eastAsia="Times New Roman" w:hAnsi="Times New Roman" w:cs="Times New Roman"/>
          <w:b/>
          <w:bCs/>
          <w:sz w:val="24"/>
          <w:szCs w:val="24"/>
          <w:lang w:eastAsia="pl-PL"/>
        </w:rPr>
        <w:t>r</w:t>
      </w:r>
      <w:r w:rsidR="00F74413" w:rsidRPr="00601973">
        <w:rPr>
          <w:rFonts w:ascii="Times New Roman" w:hAnsi="Times New Roman" w:cs="Times New Roman"/>
          <w:sz w:val="24"/>
          <w:szCs w:val="24"/>
        </w:rPr>
        <w:t>.</w:t>
      </w:r>
    </w:p>
    <w:p w14:paraId="7914A5F8" w14:textId="77777777" w:rsidR="005A0771" w:rsidRPr="005A0771" w:rsidRDefault="005A0771" w:rsidP="005A0771">
      <w:pPr>
        <w:spacing w:after="0"/>
        <w:rPr>
          <w:rFonts w:ascii="Times New Roman" w:hAnsi="Times New Roman" w:cs="Times New Roman"/>
          <w:b/>
          <w:sz w:val="24"/>
          <w:szCs w:val="24"/>
        </w:rPr>
      </w:pPr>
    </w:p>
    <w:p w14:paraId="28302171" w14:textId="77777777" w:rsidR="005A0771" w:rsidRDefault="005A0771" w:rsidP="005A0771">
      <w:pPr>
        <w:spacing w:after="0"/>
        <w:rPr>
          <w:rFonts w:ascii="Times New Roman" w:hAnsi="Times New Roman" w:cs="Times New Roman"/>
          <w:b/>
          <w:sz w:val="24"/>
          <w:szCs w:val="24"/>
        </w:rPr>
      </w:pPr>
      <w:r w:rsidRPr="005A0771">
        <w:rPr>
          <w:rFonts w:ascii="Times New Roman" w:hAnsi="Times New Roman" w:cs="Times New Roman"/>
          <w:b/>
          <w:sz w:val="24"/>
          <w:szCs w:val="24"/>
        </w:rPr>
        <w:t xml:space="preserve">V. </w:t>
      </w:r>
      <w:r w:rsidRPr="005A0771">
        <w:rPr>
          <w:rFonts w:ascii="Times New Roman" w:hAnsi="Times New Roman" w:cs="Times New Roman"/>
          <w:b/>
          <w:sz w:val="24"/>
          <w:szCs w:val="24"/>
        </w:rPr>
        <w:tab/>
        <w:t>Warunki udziału w postępowaniu.</w:t>
      </w:r>
    </w:p>
    <w:p w14:paraId="597FB9C0" w14:textId="77777777" w:rsidR="001431F4" w:rsidRPr="001431F4" w:rsidRDefault="001431F4" w:rsidP="001431F4">
      <w:pPr>
        <w:tabs>
          <w:tab w:val="left" w:pos="851"/>
        </w:tabs>
        <w:spacing w:after="40"/>
        <w:jc w:val="both"/>
        <w:rPr>
          <w:rFonts w:ascii="Times New Roman" w:hAnsi="Times New Roman" w:cs="Times New Roman"/>
          <w:sz w:val="24"/>
          <w:szCs w:val="24"/>
        </w:rPr>
      </w:pPr>
    </w:p>
    <w:p w14:paraId="1405E274" w14:textId="77777777" w:rsidR="001431F4" w:rsidRPr="00CB2721" w:rsidRDefault="001431F4" w:rsidP="00A56BDC">
      <w:pPr>
        <w:numPr>
          <w:ilvl w:val="3"/>
          <w:numId w:val="19"/>
        </w:numPr>
        <w:tabs>
          <w:tab w:val="clear" w:pos="2880"/>
          <w:tab w:val="num" w:pos="426"/>
        </w:tabs>
        <w:spacing w:after="120" w:line="240" w:lineRule="auto"/>
        <w:ind w:left="425" w:hanging="425"/>
        <w:jc w:val="both"/>
        <w:rPr>
          <w:rFonts w:ascii="Times New Roman" w:hAnsi="Times New Roman" w:cs="Times New Roman"/>
          <w:sz w:val="24"/>
          <w:szCs w:val="24"/>
        </w:rPr>
      </w:pPr>
      <w:r w:rsidRPr="00CB2721">
        <w:rPr>
          <w:rFonts w:ascii="Times New Roman" w:hAnsi="Times New Roman" w:cs="Times New Roman"/>
          <w:sz w:val="24"/>
          <w:szCs w:val="24"/>
        </w:rPr>
        <w:t xml:space="preserve">O udzielenie zamówienia mogą ubiegać się Wykonawcy, którzy: </w:t>
      </w:r>
    </w:p>
    <w:p w14:paraId="40CD3E9A" w14:textId="77777777" w:rsidR="001431F4" w:rsidRPr="00CB2721" w:rsidRDefault="001431F4" w:rsidP="00A56BDC">
      <w:pPr>
        <w:numPr>
          <w:ilvl w:val="0"/>
          <w:numId w:val="18"/>
        </w:numPr>
        <w:tabs>
          <w:tab w:val="clear" w:pos="720"/>
          <w:tab w:val="left" w:pos="851"/>
        </w:tabs>
        <w:spacing w:after="120" w:line="240" w:lineRule="auto"/>
        <w:ind w:left="426" w:firstLine="1"/>
        <w:jc w:val="both"/>
        <w:rPr>
          <w:rFonts w:ascii="Times New Roman" w:hAnsi="Times New Roman" w:cs="Times New Roman"/>
          <w:sz w:val="24"/>
          <w:szCs w:val="24"/>
        </w:rPr>
      </w:pPr>
      <w:r w:rsidRPr="00CB2721">
        <w:rPr>
          <w:rFonts w:ascii="Times New Roman" w:hAnsi="Times New Roman" w:cs="Times New Roman"/>
          <w:bCs/>
          <w:sz w:val="24"/>
          <w:szCs w:val="24"/>
        </w:rPr>
        <w:t>nie podlegają wykluczeniu;</w:t>
      </w:r>
    </w:p>
    <w:p w14:paraId="1CE77835" w14:textId="77777777" w:rsidR="001431F4" w:rsidRPr="00CB2721" w:rsidRDefault="001431F4" w:rsidP="00A56BDC">
      <w:pPr>
        <w:numPr>
          <w:ilvl w:val="0"/>
          <w:numId w:val="18"/>
        </w:numPr>
        <w:tabs>
          <w:tab w:val="clear" w:pos="720"/>
          <w:tab w:val="left" w:pos="851"/>
        </w:tabs>
        <w:spacing w:after="120" w:line="240" w:lineRule="auto"/>
        <w:ind w:left="426" w:firstLine="1"/>
        <w:jc w:val="both"/>
        <w:rPr>
          <w:rFonts w:ascii="Times New Roman" w:hAnsi="Times New Roman" w:cs="Times New Roman"/>
          <w:sz w:val="24"/>
          <w:szCs w:val="24"/>
        </w:rPr>
      </w:pPr>
      <w:r w:rsidRPr="00CB2721">
        <w:rPr>
          <w:rFonts w:ascii="Times New Roman" w:hAnsi="Times New Roman" w:cs="Times New Roman"/>
          <w:sz w:val="24"/>
          <w:szCs w:val="24"/>
        </w:rPr>
        <w:t>spełniają warunki udziału w postępowaniu dotyczące:</w:t>
      </w:r>
    </w:p>
    <w:p w14:paraId="76FB500F" w14:textId="77777777" w:rsidR="001431F4" w:rsidRPr="00CB2721" w:rsidRDefault="001431F4" w:rsidP="00A56BDC">
      <w:pPr>
        <w:pStyle w:val="Akapitzlist"/>
        <w:numPr>
          <w:ilvl w:val="0"/>
          <w:numId w:val="20"/>
        </w:numPr>
        <w:tabs>
          <w:tab w:val="left" w:pos="851"/>
        </w:tabs>
        <w:spacing w:after="120" w:line="240" w:lineRule="auto"/>
        <w:ind w:left="1276" w:hanging="425"/>
        <w:contextualSpacing w:val="0"/>
        <w:jc w:val="both"/>
        <w:rPr>
          <w:rFonts w:ascii="Times New Roman" w:hAnsi="Times New Roman" w:cs="Times New Roman"/>
          <w:sz w:val="24"/>
          <w:szCs w:val="24"/>
        </w:rPr>
      </w:pPr>
      <w:r w:rsidRPr="00CB2721">
        <w:rPr>
          <w:rFonts w:ascii="Times New Roman" w:hAnsi="Times New Roman" w:cs="Times New Roman"/>
          <w:bCs/>
          <w:sz w:val="24"/>
          <w:szCs w:val="24"/>
        </w:rPr>
        <w:t>kompetencji lub uprawnień do prowadzenia określonej działalności zawodowej, o ile wynika to z odrębnych przepisów.</w:t>
      </w:r>
    </w:p>
    <w:p w14:paraId="223B423E" w14:textId="77777777" w:rsidR="00CB2721" w:rsidRDefault="00E378F4" w:rsidP="000D260F">
      <w:pPr>
        <w:autoSpaceDE w:val="0"/>
        <w:autoSpaceDN w:val="0"/>
        <w:adjustRightInd w:val="0"/>
        <w:spacing w:after="120" w:line="240" w:lineRule="auto"/>
        <w:ind w:left="1276"/>
        <w:jc w:val="both"/>
        <w:rPr>
          <w:rFonts w:ascii="Times New Roman" w:hAnsi="Times New Roman" w:cs="Times New Roman"/>
          <w:i/>
          <w:sz w:val="24"/>
          <w:szCs w:val="24"/>
        </w:rPr>
      </w:pPr>
      <w:r w:rsidRPr="0063190F">
        <w:rPr>
          <w:rFonts w:ascii="Times New Roman" w:eastAsia="Times New Roman" w:hAnsi="Times New Roman" w:cs="Times New Roman"/>
          <w:i/>
          <w:sz w:val="24"/>
          <w:szCs w:val="24"/>
          <w:lang w:eastAsia="ar-SA"/>
        </w:rPr>
        <w:t>Zamawiający wymaga posiadania koncesji na prowadzenie działalności gospodarczej w zakresie obrotu energią elektryczną wydaną przez Prezesa Urzędu Regulacji Energetyki</w:t>
      </w:r>
      <w:r w:rsidR="00CB2721" w:rsidRPr="0063190F">
        <w:rPr>
          <w:rFonts w:ascii="Times New Roman" w:hAnsi="Times New Roman" w:cs="Times New Roman"/>
          <w:i/>
          <w:sz w:val="24"/>
          <w:szCs w:val="24"/>
        </w:rPr>
        <w:t>.</w:t>
      </w:r>
    </w:p>
    <w:p w14:paraId="42144A70" w14:textId="77777777" w:rsidR="00196D2A" w:rsidRDefault="00196D2A" w:rsidP="000D260F">
      <w:pPr>
        <w:autoSpaceDE w:val="0"/>
        <w:autoSpaceDN w:val="0"/>
        <w:adjustRightInd w:val="0"/>
        <w:spacing w:after="120" w:line="240" w:lineRule="auto"/>
        <w:ind w:left="1276"/>
        <w:jc w:val="both"/>
        <w:rPr>
          <w:rFonts w:ascii="Times New Roman" w:eastAsia="Times New Roman" w:hAnsi="Times New Roman" w:cs="Times New Roman"/>
          <w:sz w:val="24"/>
          <w:szCs w:val="24"/>
          <w:lang w:eastAsia="pl-PL"/>
        </w:rPr>
      </w:pPr>
      <w:r w:rsidRPr="006E2F4C">
        <w:rPr>
          <w:rFonts w:ascii="Times New Roman" w:eastAsia="Times New Roman" w:hAnsi="Times New Roman" w:cs="Times New Roman"/>
          <w:sz w:val="24"/>
          <w:szCs w:val="24"/>
          <w:lang w:eastAsia="pl-PL"/>
        </w:rPr>
        <w:t>W przypadku wykonawców wspólnie ubiegających o udzielenie zamówienia, warunek zostanie uznany przez zamawiającego, za spełniony jeżeli spełni go co najmniej jeden z wykonawców składających ofertę. Zamawiający dokona oceny warunku, oceni czy koncesja potwierdza spełnianie warunku. Zamawiający dokona oceny spełniania warunku udziału w postępowaniu, zgodnie z formułą spełnia/nie spełnia, w oparciu o oświadczenia i dokumenty złożone przez wykonawcę w ofercie</w:t>
      </w:r>
      <w:r>
        <w:rPr>
          <w:rFonts w:ascii="Times New Roman" w:eastAsia="Times New Roman" w:hAnsi="Times New Roman" w:cs="Times New Roman"/>
          <w:sz w:val="24"/>
          <w:szCs w:val="24"/>
          <w:lang w:eastAsia="pl-PL"/>
        </w:rPr>
        <w:t xml:space="preserve"> na wezwanie Zamawiającego.</w:t>
      </w:r>
    </w:p>
    <w:p w14:paraId="5669027D" w14:textId="77777777" w:rsidR="001431F4" w:rsidRPr="00CB2721" w:rsidRDefault="001431F4" w:rsidP="00A56BDC">
      <w:pPr>
        <w:pStyle w:val="Akapitzlist"/>
        <w:numPr>
          <w:ilvl w:val="0"/>
          <w:numId w:val="20"/>
        </w:numPr>
        <w:tabs>
          <w:tab w:val="left" w:pos="851"/>
          <w:tab w:val="left" w:pos="1276"/>
        </w:tabs>
        <w:spacing w:after="120" w:line="240" w:lineRule="auto"/>
        <w:ind w:left="1276" w:hanging="425"/>
        <w:contextualSpacing w:val="0"/>
        <w:jc w:val="both"/>
        <w:rPr>
          <w:rFonts w:ascii="Times New Roman" w:hAnsi="Times New Roman" w:cs="Times New Roman"/>
          <w:sz w:val="24"/>
          <w:szCs w:val="24"/>
        </w:rPr>
      </w:pPr>
      <w:r w:rsidRPr="00CB2721">
        <w:rPr>
          <w:rFonts w:ascii="Times New Roman" w:hAnsi="Times New Roman" w:cs="Times New Roman"/>
          <w:bCs/>
          <w:sz w:val="24"/>
          <w:szCs w:val="24"/>
        </w:rPr>
        <w:t xml:space="preserve">sytuacji ekonomicznej lub finansowej. </w:t>
      </w:r>
    </w:p>
    <w:p w14:paraId="15915792" w14:textId="77777777" w:rsidR="00CB2721" w:rsidRPr="00CB2721" w:rsidRDefault="00CB2721" w:rsidP="000D260F">
      <w:pPr>
        <w:pStyle w:val="Akapitzlist"/>
        <w:tabs>
          <w:tab w:val="left" w:pos="851"/>
          <w:tab w:val="left" w:pos="1134"/>
        </w:tabs>
        <w:spacing w:after="120" w:line="240" w:lineRule="auto"/>
        <w:ind w:left="1276"/>
        <w:contextualSpacing w:val="0"/>
        <w:jc w:val="both"/>
        <w:rPr>
          <w:rFonts w:ascii="Times New Roman" w:hAnsi="Times New Roman" w:cs="Times New Roman"/>
          <w:sz w:val="24"/>
          <w:szCs w:val="24"/>
        </w:rPr>
      </w:pPr>
      <w:r w:rsidRPr="006E6144">
        <w:rPr>
          <w:rFonts w:ascii="Times New Roman" w:hAnsi="Times New Roman" w:cs="Times New Roman"/>
          <w:bCs/>
          <w:i/>
          <w:sz w:val="24"/>
          <w:szCs w:val="24"/>
        </w:rPr>
        <w:t xml:space="preserve">Zamawiający </w:t>
      </w:r>
      <w:r w:rsidRPr="006E6144">
        <w:rPr>
          <w:rFonts w:ascii="Times New Roman" w:hAnsi="Times New Roman" w:cs="Times New Roman"/>
          <w:i/>
          <w:sz w:val="24"/>
          <w:szCs w:val="24"/>
        </w:rPr>
        <w:t>nie stawia szczegółowych warunków udziału w post</w:t>
      </w:r>
      <w:r w:rsidRPr="006E6144">
        <w:rPr>
          <w:rFonts w:ascii="TimesNewRoman" w:eastAsia="TimesNewRoman" w:hAnsi="Times New Roman" w:cs="TimesNewRoman" w:hint="eastAsia"/>
          <w:i/>
          <w:sz w:val="24"/>
          <w:szCs w:val="24"/>
        </w:rPr>
        <w:t>ę</w:t>
      </w:r>
      <w:r w:rsidRPr="006E6144">
        <w:rPr>
          <w:rFonts w:ascii="Times New Roman" w:hAnsi="Times New Roman" w:cs="Times New Roman"/>
          <w:i/>
          <w:sz w:val="24"/>
          <w:szCs w:val="24"/>
        </w:rPr>
        <w:t>powaniu w tym zakresie</w:t>
      </w:r>
      <w:r w:rsidRPr="00CB2721">
        <w:rPr>
          <w:rFonts w:ascii="Times New Roman" w:hAnsi="Times New Roman" w:cs="Times New Roman"/>
          <w:sz w:val="24"/>
          <w:szCs w:val="24"/>
        </w:rPr>
        <w:t>.</w:t>
      </w:r>
    </w:p>
    <w:p w14:paraId="03D92D92" w14:textId="77777777" w:rsidR="006E6144" w:rsidRDefault="001431F4" w:rsidP="00A56BDC">
      <w:pPr>
        <w:pStyle w:val="Akapitzlist"/>
        <w:numPr>
          <w:ilvl w:val="0"/>
          <w:numId w:val="20"/>
        </w:numPr>
        <w:tabs>
          <w:tab w:val="left" w:pos="851"/>
        </w:tabs>
        <w:spacing w:after="120" w:line="240" w:lineRule="auto"/>
        <w:ind w:left="1276" w:hanging="425"/>
        <w:contextualSpacing w:val="0"/>
        <w:jc w:val="both"/>
        <w:rPr>
          <w:rFonts w:ascii="Times New Roman" w:hAnsi="Times New Roman" w:cs="Times New Roman"/>
          <w:sz w:val="24"/>
          <w:szCs w:val="24"/>
        </w:rPr>
      </w:pPr>
      <w:r w:rsidRPr="00CB2721">
        <w:rPr>
          <w:rFonts w:ascii="Times New Roman" w:hAnsi="Times New Roman" w:cs="Times New Roman"/>
          <w:sz w:val="24"/>
          <w:szCs w:val="24"/>
        </w:rPr>
        <w:t xml:space="preserve">zdolności technicznej lub zawodowej. </w:t>
      </w:r>
    </w:p>
    <w:p w14:paraId="3DB5EFFD" w14:textId="77777777" w:rsidR="002C1522" w:rsidRDefault="006E6144" w:rsidP="003D32BF">
      <w:pPr>
        <w:pStyle w:val="Akapitzlist"/>
        <w:autoSpaceDE w:val="0"/>
        <w:autoSpaceDN w:val="0"/>
        <w:adjustRightInd w:val="0"/>
        <w:spacing w:after="120" w:line="240" w:lineRule="auto"/>
        <w:ind w:left="1560"/>
        <w:contextualSpacing w:val="0"/>
        <w:jc w:val="both"/>
        <w:rPr>
          <w:rFonts w:ascii="Times New Roman" w:hAnsi="Times New Roman"/>
          <w:i/>
        </w:rPr>
      </w:pPr>
      <w:r w:rsidRPr="006E6144">
        <w:rPr>
          <w:rFonts w:ascii="Times New Roman" w:hAnsi="Times New Roman" w:cs="Times New Roman"/>
          <w:bCs/>
          <w:i/>
          <w:iCs/>
          <w:sz w:val="24"/>
          <w:szCs w:val="24"/>
        </w:rPr>
        <w:t>Zamawiający wymaga, aby wykonawca, wykazał, że w okresie ostatnich</w:t>
      </w:r>
      <w:r w:rsidR="002C1522">
        <w:rPr>
          <w:rFonts w:ascii="Times New Roman" w:hAnsi="Times New Roman" w:cs="Times New Roman"/>
          <w:bCs/>
          <w:i/>
          <w:iCs/>
          <w:sz w:val="24"/>
          <w:szCs w:val="24"/>
        </w:rPr>
        <w:t xml:space="preserve"> trzech</w:t>
      </w:r>
      <w:r w:rsidRPr="006E6144">
        <w:rPr>
          <w:rFonts w:ascii="Times New Roman" w:hAnsi="Times New Roman" w:cs="Times New Roman"/>
          <w:bCs/>
          <w:i/>
          <w:iCs/>
          <w:sz w:val="24"/>
          <w:szCs w:val="24"/>
        </w:rPr>
        <w:t xml:space="preserve"> lat, a jeśli okres prowadzenia działalności jest krótszy – w tym okresie, wykonał należycie, </w:t>
      </w:r>
      <w:r>
        <w:rPr>
          <w:rFonts w:ascii="Times New Roman" w:hAnsi="Times New Roman" w:cs="Times New Roman"/>
          <w:bCs/>
          <w:i/>
          <w:iCs/>
          <w:sz w:val="24"/>
          <w:szCs w:val="24"/>
        </w:rPr>
        <w:t>co najmniej</w:t>
      </w:r>
      <w:r w:rsidR="002C1522">
        <w:rPr>
          <w:rFonts w:ascii="Times New Roman" w:hAnsi="Times New Roman" w:cs="Times New Roman"/>
          <w:bCs/>
          <w:i/>
          <w:iCs/>
          <w:sz w:val="24"/>
          <w:szCs w:val="24"/>
        </w:rPr>
        <w:t>:</w:t>
      </w:r>
    </w:p>
    <w:p w14:paraId="07C48E5C" w14:textId="7EE6799C" w:rsidR="006E6144" w:rsidRPr="00306A42" w:rsidRDefault="003D32BF" w:rsidP="002C1522">
      <w:pPr>
        <w:pStyle w:val="Akapitzlist"/>
        <w:autoSpaceDE w:val="0"/>
        <w:autoSpaceDN w:val="0"/>
        <w:adjustRightInd w:val="0"/>
        <w:spacing w:after="120" w:line="240" w:lineRule="auto"/>
        <w:ind w:left="1560"/>
        <w:contextualSpacing w:val="0"/>
        <w:jc w:val="both"/>
        <w:rPr>
          <w:rFonts w:ascii="Times New Roman" w:hAnsi="Times New Roman"/>
          <w:i/>
          <w:sz w:val="24"/>
          <w:szCs w:val="24"/>
        </w:rPr>
      </w:pPr>
      <w:r w:rsidRPr="00601973">
        <w:rPr>
          <w:rFonts w:ascii="Times New Roman" w:eastAsia="Times New Roman" w:hAnsi="Times New Roman"/>
          <w:i/>
          <w:sz w:val="24"/>
          <w:szCs w:val="24"/>
          <w:lang w:eastAsia="pl-PL"/>
        </w:rPr>
        <w:t xml:space="preserve">co najmniej 2 dostawy energii elektrycznej </w:t>
      </w:r>
      <w:r w:rsidR="00F908F4" w:rsidRPr="00601973">
        <w:rPr>
          <w:rFonts w:ascii="Times New Roman" w:eastAsia="Times New Roman" w:hAnsi="Times New Roman"/>
          <w:i/>
          <w:sz w:val="24"/>
          <w:szCs w:val="24"/>
          <w:lang w:eastAsia="pl-PL"/>
        </w:rPr>
        <w:t xml:space="preserve">świadczone </w:t>
      </w:r>
      <w:r w:rsidRPr="00601973">
        <w:rPr>
          <w:rFonts w:ascii="Times New Roman" w:eastAsia="Times New Roman" w:hAnsi="Times New Roman"/>
          <w:i/>
          <w:sz w:val="24"/>
          <w:szCs w:val="24"/>
          <w:lang w:eastAsia="pl-PL"/>
        </w:rPr>
        <w:t xml:space="preserve">w sposób ciągły przez minimum 11 miesięcy </w:t>
      </w:r>
      <w:r w:rsidR="00F908F4" w:rsidRPr="00601973">
        <w:rPr>
          <w:rFonts w:ascii="Times New Roman" w:eastAsia="Times New Roman" w:hAnsi="Times New Roman"/>
          <w:i/>
          <w:sz w:val="24"/>
          <w:szCs w:val="24"/>
          <w:lang w:eastAsia="pl-PL"/>
        </w:rPr>
        <w:t>w budynkach użyteczności publicznej</w:t>
      </w:r>
      <w:r w:rsidR="00E237F1" w:rsidRPr="00601973">
        <w:rPr>
          <w:rFonts w:ascii="Times New Roman" w:eastAsia="Times New Roman" w:hAnsi="Times New Roman"/>
          <w:i/>
          <w:sz w:val="24"/>
          <w:szCs w:val="24"/>
          <w:lang w:eastAsia="pl-PL"/>
        </w:rPr>
        <w:t xml:space="preserve"> </w:t>
      </w:r>
      <w:r w:rsidR="00E237F1" w:rsidRPr="00601973">
        <w:rPr>
          <w:b/>
          <w:i/>
          <w:u w:val="single"/>
        </w:rPr>
        <w:t>(</w:t>
      </w:r>
      <w:r w:rsidR="00E237F1" w:rsidRPr="00601973">
        <w:rPr>
          <w:i/>
          <w:u w:val="single"/>
        </w:rPr>
        <w:t xml:space="preserve"> obiektu kubaturowego użyteczności publicznej zaliczonego do klas 1220, 1261 z wyłączeniem − Cyrków, Budynków schronisk dla zwierząt; Budynków ogrodów zoologicznych i botanicznych, 1241, 1263, 1264 lub 1262 według Polskiej Klasyfikacji Obiektów Budowlanych stanowiącej załącznik do Rozporządzenia Rady Ministrów z dnia 30 grudnia 1999 r. w sprawie Polskiej Klasyfikacji Obiektów Budowlanych (PKOB) (Dz. U. Nr 112, poz. 1316 z późn. zm.)</w:t>
      </w:r>
      <w:r w:rsidR="00F908F4" w:rsidRPr="00601973">
        <w:rPr>
          <w:rFonts w:ascii="Times New Roman" w:eastAsia="Times New Roman" w:hAnsi="Times New Roman"/>
          <w:i/>
          <w:sz w:val="24"/>
          <w:szCs w:val="24"/>
          <w:lang w:eastAsia="pl-PL"/>
        </w:rPr>
        <w:t>,</w:t>
      </w:r>
      <w:r w:rsidR="00D610E6" w:rsidRPr="00601973">
        <w:rPr>
          <w:rFonts w:ascii="Times New Roman" w:eastAsia="Times New Roman" w:hAnsi="Times New Roman"/>
          <w:i/>
          <w:sz w:val="24"/>
          <w:szCs w:val="24"/>
          <w:lang w:eastAsia="pl-PL"/>
        </w:rPr>
        <w:t>. Każda dostawa o wartości minimum 500.000 zł netto.</w:t>
      </w:r>
    </w:p>
    <w:p w14:paraId="1A9623E9" w14:textId="77777777" w:rsidR="000D260F" w:rsidRDefault="006E6144" w:rsidP="000D260F">
      <w:pPr>
        <w:pStyle w:val="Akapitzlist"/>
        <w:autoSpaceDE w:val="0"/>
        <w:autoSpaceDN w:val="0"/>
        <w:adjustRightInd w:val="0"/>
        <w:spacing w:after="120" w:line="240" w:lineRule="auto"/>
        <w:ind w:left="1276"/>
        <w:contextualSpacing w:val="0"/>
        <w:jc w:val="both"/>
        <w:rPr>
          <w:rFonts w:ascii="Times New Roman" w:hAnsi="Times New Roman" w:cs="Times New Roman"/>
          <w:sz w:val="24"/>
          <w:szCs w:val="24"/>
        </w:rPr>
      </w:pPr>
      <w:r w:rsidRPr="006E6144">
        <w:rPr>
          <w:rFonts w:ascii="Times New Roman" w:hAnsi="Times New Roman" w:cs="Times New Roman"/>
          <w:sz w:val="24"/>
          <w:szCs w:val="24"/>
        </w:rPr>
        <w:t>W przypadku wykonawców wspólnie ubiegaj</w:t>
      </w:r>
      <w:r w:rsidRPr="006E6144">
        <w:rPr>
          <w:rFonts w:ascii="TimesNewRoman" w:eastAsia="TimesNewRoman" w:hAnsi="Times New Roman" w:cs="TimesNewRoman" w:hint="eastAsia"/>
          <w:sz w:val="24"/>
          <w:szCs w:val="24"/>
        </w:rPr>
        <w:t>ą</w:t>
      </w:r>
      <w:r w:rsidRPr="006E6144">
        <w:rPr>
          <w:rFonts w:ascii="Times New Roman" w:hAnsi="Times New Roman" w:cs="Times New Roman"/>
          <w:sz w:val="24"/>
          <w:szCs w:val="24"/>
        </w:rPr>
        <w:t>cych o udzielenie zamówienia, warunek zostanie</w:t>
      </w:r>
      <w:r>
        <w:rPr>
          <w:rFonts w:ascii="Times New Roman" w:hAnsi="Times New Roman" w:cs="Times New Roman"/>
          <w:sz w:val="24"/>
          <w:szCs w:val="24"/>
        </w:rPr>
        <w:t xml:space="preserve"> </w:t>
      </w:r>
      <w:r w:rsidRPr="006E6144">
        <w:rPr>
          <w:rFonts w:ascii="Times New Roman" w:hAnsi="Times New Roman" w:cs="Times New Roman"/>
          <w:sz w:val="24"/>
          <w:szCs w:val="24"/>
        </w:rPr>
        <w:t>uznany przez zamawiaj</w:t>
      </w:r>
      <w:r w:rsidRPr="006E6144">
        <w:rPr>
          <w:rFonts w:ascii="TimesNewRoman" w:eastAsia="TimesNewRoman" w:hAnsi="Times New Roman" w:cs="TimesNewRoman" w:hint="eastAsia"/>
          <w:sz w:val="24"/>
          <w:szCs w:val="24"/>
        </w:rPr>
        <w:t>ą</w:t>
      </w:r>
      <w:r w:rsidRPr="006E6144">
        <w:rPr>
          <w:rFonts w:ascii="Times New Roman" w:hAnsi="Times New Roman" w:cs="Times New Roman"/>
          <w:sz w:val="24"/>
          <w:szCs w:val="24"/>
        </w:rPr>
        <w:t>cego, za spełniony je</w:t>
      </w:r>
      <w:r w:rsidRPr="006E6144">
        <w:rPr>
          <w:rFonts w:ascii="TimesNewRoman" w:eastAsia="TimesNewRoman" w:hAnsi="Times New Roman" w:cs="TimesNewRoman" w:hint="eastAsia"/>
          <w:sz w:val="24"/>
          <w:szCs w:val="24"/>
        </w:rPr>
        <w:t>ż</w:t>
      </w:r>
      <w:r w:rsidRPr="006E6144">
        <w:rPr>
          <w:rFonts w:ascii="Times New Roman" w:hAnsi="Times New Roman" w:cs="Times New Roman"/>
          <w:sz w:val="24"/>
          <w:szCs w:val="24"/>
        </w:rPr>
        <w:t>eli spełni</w:t>
      </w:r>
      <w:r w:rsidR="00091B1B">
        <w:rPr>
          <w:rFonts w:ascii="Times New Roman" w:hAnsi="Times New Roman" w:cs="Times New Roman"/>
          <w:sz w:val="24"/>
          <w:szCs w:val="24"/>
        </w:rPr>
        <w:t>ą</w:t>
      </w:r>
      <w:r w:rsidRPr="006E6144">
        <w:rPr>
          <w:rFonts w:ascii="Times New Roman" w:hAnsi="Times New Roman" w:cs="Times New Roman"/>
          <w:sz w:val="24"/>
          <w:szCs w:val="24"/>
        </w:rPr>
        <w:t xml:space="preserve"> go </w:t>
      </w:r>
      <w:r w:rsidR="00091B1B">
        <w:rPr>
          <w:rFonts w:ascii="Times New Roman" w:hAnsi="Times New Roman" w:cs="Times New Roman"/>
          <w:sz w:val="24"/>
          <w:szCs w:val="24"/>
        </w:rPr>
        <w:t>co najmniej łącznie</w:t>
      </w:r>
      <w:r w:rsidR="000D260F">
        <w:rPr>
          <w:rFonts w:ascii="Times New Roman" w:hAnsi="Times New Roman" w:cs="Times New Roman"/>
          <w:sz w:val="24"/>
          <w:szCs w:val="24"/>
        </w:rPr>
        <w:t>.</w:t>
      </w:r>
    </w:p>
    <w:p w14:paraId="0CEC55DF" w14:textId="77777777" w:rsidR="001431F4" w:rsidRDefault="006E6144" w:rsidP="000D260F">
      <w:pPr>
        <w:pStyle w:val="Akapitzlist"/>
        <w:autoSpaceDE w:val="0"/>
        <w:autoSpaceDN w:val="0"/>
        <w:adjustRightInd w:val="0"/>
        <w:spacing w:after="120" w:line="240" w:lineRule="auto"/>
        <w:ind w:left="1276"/>
        <w:contextualSpacing w:val="0"/>
        <w:jc w:val="both"/>
        <w:rPr>
          <w:rFonts w:ascii="Times New Roman" w:hAnsi="Times New Roman" w:cs="Times New Roman"/>
          <w:sz w:val="24"/>
          <w:szCs w:val="24"/>
        </w:rPr>
      </w:pPr>
      <w:r w:rsidRPr="006E6144">
        <w:rPr>
          <w:rFonts w:ascii="Times New Roman" w:hAnsi="Times New Roman" w:cs="Times New Roman"/>
          <w:sz w:val="24"/>
          <w:szCs w:val="24"/>
        </w:rPr>
        <w:t>Zamawiaj</w:t>
      </w:r>
      <w:r w:rsidRPr="006E6144">
        <w:rPr>
          <w:rFonts w:ascii="TimesNewRoman" w:eastAsia="TimesNewRoman" w:hAnsi="Times New Roman" w:cs="TimesNewRoman" w:hint="eastAsia"/>
          <w:sz w:val="24"/>
          <w:szCs w:val="24"/>
        </w:rPr>
        <w:t>ą</w:t>
      </w:r>
      <w:r w:rsidRPr="006E6144">
        <w:rPr>
          <w:rFonts w:ascii="Times New Roman" w:hAnsi="Times New Roman" w:cs="Times New Roman"/>
          <w:sz w:val="24"/>
          <w:szCs w:val="24"/>
        </w:rPr>
        <w:t>cy dokona oceny spełniania warunku posiadania zdolno</w:t>
      </w:r>
      <w:r w:rsidRPr="006E6144">
        <w:rPr>
          <w:rFonts w:ascii="TimesNewRoman" w:eastAsia="TimesNewRoman" w:hAnsi="Times New Roman" w:cs="TimesNewRoman" w:hint="eastAsia"/>
          <w:sz w:val="24"/>
          <w:szCs w:val="24"/>
        </w:rPr>
        <w:t>ś</w:t>
      </w:r>
      <w:r w:rsidRPr="006E6144">
        <w:rPr>
          <w:rFonts w:ascii="Times New Roman" w:hAnsi="Times New Roman" w:cs="Times New Roman"/>
          <w:sz w:val="24"/>
          <w:szCs w:val="24"/>
        </w:rPr>
        <w:t>ci technicznej lub zawodowej,</w:t>
      </w:r>
      <w:r>
        <w:rPr>
          <w:rFonts w:ascii="Times New Roman" w:hAnsi="Times New Roman" w:cs="Times New Roman"/>
          <w:sz w:val="24"/>
          <w:szCs w:val="24"/>
        </w:rPr>
        <w:t xml:space="preserve"> </w:t>
      </w:r>
      <w:r w:rsidRPr="006E6144">
        <w:rPr>
          <w:rFonts w:ascii="Times New Roman" w:hAnsi="Times New Roman" w:cs="Times New Roman"/>
          <w:sz w:val="24"/>
          <w:szCs w:val="24"/>
        </w:rPr>
        <w:t>oceni, czy wykaz i zał</w:t>
      </w:r>
      <w:r w:rsidRPr="006E6144">
        <w:rPr>
          <w:rFonts w:ascii="TimesNewRoman" w:eastAsia="TimesNewRoman" w:hAnsi="Times New Roman" w:cs="TimesNewRoman" w:hint="eastAsia"/>
          <w:sz w:val="24"/>
          <w:szCs w:val="24"/>
        </w:rPr>
        <w:t>ą</w:t>
      </w:r>
      <w:r w:rsidRPr="006E6144">
        <w:rPr>
          <w:rFonts w:ascii="Times New Roman" w:hAnsi="Times New Roman" w:cs="Times New Roman"/>
          <w:sz w:val="24"/>
          <w:szCs w:val="24"/>
        </w:rPr>
        <w:t>czone dowody potwierdzaj</w:t>
      </w:r>
      <w:r w:rsidRPr="006E6144">
        <w:rPr>
          <w:rFonts w:ascii="TimesNewRoman" w:eastAsia="TimesNewRoman" w:hAnsi="Times New Roman" w:cs="TimesNewRoman" w:hint="eastAsia"/>
          <w:sz w:val="24"/>
          <w:szCs w:val="24"/>
        </w:rPr>
        <w:t>ą</w:t>
      </w:r>
      <w:r w:rsidRPr="006E6144">
        <w:rPr>
          <w:rFonts w:ascii="TimesNewRoman" w:eastAsia="TimesNewRoman" w:hAnsi="Times New Roman" w:cs="TimesNewRoman"/>
          <w:sz w:val="24"/>
          <w:szCs w:val="24"/>
        </w:rPr>
        <w:t xml:space="preserve"> </w:t>
      </w:r>
      <w:r w:rsidRPr="006E6144">
        <w:rPr>
          <w:rFonts w:ascii="Times New Roman" w:hAnsi="Times New Roman" w:cs="Times New Roman"/>
          <w:sz w:val="24"/>
          <w:szCs w:val="24"/>
        </w:rPr>
        <w:t>spełnianie warunku. Zamawiaj</w:t>
      </w:r>
      <w:r w:rsidRPr="006E6144">
        <w:rPr>
          <w:rFonts w:ascii="TimesNewRoman" w:eastAsia="TimesNewRoman" w:hAnsi="Times New Roman" w:cs="TimesNewRoman" w:hint="eastAsia"/>
          <w:sz w:val="24"/>
          <w:szCs w:val="24"/>
        </w:rPr>
        <w:t>ą</w:t>
      </w:r>
      <w:r w:rsidRPr="006E6144">
        <w:rPr>
          <w:rFonts w:ascii="Times New Roman" w:hAnsi="Times New Roman" w:cs="Times New Roman"/>
          <w:sz w:val="24"/>
          <w:szCs w:val="24"/>
        </w:rPr>
        <w:t>cy dokona oceny</w:t>
      </w:r>
      <w:r>
        <w:rPr>
          <w:rFonts w:ascii="Times New Roman" w:hAnsi="Times New Roman" w:cs="Times New Roman"/>
          <w:sz w:val="24"/>
          <w:szCs w:val="24"/>
        </w:rPr>
        <w:t xml:space="preserve"> </w:t>
      </w:r>
      <w:r w:rsidRPr="006E6144">
        <w:rPr>
          <w:rFonts w:ascii="Times New Roman" w:hAnsi="Times New Roman" w:cs="Times New Roman"/>
          <w:sz w:val="24"/>
          <w:szCs w:val="24"/>
        </w:rPr>
        <w:t xml:space="preserve">spełniania warunku udziału w </w:t>
      </w:r>
      <w:r w:rsidRPr="006E6144">
        <w:rPr>
          <w:rFonts w:ascii="Times New Roman" w:hAnsi="Times New Roman" w:cs="Times New Roman"/>
          <w:sz w:val="24"/>
          <w:szCs w:val="24"/>
        </w:rPr>
        <w:lastRenderedPageBreak/>
        <w:t>post</w:t>
      </w:r>
      <w:r w:rsidRPr="006E6144">
        <w:rPr>
          <w:rFonts w:ascii="TimesNewRoman" w:eastAsia="TimesNewRoman" w:hAnsi="Times New Roman" w:cs="TimesNewRoman" w:hint="eastAsia"/>
          <w:sz w:val="24"/>
          <w:szCs w:val="24"/>
        </w:rPr>
        <w:t>ę</w:t>
      </w:r>
      <w:r w:rsidRPr="006E6144">
        <w:rPr>
          <w:rFonts w:ascii="Times New Roman" w:hAnsi="Times New Roman" w:cs="Times New Roman"/>
          <w:sz w:val="24"/>
          <w:szCs w:val="24"/>
        </w:rPr>
        <w:t>powaniu, zgodnie z formuł</w:t>
      </w:r>
      <w:r w:rsidRPr="006E6144">
        <w:rPr>
          <w:rFonts w:ascii="TimesNewRoman" w:eastAsia="TimesNewRoman" w:hAnsi="Times New Roman" w:cs="TimesNewRoman" w:hint="eastAsia"/>
          <w:sz w:val="24"/>
          <w:szCs w:val="24"/>
        </w:rPr>
        <w:t>ą</w:t>
      </w:r>
      <w:r w:rsidRPr="006E6144">
        <w:rPr>
          <w:rFonts w:ascii="TimesNewRoman" w:eastAsia="TimesNewRoman" w:hAnsi="Times New Roman" w:cs="TimesNewRoman"/>
          <w:sz w:val="24"/>
          <w:szCs w:val="24"/>
        </w:rPr>
        <w:t xml:space="preserve"> </w:t>
      </w:r>
      <w:r w:rsidRPr="006E6144">
        <w:rPr>
          <w:rFonts w:ascii="Times New Roman" w:hAnsi="Times New Roman" w:cs="Times New Roman"/>
          <w:sz w:val="24"/>
          <w:szCs w:val="24"/>
        </w:rPr>
        <w:t>spełnia/nie spełnia, w oparciu o</w:t>
      </w:r>
      <w:r>
        <w:rPr>
          <w:rFonts w:ascii="Times New Roman" w:hAnsi="Times New Roman" w:cs="Times New Roman"/>
          <w:sz w:val="24"/>
          <w:szCs w:val="24"/>
        </w:rPr>
        <w:t xml:space="preserve"> o</w:t>
      </w:r>
      <w:r>
        <w:rPr>
          <w:rFonts w:ascii="TimesNewRoman" w:eastAsia="TimesNewRoman" w:hAnsi="Times New Roman" w:cs="TimesNewRoman" w:hint="eastAsia"/>
          <w:sz w:val="24"/>
          <w:szCs w:val="24"/>
        </w:rPr>
        <w:t>ś</w:t>
      </w:r>
      <w:r>
        <w:rPr>
          <w:rFonts w:ascii="Times New Roman" w:hAnsi="Times New Roman" w:cs="Times New Roman"/>
          <w:sz w:val="24"/>
          <w:szCs w:val="24"/>
        </w:rPr>
        <w:t>wiadczenia i dowody zło</w:t>
      </w:r>
      <w:r>
        <w:rPr>
          <w:rFonts w:ascii="TimesNewRoman" w:eastAsia="TimesNewRoman" w:hAnsi="Times New Roman" w:cs="TimesNewRoman" w:hint="eastAsia"/>
          <w:sz w:val="24"/>
          <w:szCs w:val="24"/>
        </w:rPr>
        <w:t>ż</w:t>
      </w:r>
      <w:r>
        <w:rPr>
          <w:rFonts w:ascii="Times New Roman" w:hAnsi="Times New Roman" w:cs="Times New Roman"/>
          <w:sz w:val="24"/>
          <w:szCs w:val="24"/>
        </w:rPr>
        <w:t>one przez wykonawc</w:t>
      </w:r>
      <w:r>
        <w:rPr>
          <w:rFonts w:ascii="TimesNewRoman" w:eastAsia="TimesNewRoman" w:hAnsi="Times New Roman" w:cs="TimesNewRoman" w:hint="eastAsia"/>
          <w:sz w:val="24"/>
          <w:szCs w:val="24"/>
        </w:rPr>
        <w:t>ę</w:t>
      </w:r>
      <w:r>
        <w:rPr>
          <w:rFonts w:ascii="TimesNewRoman" w:eastAsia="TimesNewRoman" w:hAnsi="Times New Roman" w:cs="TimesNewRoman"/>
          <w:sz w:val="24"/>
          <w:szCs w:val="24"/>
        </w:rPr>
        <w:t xml:space="preserve"> </w:t>
      </w:r>
      <w:r>
        <w:rPr>
          <w:rFonts w:ascii="Times New Roman" w:hAnsi="Times New Roman" w:cs="Times New Roman"/>
          <w:sz w:val="24"/>
          <w:szCs w:val="24"/>
        </w:rPr>
        <w:t>w ofercie na wezwanie zamawiaj</w:t>
      </w:r>
      <w:r>
        <w:rPr>
          <w:rFonts w:ascii="TimesNewRoman" w:eastAsia="TimesNewRoman" w:hAnsi="Times New Roman" w:cs="TimesNewRoman" w:hint="eastAsia"/>
          <w:sz w:val="24"/>
          <w:szCs w:val="24"/>
        </w:rPr>
        <w:t>ą</w:t>
      </w:r>
      <w:r>
        <w:rPr>
          <w:rFonts w:ascii="Times New Roman" w:hAnsi="Times New Roman" w:cs="Times New Roman"/>
          <w:sz w:val="24"/>
          <w:szCs w:val="24"/>
        </w:rPr>
        <w:t>cego</w:t>
      </w:r>
      <w:r w:rsidRPr="00CB2721">
        <w:rPr>
          <w:rFonts w:ascii="Times New Roman" w:hAnsi="Times New Roman" w:cs="Times New Roman"/>
          <w:sz w:val="24"/>
          <w:szCs w:val="24"/>
        </w:rPr>
        <w:t xml:space="preserve"> </w:t>
      </w:r>
    </w:p>
    <w:p w14:paraId="61A716A3" w14:textId="77777777" w:rsidR="001431F4" w:rsidRPr="00CB2721" w:rsidRDefault="001431F4" w:rsidP="00A56BDC">
      <w:pPr>
        <w:pStyle w:val="Akapitzlist"/>
        <w:numPr>
          <w:ilvl w:val="1"/>
          <w:numId w:val="18"/>
        </w:numPr>
        <w:tabs>
          <w:tab w:val="left" w:pos="851"/>
        </w:tabs>
        <w:spacing w:after="120" w:line="240" w:lineRule="auto"/>
        <w:ind w:left="425" w:hanging="425"/>
        <w:contextualSpacing w:val="0"/>
        <w:jc w:val="both"/>
        <w:rPr>
          <w:rFonts w:ascii="Times New Roman" w:hAnsi="Times New Roman" w:cs="Times New Roman"/>
          <w:bCs/>
          <w:sz w:val="24"/>
          <w:szCs w:val="24"/>
        </w:rPr>
      </w:pPr>
      <w:r w:rsidRPr="00CB2721">
        <w:rPr>
          <w:rFonts w:ascii="Times New Roman" w:hAnsi="Times New Roman" w:cs="Times New Roman"/>
          <w:sz w:val="24"/>
          <w:szCs w:val="24"/>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621C681E" w14:textId="77777777" w:rsidR="001431F4" w:rsidRPr="00CB2721" w:rsidRDefault="001431F4" w:rsidP="00A56BDC">
      <w:pPr>
        <w:pStyle w:val="Akapitzlist"/>
        <w:numPr>
          <w:ilvl w:val="1"/>
          <w:numId w:val="18"/>
        </w:numPr>
        <w:tabs>
          <w:tab w:val="num" w:pos="426"/>
        </w:tabs>
        <w:spacing w:after="120" w:line="240" w:lineRule="auto"/>
        <w:ind w:left="425" w:hanging="425"/>
        <w:contextualSpacing w:val="0"/>
        <w:jc w:val="both"/>
        <w:rPr>
          <w:rFonts w:ascii="Times New Roman" w:hAnsi="Times New Roman" w:cs="Times New Roman"/>
          <w:sz w:val="24"/>
          <w:szCs w:val="24"/>
        </w:rPr>
      </w:pPr>
      <w:r w:rsidRPr="00CB2721">
        <w:rPr>
          <w:rFonts w:ascii="Times New Roman" w:hAnsi="Times New Roman" w:cs="Times New Roman"/>
          <w:iCs/>
          <w:sz w:val="24"/>
          <w:szCs w:val="24"/>
        </w:rPr>
        <w:t xml:space="preserve">Wykonawca </w:t>
      </w:r>
      <w:r w:rsidRPr="00CB2721">
        <w:rPr>
          <w:rFonts w:ascii="Times New Roman" w:hAnsi="Times New Roman" w:cs="Times New Roman"/>
          <w:sz w:val="24"/>
          <w:szCs w:val="24"/>
        </w:rPr>
        <w:t>może w celu potwierdzenia spełniania warunków, o któryc</w:t>
      </w:r>
      <w:r w:rsidR="00181A1B">
        <w:rPr>
          <w:rFonts w:ascii="Times New Roman" w:hAnsi="Times New Roman" w:cs="Times New Roman"/>
          <w:sz w:val="24"/>
          <w:szCs w:val="24"/>
        </w:rPr>
        <w:t xml:space="preserve">h mowa w rozdz. V. 1. 2) lit. </w:t>
      </w:r>
      <w:r w:rsidRPr="00CB2721">
        <w:rPr>
          <w:rFonts w:ascii="Times New Roman" w:hAnsi="Times New Roman" w:cs="Times New Roman"/>
          <w:sz w:val="24"/>
          <w:szCs w:val="24"/>
        </w:rPr>
        <w:t>c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00C11FB5">
        <w:rPr>
          <w:rFonts w:ascii="Times New Roman" w:hAnsi="Times New Roman" w:cs="Times New Roman"/>
          <w:iCs/>
          <w:sz w:val="24"/>
          <w:szCs w:val="24"/>
        </w:rPr>
        <w:t>.</w:t>
      </w:r>
    </w:p>
    <w:p w14:paraId="76D33F3B" w14:textId="77777777" w:rsidR="00C11FB5" w:rsidRDefault="001431F4" w:rsidP="00A56BDC">
      <w:pPr>
        <w:pStyle w:val="Akapitzlist"/>
        <w:numPr>
          <w:ilvl w:val="1"/>
          <w:numId w:val="18"/>
        </w:numPr>
        <w:tabs>
          <w:tab w:val="num" w:pos="426"/>
        </w:tabs>
        <w:spacing w:after="120" w:line="240" w:lineRule="auto"/>
        <w:ind w:left="425" w:hanging="425"/>
        <w:contextualSpacing w:val="0"/>
        <w:jc w:val="both"/>
        <w:rPr>
          <w:rFonts w:ascii="Times New Roman" w:hAnsi="Times New Roman" w:cs="Times New Roman"/>
          <w:sz w:val="24"/>
          <w:szCs w:val="24"/>
        </w:rPr>
      </w:pPr>
      <w:r w:rsidRPr="00C11FB5">
        <w:rPr>
          <w:rFonts w:ascii="Times New Roman" w:hAnsi="Times New Roman" w:cs="Times New Roman"/>
          <w:sz w:val="24"/>
          <w:szCs w:val="24"/>
        </w:rPr>
        <w:t>Wykonawca, który polega na zdolnościach lub sytuacji innych podmiotów</w:t>
      </w:r>
      <w:r w:rsidR="00C11FB5">
        <w:rPr>
          <w:rFonts w:ascii="Times New Roman" w:hAnsi="Times New Roman" w:cs="Times New Roman"/>
          <w:sz w:val="24"/>
          <w:szCs w:val="24"/>
        </w:rPr>
        <w:t>, musi</w:t>
      </w:r>
      <w:r w:rsidRPr="00C11FB5">
        <w:rPr>
          <w:rFonts w:ascii="Times New Roman" w:hAnsi="Times New Roman" w:cs="Times New Roman"/>
          <w:sz w:val="24"/>
          <w:szCs w:val="24"/>
        </w:rPr>
        <w:t xml:space="preserve"> udowodni</w:t>
      </w:r>
      <w:r w:rsidR="00C11FB5">
        <w:rPr>
          <w:rFonts w:ascii="Times New Roman" w:hAnsi="Times New Roman" w:cs="Times New Roman"/>
          <w:sz w:val="24"/>
          <w:szCs w:val="24"/>
        </w:rPr>
        <w:t>ć</w:t>
      </w:r>
      <w:r w:rsidRPr="00C11FB5">
        <w:rPr>
          <w:rFonts w:ascii="Times New Roman" w:hAnsi="Times New Roman" w:cs="Times New Roman"/>
          <w:sz w:val="24"/>
          <w:szCs w:val="24"/>
        </w:rPr>
        <w:t xml:space="preserve"> zamawiającemu, że realizując zamówienie, będzie dysponował niezbędnymi zasobami tych podmiotów, w szczególności przedstawiając zobowiązanie tych podmiotów do oddania mu do dyspozycji niezbędnych zasobów na potrzeby realizacji zamówienia.</w:t>
      </w:r>
    </w:p>
    <w:p w14:paraId="212DAFB3" w14:textId="77777777" w:rsidR="00C11FB5" w:rsidRDefault="001431F4" w:rsidP="00A56BDC">
      <w:pPr>
        <w:pStyle w:val="Akapitzlist"/>
        <w:numPr>
          <w:ilvl w:val="1"/>
          <w:numId w:val="18"/>
        </w:numPr>
        <w:tabs>
          <w:tab w:val="num" w:pos="426"/>
        </w:tabs>
        <w:spacing w:after="120" w:line="240" w:lineRule="auto"/>
        <w:ind w:left="425" w:hanging="425"/>
        <w:contextualSpacing w:val="0"/>
        <w:jc w:val="both"/>
        <w:rPr>
          <w:rFonts w:ascii="Times New Roman" w:hAnsi="Times New Roman" w:cs="Times New Roman"/>
          <w:sz w:val="24"/>
          <w:szCs w:val="24"/>
        </w:rPr>
      </w:pPr>
      <w:r w:rsidRPr="00C11FB5">
        <w:rPr>
          <w:rFonts w:ascii="Times New Roman" w:hAnsi="Times New Roman" w:cs="Times New Roman"/>
          <w:sz w:val="24"/>
          <w:szCs w:val="24"/>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w:t>
      </w:r>
      <w:r w:rsidR="00181A1B">
        <w:rPr>
          <w:rFonts w:ascii="Times New Roman" w:hAnsi="Times New Roman" w:cs="Times New Roman"/>
          <w:sz w:val="24"/>
          <w:szCs w:val="24"/>
        </w:rPr>
        <w:t xml:space="preserve"> ustawy Pzp.</w:t>
      </w:r>
      <w:r w:rsidRPr="00C11FB5">
        <w:rPr>
          <w:rFonts w:ascii="Times New Roman" w:hAnsi="Times New Roman" w:cs="Times New Roman"/>
          <w:sz w:val="24"/>
          <w:szCs w:val="24"/>
        </w:rPr>
        <w:t>.</w:t>
      </w:r>
    </w:p>
    <w:p w14:paraId="70BA23D7" w14:textId="77777777" w:rsidR="00D40D38" w:rsidRDefault="001431F4" w:rsidP="00A56BDC">
      <w:pPr>
        <w:pStyle w:val="Akapitzlist"/>
        <w:numPr>
          <w:ilvl w:val="1"/>
          <w:numId w:val="18"/>
        </w:numPr>
        <w:tabs>
          <w:tab w:val="num" w:pos="426"/>
        </w:tabs>
        <w:spacing w:after="120" w:line="240" w:lineRule="auto"/>
        <w:ind w:left="425" w:hanging="425"/>
        <w:contextualSpacing w:val="0"/>
        <w:jc w:val="both"/>
        <w:rPr>
          <w:rFonts w:ascii="Times New Roman" w:hAnsi="Times New Roman" w:cs="Times New Roman"/>
          <w:sz w:val="24"/>
          <w:szCs w:val="24"/>
        </w:rPr>
      </w:pPr>
      <w:r w:rsidRPr="00C11FB5">
        <w:rPr>
          <w:rFonts w:ascii="Times New Roman" w:hAnsi="Times New Roman" w:cs="Times New Roman"/>
          <w:sz w:val="24"/>
          <w:szCs w:val="24"/>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2FFDE9B1" w14:textId="77777777" w:rsidR="00D40D38" w:rsidRDefault="00D40D38" w:rsidP="00A56BDC">
      <w:pPr>
        <w:pStyle w:val="Akapitzlist"/>
        <w:numPr>
          <w:ilvl w:val="1"/>
          <w:numId w:val="18"/>
        </w:numPr>
        <w:tabs>
          <w:tab w:val="num" w:pos="426"/>
        </w:tabs>
        <w:autoSpaceDE w:val="0"/>
        <w:autoSpaceDN w:val="0"/>
        <w:adjustRightInd w:val="0"/>
        <w:spacing w:after="120" w:line="240" w:lineRule="auto"/>
        <w:ind w:left="425" w:hanging="425"/>
        <w:contextualSpacing w:val="0"/>
        <w:jc w:val="both"/>
        <w:rPr>
          <w:rFonts w:ascii="Times New Roman" w:hAnsi="Times New Roman" w:cs="Times New Roman"/>
          <w:sz w:val="24"/>
          <w:szCs w:val="24"/>
        </w:rPr>
      </w:pPr>
      <w:r w:rsidRPr="00D40D38">
        <w:rPr>
          <w:rFonts w:ascii="Times New Roman" w:hAnsi="Times New Roman" w:cs="Times New Roman"/>
          <w:sz w:val="24"/>
          <w:szCs w:val="24"/>
        </w:rPr>
        <w:t>Wykonawca, który polega na sytuacji finansowej lub ekonomicznej innych podmiotów, odpowiada solidarnie z podmiotem, który zobowi</w:t>
      </w:r>
      <w:r w:rsidRPr="00D40D38">
        <w:rPr>
          <w:rFonts w:ascii="TimesNewRoman" w:eastAsia="TimesNewRoman" w:hAnsi="Times New Roman" w:cs="TimesNewRoman" w:hint="eastAsia"/>
          <w:sz w:val="24"/>
          <w:szCs w:val="24"/>
        </w:rPr>
        <w:t>ą</w:t>
      </w:r>
      <w:r w:rsidRPr="00D40D38">
        <w:rPr>
          <w:rFonts w:ascii="Times New Roman" w:hAnsi="Times New Roman" w:cs="Times New Roman"/>
          <w:sz w:val="24"/>
          <w:szCs w:val="24"/>
        </w:rPr>
        <w:t>zał si</w:t>
      </w:r>
      <w:r w:rsidRPr="00D40D38">
        <w:rPr>
          <w:rFonts w:ascii="TimesNewRoman" w:eastAsia="TimesNewRoman" w:hAnsi="Times New Roman" w:cs="TimesNewRoman" w:hint="eastAsia"/>
          <w:sz w:val="24"/>
          <w:szCs w:val="24"/>
        </w:rPr>
        <w:t>ę</w:t>
      </w:r>
      <w:r w:rsidRPr="00D40D38">
        <w:rPr>
          <w:rFonts w:ascii="TimesNewRoman" w:eastAsia="TimesNewRoman" w:hAnsi="Times New Roman" w:cs="TimesNewRoman"/>
          <w:sz w:val="24"/>
          <w:szCs w:val="24"/>
        </w:rPr>
        <w:t xml:space="preserve"> </w:t>
      </w:r>
      <w:r w:rsidRPr="00D40D38">
        <w:rPr>
          <w:rFonts w:ascii="Times New Roman" w:hAnsi="Times New Roman" w:cs="Times New Roman"/>
          <w:sz w:val="24"/>
          <w:szCs w:val="24"/>
        </w:rPr>
        <w:t>do udost</w:t>
      </w:r>
      <w:r w:rsidRPr="00D40D38">
        <w:rPr>
          <w:rFonts w:ascii="TimesNewRoman" w:eastAsia="TimesNewRoman" w:hAnsi="Times New Roman" w:cs="TimesNewRoman" w:hint="eastAsia"/>
          <w:sz w:val="24"/>
          <w:szCs w:val="24"/>
        </w:rPr>
        <w:t>ę</w:t>
      </w:r>
      <w:r w:rsidRPr="00D40D38">
        <w:rPr>
          <w:rFonts w:ascii="Times New Roman" w:hAnsi="Times New Roman" w:cs="Times New Roman"/>
          <w:sz w:val="24"/>
          <w:szCs w:val="24"/>
        </w:rPr>
        <w:t>pnienia zasobów, za szkod</w:t>
      </w:r>
      <w:r w:rsidRPr="00D40D38">
        <w:rPr>
          <w:rFonts w:ascii="TimesNewRoman" w:eastAsia="TimesNewRoman" w:hAnsi="Times New Roman" w:cs="TimesNewRoman" w:hint="eastAsia"/>
          <w:sz w:val="24"/>
          <w:szCs w:val="24"/>
        </w:rPr>
        <w:t>ę</w:t>
      </w:r>
      <w:r w:rsidRPr="00D40D38">
        <w:rPr>
          <w:rFonts w:ascii="TimesNewRoman" w:eastAsia="TimesNewRoman" w:hAnsi="Times New Roman" w:cs="TimesNewRoman"/>
          <w:sz w:val="24"/>
          <w:szCs w:val="24"/>
        </w:rPr>
        <w:t xml:space="preserve"> </w:t>
      </w:r>
      <w:r w:rsidRPr="00D40D38">
        <w:rPr>
          <w:rFonts w:ascii="Times New Roman" w:hAnsi="Times New Roman" w:cs="Times New Roman"/>
          <w:sz w:val="24"/>
          <w:szCs w:val="24"/>
        </w:rPr>
        <w:t>poniesion</w:t>
      </w:r>
      <w:r w:rsidRPr="00D40D38">
        <w:rPr>
          <w:rFonts w:ascii="TimesNewRoman" w:eastAsia="TimesNewRoman" w:hAnsi="Times New Roman" w:cs="TimesNewRoman" w:hint="eastAsia"/>
          <w:sz w:val="24"/>
          <w:szCs w:val="24"/>
        </w:rPr>
        <w:t>ą</w:t>
      </w:r>
      <w:r w:rsidRPr="00D40D38">
        <w:rPr>
          <w:rFonts w:ascii="TimesNewRoman" w:eastAsia="TimesNewRoman" w:hAnsi="Times New Roman" w:cs="TimesNewRoman"/>
          <w:sz w:val="24"/>
          <w:szCs w:val="24"/>
        </w:rPr>
        <w:t xml:space="preserve"> </w:t>
      </w:r>
      <w:r w:rsidRPr="00D40D38">
        <w:rPr>
          <w:rFonts w:ascii="Times New Roman" w:hAnsi="Times New Roman" w:cs="Times New Roman"/>
          <w:sz w:val="24"/>
          <w:szCs w:val="24"/>
        </w:rPr>
        <w:t>przez zamawiaj</w:t>
      </w:r>
      <w:r w:rsidRPr="00D40D38">
        <w:rPr>
          <w:rFonts w:ascii="TimesNewRoman" w:eastAsia="TimesNewRoman" w:hAnsi="Times New Roman" w:cs="TimesNewRoman" w:hint="eastAsia"/>
          <w:sz w:val="24"/>
          <w:szCs w:val="24"/>
        </w:rPr>
        <w:t>ą</w:t>
      </w:r>
      <w:r w:rsidRPr="00D40D38">
        <w:rPr>
          <w:rFonts w:ascii="Times New Roman" w:hAnsi="Times New Roman" w:cs="Times New Roman"/>
          <w:sz w:val="24"/>
          <w:szCs w:val="24"/>
        </w:rPr>
        <w:t>cego powstał</w:t>
      </w:r>
      <w:r w:rsidRPr="00D40D38">
        <w:rPr>
          <w:rFonts w:ascii="TimesNewRoman" w:eastAsia="TimesNewRoman" w:hAnsi="Times New Roman" w:cs="TimesNewRoman" w:hint="eastAsia"/>
          <w:sz w:val="24"/>
          <w:szCs w:val="24"/>
        </w:rPr>
        <w:t>ą</w:t>
      </w:r>
      <w:r w:rsidRPr="00D40D38">
        <w:rPr>
          <w:rFonts w:ascii="TimesNewRoman" w:eastAsia="TimesNewRoman" w:hAnsi="Times New Roman" w:cs="TimesNewRoman"/>
          <w:sz w:val="24"/>
          <w:szCs w:val="24"/>
        </w:rPr>
        <w:t xml:space="preserve"> </w:t>
      </w:r>
      <w:r w:rsidRPr="00D40D38">
        <w:rPr>
          <w:rFonts w:ascii="Times New Roman" w:hAnsi="Times New Roman" w:cs="Times New Roman"/>
          <w:sz w:val="24"/>
          <w:szCs w:val="24"/>
        </w:rPr>
        <w:t>wskutek nieudost</w:t>
      </w:r>
      <w:r w:rsidRPr="00D40D38">
        <w:rPr>
          <w:rFonts w:ascii="TimesNewRoman" w:eastAsia="TimesNewRoman" w:hAnsi="Times New Roman" w:cs="TimesNewRoman" w:hint="eastAsia"/>
          <w:sz w:val="24"/>
          <w:szCs w:val="24"/>
        </w:rPr>
        <w:t>ę</w:t>
      </w:r>
      <w:r w:rsidRPr="00D40D38">
        <w:rPr>
          <w:rFonts w:ascii="Times New Roman" w:hAnsi="Times New Roman" w:cs="Times New Roman"/>
          <w:sz w:val="24"/>
          <w:szCs w:val="24"/>
        </w:rPr>
        <w:t>pnienia tych</w:t>
      </w:r>
      <w:r>
        <w:rPr>
          <w:rFonts w:ascii="Times New Roman" w:hAnsi="Times New Roman" w:cs="Times New Roman"/>
          <w:sz w:val="24"/>
          <w:szCs w:val="24"/>
        </w:rPr>
        <w:t xml:space="preserve"> </w:t>
      </w:r>
      <w:r w:rsidRPr="00D40D38">
        <w:rPr>
          <w:rFonts w:ascii="Times New Roman" w:hAnsi="Times New Roman" w:cs="Times New Roman"/>
          <w:sz w:val="24"/>
          <w:szCs w:val="24"/>
        </w:rPr>
        <w:t xml:space="preserve">zasobów, chyba </w:t>
      </w:r>
      <w:r w:rsidRPr="00D40D38">
        <w:rPr>
          <w:rFonts w:ascii="TimesNewRoman" w:eastAsia="TimesNewRoman" w:hAnsi="Times New Roman" w:cs="TimesNewRoman" w:hint="eastAsia"/>
          <w:sz w:val="24"/>
          <w:szCs w:val="24"/>
        </w:rPr>
        <w:t>ż</w:t>
      </w:r>
      <w:r w:rsidRPr="00D40D38">
        <w:rPr>
          <w:rFonts w:ascii="Times New Roman" w:hAnsi="Times New Roman" w:cs="Times New Roman"/>
          <w:sz w:val="24"/>
          <w:szCs w:val="24"/>
        </w:rPr>
        <w:t>e za nieudost</w:t>
      </w:r>
      <w:r w:rsidRPr="00D40D38">
        <w:rPr>
          <w:rFonts w:ascii="TimesNewRoman" w:eastAsia="TimesNewRoman" w:hAnsi="Times New Roman" w:cs="TimesNewRoman" w:hint="eastAsia"/>
          <w:sz w:val="24"/>
          <w:szCs w:val="24"/>
        </w:rPr>
        <w:t>ę</w:t>
      </w:r>
      <w:r w:rsidRPr="00D40D38">
        <w:rPr>
          <w:rFonts w:ascii="Times New Roman" w:hAnsi="Times New Roman" w:cs="Times New Roman"/>
          <w:sz w:val="24"/>
          <w:szCs w:val="24"/>
        </w:rPr>
        <w:t>pnienie zasobów nie ponosi winy</w:t>
      </w:r>
      <w:r>
        <w:rPr>
          <w:rFonts w:ascii="Times New Roman" w:hAnsi="Times New Roman" w:cs="Times New Roman"/>
          <w:sz w:val="24"/>
          <w:szCs w:val="24"/>
        </w:rPr>
        <w:t>.</w:t>
      </w:r>
    </w:p>
    <w:p w14:paraId="3AFAE512" w14:textId="77777777" w:rsidR="00D40D38" w:rsidRPr="00D40D38" w:rsidRDefault="00D40D38" w:rsidP="00A56BDC">
      <w:pPr>
        <w:pStyle w:val="Akapitzlist"/>
        <w:numPr>
          <w:ilvl w:val="1"/>
          <w:numId w:val="18"/>
        </w:numPr>
        <w:tabs>
          <w:tab w:val="num" w:pos="426"/>
        </w:tabs>
        <w:autoSpaceDE w:val="0"/>
        <w:autoSpaceDN w:val="0"/>
        <w:adjustRightInd w:val="0"/>
        <w:spacing w:after="0" w:line="240" w:lineRule="auto"/>
        <w:ind w:left="425" w:hanging="425"/>
        <w:contextualSpacing w:val="0"/>
        <w:jc w:val="both"/>
        <w:rPr>
          <w:rFonts w:ascii="Times New Roman" w:hAnsi="Times New Roman" w:cs="Times New Roman"/>
          <w:sz w:val="24"/>
          <w:szCs w:val="24"/>
        </w:rPr>
      </w:pPr>
      <w:r w:rsidRPr="00D40D38">
        <w:rPr>
          <w:rFonts w:ascii="Times New Roman" w:hAnsi="Times New Roman" w:cs="Times New Roman"/>
          <w:sz w:val="24"/>
          <w:szCs w:val="24"/>
        </w:rPr>
        <w:t>Je</w:t>
      </w:r>
      <w:r w:rsidRPr="00D40D38">
        <w:rPr>
          <w:rFonts w:ascii="TimesNewRoman" w:eastAsia="TimesNewRoman" w:hAnsi="Times New Roman" w:cs="TimesNewRoman" w:hint="eastAsia"/>
          <w:sz w:val="24"/>
          <w:szCs w:val="24"/>
        </w:rPr>
        <w:t>ż</w:t>
      </w:r>
      <w:r w:rsidRPr="00D40D38">
        <w:rPr>
          <w:rFonts w:ascii="Times New Roman" w:hAnsi="Times New Roman" w:cs="Times New Roman"/>
          <w:sz w:val="24"/>
          <w:szCs w:val="24"/>
        </w:rPr>
        <w:t>eli zdolno</w:t>
      </w:r>
      <w:r w:rsidRPr="00D40D38">
        <w:rPr>
          <w:rFonts w:ascii="TimesNewRoman" w:eastAsia="TimesNewRoman" w:hAnsi="Times New Roman" w:cs="TimesNewRoman" w:hint="eastAsia"/>
          <w:sz w:val="24"/>
          <w:szCs w:val="24"/>
        </w:rPr>
        <w:t>ś</w:t>
      </w:r>
      <w:r w:rsidRPr="00D40D38">
        <w:rPr>
          <w:rFonts w:ascii="Times New Roman" w:hAnsi="Times New Roman" w:cs="Times New Roman"/>
          <w:sz w:val="24"/>
          <w:szCs w:val="24"/>
        </w:rPr>
        <w:t>ci techniczne lub zawodowe lub sytuacja ekonomiczna lub finansowa, podmiotu, o którym mowa w pkt 3 niniejszej S.I.W.Z., nie potwierdzaj</w:t>
      </w:r>
      <w:r w:rsidRPr="00D40D38">
        <w:rPr>
          <w:rFonts w:ascii="TimesNewRoman" w:eastAsia="TimesNewRoman" w:hAnsi="Times New Roman" w:cs="TimesNewRoman" w:hint="eastAsia"/>
          <w:sz w:val="24"/>
          <w:szCs w:val="24"/>
        </w:rPr>
        <w:t>ą</w:t>
      </w:r>
      <w:r w:rsidRPr="00D40D38">
        <w:rPr>
          <w:rFonts w:ascii="TimesNewRoman" w:eastAsia="TimesNewRoman" w:hAnsi="Times New Roman" w:cs="TimesNewRoman"/>
          <w:sz w:val="24"/>
          <w:szCs w:val="24"/>
        </w:rPr>
        <w:t xml:space="preserve"> </w:t>
      </w:r>
      <w:r w:rsidRPr="00D40D38">
        <w:rPr>
          <w:rFonts w:ascii="Times New Roman" w:hAnsi="Times New Roman" w:cs="Times New Roman"/>
          <w:sz w:val="24"/>
          <w:szCs w:val="24"/>
        </w:rPr>
        <w:t>spełniania przez wykonawc</w:t>
      </w:r>
      <w:r w:rsidRPr="00D40D38">
        <w:rPr>
          <w:rFonts w:ascii="TimesNewRoman" w:eastAsia="TimesNewRoman" w:hAnsi="Times New Roman" w:cs="TimesNewRoman" w:hint="eastAsia"/>
          <w:sz w:val="24"/>
          <w:szCs w:val="24"/>
        </w:rPr>
        <w:t>ę</w:t>
      </w:r>
      <w:r w:rsidRPr="00D40D38">
        <w:rPr>
          <w:rFonts w:ascii="TimesNewRoman" w:eastAsia="TimesNewRoman" w:hAnsi="Times New Roman" w:cs="TimesNewRoman"/>
          <w:sz w:val="24"/>
          <w:szCs w:val="24"/>
        </w:rPr>
        <w:t xml:space="preserve"> </w:t>
      </w:r>
      <w:r w:rsidRPr="00D40D38">
        <w:rPr>
          <w:rFonts w:ascii="Times New Roman" w:hAnsi="Times New Roman" w:cs="Times New Roman"/>
          <w:sz w:val="24"/>
          <w:szCs w:val="24"/>
        </w:rPr>
        <w:t>warunków udziału w post</w:t>
      </w:r>
      <w:r w:rsidRPr="00D40D38">
        <w:rPr>
          <w:rFonts w:ascii="TimesNewRoman" w:eastAsia="TimesNewRoman" w:hAnsi="Times New Roman" w:cs="TimesNewRoman" w:hint="eastAsia"/>
          <w:sz w:val="24"/>
          <w:szCs w:val="24"/>
        </w:rPr>
        <w:t>ę</w:t>
      </w:r>
      <w:r w:rsidRPr="00D40D38">
        <w:rPr>
          <w:rFonts w:ascii="Times New Roman" w:hAnsi="Times New Roman" w:cs="Times New Roman"/>
          <w:sz w:val="24"/>
          <w:szCs w:val="24"/>
        </w:rPr>
        <w:t>powaniu, lub zachodz</w:t>
      </w:r>
      <w:r w:rsidRPr="00D40D38">
        <w:rPr>
          <w:rFonts w:ascii="TimesNewRoman" w:eastAsia="TimesNewRoman" w:hAnsi="Times New Roman" w:cs="TimesNewRoman" w:hint="eastAsia"/>
          <w:sz w:val="24"/>
          <w:szCs w:val="24"/>
        </w:rPr>
        <w:t>ą</w:t>
      </w:r>
      <w:r w:rsidRPr="00D40D38">
        <w:rPr>
          <w:rFonts w:ascii="TimesNewRoman" w:eastAsia="TimesNewRoman" w:hAnsi="Times New Roman" w:cs="TimesNewRoman"/>
          <w:sz w:val="24"/>
          <w:szCs w:val="24"/>
        </w:rPr>
        <w:t xml:space="preserve"> </w:t>
      </w:r>
      <w:r w:rsidRPr="00D40D38">
        <w:rPr>
          <w:rFonts w:ascii="Times New Roman" w:hAnsi="Times New Roman" w:cs="Times New Roman"/>
          <w:sz w:val="24"/>
          <w:szCs w:val="24"/>
        </w:rPr>
        <w:t>wobec tych podmiotów podstawy wykluczenia, zamawiaj</w:t>
      </w:r>
      <w:r w:rsidRPr="00D40D38">
        <w:rPr>
          <w:rFonts w:ascii="TimesNewRoman" w:eastAsia="TimesNewRoman" w:hAnsi="Times New Roman" w:cs="TimesNewRoman" w:hint="eastAsia"/>
          <w:sz w:val="24"/>
          <w:szCs w:val="24"/>
        </w:rPr>
        <w:t>ą</w:t>
      </w:r>
      <w:r w:rsidRPr="00D40D38">
        <w:rPr>
          <w:rFonts w:ascii="Times New Roman" w:hAnsi="Times New Roman" w:cs="Times New Roman"/>
          <w:sz w:val="24"/>
          <w:szCs w:val="24"/>
        </w:rPr>
        <w:t>cy</w:t>
      </w:r>
      <w:r>
        <w:rPr>
          <w:rFonts w:ascii="Times New Roman" w:hAnsi="Times New Roman" w:cs="Times New Roman"/>
          <w:sz w:val="24"/>
          <w:szCs w:val="24"/>
        </w:rPr>
        <w:t xml:space="preserve"> </w:t>
      </w:r>
      <w:r w:rsidRPr="00D40D38">
        <w:rPr>
          <w:rFonts w:ascii="TimesNewRoman" w:eastAsia="TimesNewRoman" w:hAnsi="Times New Roman" w:cs="TimesNewRoman" w:hint="eastAsia"/>
          <w:sz w:val="24"/>
          <w:szCs w:val="24"/>
        </w:rPr>
        <w:t>żą</w:t>
      </w:r>
      <w:r w:rsidRPr="00D40D38">
        <w:rPr>
          <w:rFonts w:ascii="Times New Roman" w:hAnsi="Times New Roman" w:cs="Times New Roman"/>
          <w:sz w:val="24"/>
          <w:szCs w:val="24"/>
        </w:rPr>
        <w:t>da, aby wykonawca w terminie okre</w:t>
      </w:r>
      <w:r w:rsidRPr="00D40D38">
        <w:rPr>
          <w:rFonts w:ascii="TimesNewRoman" w:eastAsia="TimesNewRoman" w:hAnsi="Times New Roman" w:cs="TimesNewRoman" w:hint="eastAsia"/>
          <w:sz w:val="24"/>
          <w:szCs w:val="24"/>
        </w:rPr>
        <w:t>ś</w:t>
      </w:r>
      <w:r w:rsidRPr="00D40D38">
        <w:rPr>
          <w:rFonts w:ascii="Times New Roman" w:hAnsi="Times New Roman" w:cs="Times New Roman"/>
          <w:sz w:val="24"/>
          <w:szCs w:val="24"/>
        </w:rPr>
        <w:t>lonym przez zamawiaj</w:t>
      </w:r>
      <w:r w:rsidRPr="00D40D38">
        <w:rPr>
          <w:rFonts w:ascii="TimesNewRoman" w:eastAsia="TimesNewRoman" w:hAnsi="Times New Roman" w:cs="TimesNewRoman" w:hint="eastAsia"/>
          <w:sz w:val="24"/>
          <w:szCs w:val="24"/>
        </w:rPr>
        <w:t>ą</w:t>
      </w:r>
      <w:r w:rsidRPr="00D40D38">
        <w:rPr>
          <w:rFonts w:ascii="Times New Roman" w:hAnsi="Times New Roman" w:cs="Times New Roman"/>
          <w:sz w:val="24"/>
          <w:szCs w:val="24"/>
        </w:rPr>
        <w:t>cego:</w:t>
      </w:r>
    </w:p>
    <w:p w14:paraId="4632BF1A" w14:textId="77777777" w:rsidR="00D40D38" w:rsidRDefault="00D40D38" w:rsidP="00690F4E">
      <w:pPr>
        <w:autoSpaceDE w:val="0"/>
        <w:autoSpaceDN w:val="0"/>
        <w:adjustRightInd w:val="0"/>
        <w:spacing w:after="0" w:line="240" w:lineRule="auto"/>
        <w:ind w:left="426"/>
        <w:rPr>
          <w:rFonts w:ascii="Times New Roman" w:hAnsi="Times New Roman" w:cs="Times New Roman"/>
          <w:sz w:val="24"/>
          <w:szCs w:val="24"/>
        </w:rPr>
      </w:pPr>
      <w:r>
        <w:rPr>
          <w:rFonts w:ascii="Times New Roman" w:hAnsi="Times New Roman" w:cs="Times New Roman"/>
          <w:sz w:val="24"/>
          <w:szCs w:val="24"/>
        </w:rPr>
        <w:t>1) zast</w:t>
      </w:r>
      <w:r>
        <w:rPr>
          <w:rFonts w:ascii="TimesNewRoman" w:eastAsia="TimesNewRoman" w:hAnsi="Times New Roman" w:cs="TimesNewRoman" w:hint="eastAsia"/>
          <w:sz w:val="24"/>
          <w:szCs w:val="24"/>
        </w:rPr>
        <w:t>ą</w:t>
      </w:r>
      <w:r>
        <w:rPr>
          <w:rFonts w:ascii="Times New Roman" w:hAnsi="Times New Roman" w:cs="Times New Roman"/>
          <w:sz w:val="24"/>
          <w:szCs w:val="24"/>
        </w:rPr>
        <w:t>pił ten podmiot innym podmiotem lub podmiotami lub</w:t>
      </w:r>
    </w:p>
    <w:p w14:paraId="23DA20F0" w14:textId="77777777" w:rsidR="00D40D38" w:rsidRPr="00D40D38" w:rsidRDefault="00D40D38" w:rsidP="00690F4E">
      <w:pPr>
        <w:autoSpaceDE w:val="0"/>
        <w:autoSpaceDN w:val="0"/>
        <w:adjustRightInd w:val="0"/>
        <w:spacing w:after="0" w:line="240" w:lineRule="auto"/>
        <w:ind w:left="426"/>
        <w:rPr>
          <w:rFonts w:ascii="Times New Roman" w:hAnsi="Times New Roman" w:cs="Times New Roman"/>
          <w:sz w:val="24"/>
          <w:szCs w:val="24"/>
        </w:rPr>
      </w:pPr>
      <w:r>
        <w:rPr>
          <w:rFonts w:ascii="Times New Roman" w:hAnsi="Times New Roman" w:cs="Times New Roman"/>
          <w:sz w:val="24"/>
          <w:szCs w:val="24"/>
        </w:rPr>
        <w:t>2) zobowi</w:t>
      </w:r>
      <w:r>
        <w:rPr>
          <w:rFonts w:ascii="TimesNewRoman" w:eastAsia="TimesNewRoman" w:hAnsi="Times New Roman" w:cs="TimesNewRoman" w:hint="eastAsia"/>
          <w:sz w:val="24"/>
          <w:szCs w:val="24"/>
        </w:rPr>
        <w:t>ą</w:t>
      </w:r>
      <w:r>
        <w:rPr>
          <w:rFonts w:ascii="Times New Roman" w:hAnsi="Times New Roman" w:cs="Times New Roman"/>
          <w:sz w:val="24"/>
          <w:szCs w:val="24"/>
        </w:rPr>
        <w:t>zał si</w:t>
      </w:r>
      <w:r>
        <w:rPr>
          <w:rFonts w:ascii="TimesNewRoman" w:eastAsia="TimesNewRoman" w:hAnsi="Times New Roman" w:cs="TimesNewRoman" w:hint="eastAsia"/>
          <w:sz w:val="24"/>
          <w:szCs w:val="24"/>
        </w:rPr>
        <w:t>ę</w:t>
      </w:r>
      <w:r>
        <w:rPr>
          <w:rFonts w:ascii="TimesNewRoman" w:eastAsia="TimesNewRoman" w:hAnsi="Times New Roman" w:cs="TimesNewRoman"/>
          <w:sz w:val="24"/>
          <w:szCs w:val="24"/>
        </w:rPr>
        <w:t xml:space="preserve"> </w:t>
      </w:r>
      <w:r>
        <w:rPr>
          <w:rFonts w:ascii="Times New Roman" w:hAnsi="Times New Roman" w:cs="Times New Roman"/>
          <w:sz w:val="24"/>
          <w:szCs w:val="24"/>
        </w:rPr>
        <w:t>do osobistego wykonania odpowiedniej cz</w:t>
      </w:r>
      <w:r>
        <w:rPr>
          <w:rFonts w:ascii="TimesNewRoman" w:eastAsia="TimesNewRoman" w:hAnsi="Times New Roman" w:cs="TimesNewRoman" w:hint="eastAsia"/>
          <w:sz w:val="24"/>
          <w:szCs w:val="24"/>
        </w:rPr>
        <w:t>ęś</w:t>
      </w:r>
      <w:r>
        <w:rPr>
          <w:rFonts w:ascii="Times New Roman" w:hAnsi="Times New Roman" w:cs="Times New Roman"/>
          <w:sz w:val="24"/>
          <w:szCs w:val="24"/>
        </w:rPr>
        <w:t>ci zamówienia, je</w:t>
      </w:r>
      <w:r>
        <w:rPr>
          <w:rFonts w:ascii="TimesNewRoman" w:eastAsia="TimesNewRoman" w:hAnsi="Times New Roman" w:cs="TimesNewRoman" w:hint="eastAsia"/>
          <w:sz w:val="24"/>
          <w:szCs w:val="24"/>
        </w:rPr>
        <w:t>ż</w:t>
      </w:r>
      <w:r>
        <w:rPr>
          <w:rFonts w:ascii="Times New Roman" w:hAnsi="Times New Roman" w:cs="Times New Roman"/>
          <w:sz w:val="24"/>
          <w:szCs w:val="24"/>
        </w:rPr>
        <w:t>eli wyka</w:t>
      </w:r>
      <w:r>
        <w:rPr>
          <w:rFonts w:ascii="TimesNewRoman" w:eastAsia="TimesNewRoman" w:hAnsi="Times New Roman" w:cs="TimesNewRoman" w:hint="eastAsia"/>
          <w:sz w:val="24"/>
          <w:szCs w:val="24"/>
        </w:rPr>
        <w:t>ż</w:t>
      </w:r>
      <w:r>
        <w:rPr>
          <w:rFonts w:ascii="Times New Roman" w:hAnsi="Times New Roman" w:cs="Times New Roman"/>
          <w:sz w:val="24"/>
          <w:szCs w:val="24"/>
        </w:rPr>
        <w:t>e zdolno</w:t>
      </w:r>
      <w:r>
        <w:rPr>
          <w:rFonts w:ascii="TimesNewRoman" w:eastAsia="TimesNewRoman" w:hAnsi="Times New Roman" w:cs="TimesNewRoman" w:hint="eastAsia"/>
          <w:sz w:val="24"/>
          <w:szCs w:val="24"/>
        </w:rPr>
        <w:t>ś</w:t>
      </w:r>
      <w:r>
        <w:rPr>
          <w:rFonts w:ascii="Times New Roman" w:hAnsi="Times New Roman" w:cs="Times New Roman"/>
          <w:sz w:val="24"/>
          <w:szCs w:val="24"/>
        </w:rPr>
        <w:t>ci</w:t>
      </w:r>
      <w:r w:rsidR="00690F4E">
        <w:rPr>
          <w:rFonts w:ascii="Times New Roman" w:hAnsi="Times New Roman" w:cs="Times New Roman"/>
          <w:sz w:val="24"/>
          <w:szCs w:val="24"/>
        </w:rPr>
        <w:t xml:space="preserve"> </w:t>
      </w:r>
      <w:r>
        <w:rPr>
          <w:rFonts w:ascii="Times New Roman" w:hAnsi="Times New Roman" w:cs="Times New Roman"/>
          <w:sz w:val="24"/>
          <w:szCs w:val="24"/>
        </w:rPr>
        <w:t>techniczne lub zawodowe lub sytuacj</w:t>
      </w:r>
      <w:r>
        <w:rPr>
          <w:rFonts w:ascii="TimesNewRoman" w:eastAsia="TimesNewRoman" w:hAnsi="Times New Roman" w:cs="TimesNewRoman" w:hint="eastAsia"/>
          <w:sz w:val="24"/>
          <w:szCs w:val="24"/>
        </w:rPr>
        <w:t>ę</w:t>
      </w:r>
      <w:r>
        <w:rPr>
          <w:rFonts w:ascii="TimesNewRoman" w:eastAsia="TimesNewRoman" w:hAnsi="Times New Roman" w:cs="TimesNewRoman"/>
          <w:sz w:val="24"/>
          <w:szCs w:val="24"/>
        </w:rPr>
        <w:t xml:space="preserve"> </w:t>
      </w:r>
      <w:r>
        <w:rPr>
          <w:rFonts w:ascii="Times New Roman" w:hAnsi="Times New Roman" w:cs="Times New Roman"/>
          <w:sz w:val="24"/>
          <w:szCs w:val="24"/>
        </w:rPr>
        <w:t>finansow</w:t>
      </w:r>
      <w:r>
        <w:rPr>
          <w:rFonts w:ascii="TimesNewRoman" w:eastAsia="TimesNewRoman" w:hAnsi="Times New Roman" w:cs="TimesNewRoman" w:hint="eastAsia"/>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lub ekonomiczn</w:t>
      </w:r>
      <w:r>
        <w:rPr>
          <w:rFonts w:ascii="TimesNewRoman" w:eastAsia="TimesNewRoman" w:hAnsi="Times New Roman" w:cs="TimesNewRoman" w:hint="eastAsia"/>
          <w:sz w:val="24"/>
          <w:szCs w:val="24"/>
        </w:rPr>
        <w:t>ą</w:t>
      </w:r>
      <w:r w:rsidR="00690F4E">
        <w:rPr>
          <w:rFonts w:ascii="Times New Roman" w:hAnsi="Times New Roman" w:cs="Times New Roman"/>
          <w:sz w:val="24"/>
          <w:szCs w:val="24"/>
        </w:rPr>
        <w:t>, o której mowa w pkt 3</w:t>
      </w:r>
      <w:r>
        <w:rPr>
          <w:rFonts w:ascii="Times New Roman" w:hAnsi="Times New Roman" w:cs="Times New Roman"/>
          <w:sz w:val="24"/>
          <w:szCs w:val="24"/>
        </w:rPr>
        <w:t xml:space="preserve"> niniejszej</w:t>
      </w:r>
      <w:r w:rsidR="00690F4E">
        <w:rPr>
          <w:rFonts w:ascii="Times New Roman" w:hAnsi="Times New Roman" w:cs="Times New Roman"/>
          <w:sz w:val="24"/>
          <w:szCs w:val="24"/>
        </w:rPr>
        <w:t xml:space="preserve"> </w:t>
      </w:r>
      <w:r>
        <w:rPr>
          <w:rFonts w:ascii="Times New Roman" w:hAnsi="Times New Roman" w:cs="Times New Roman"/>
          <w:sz w:val="24"/>
          <w:szCs w:val="24"/>
        </w:rPr>
        <w:t>S.I.W.Z.</w:t>
      </w:r>
    </w:p>
    <w:p w14:paraId="022E5E86" w14:textId="77777777" w:rsidR="001431F4" w:rsidRPr="005A0771" w:rsidRDefault="001431F4" w:rsidP="005A0771">
      <w:pPr>
        <w:spacing w:after="0"/>
        <w:rPr>
          <w:rFonts w:ascii="Times New Roman" w:hAnsi="Times New Roman" w:cs="Times New Roman"/>
          <w:b/>
          <w:sz w:val="24"/>
          <w:szCs w:val="24"/>
        </w:rPr>
      </w:pPr>
    </w:p>
    <w:p w14:paraId="47ECEB28" w14:textId="77777777" w:rsidR="005A0771" w:rsidRDefault="005A0771" w:rsidP="005A0771">
      <w:pPr>
        <w:spacing w:after="0"/>
        <w:rPr>
          <w:rFonts w:ascii="Times New Roman" w:hAnsi="Times New Roman" w:cs="Times New Roman"/>
          <w:b/>
          <w:sz w:val="24"/>
          <w:szCs w:val="24"/>
        </w:rPr>
      </w:pPr>
      <w:r w:rsidRPr="005A0771">
        <w:rPr>
          <w:rFonts w:ascii="Times New Roman" w:hAnsi="Times New Roman" w:cs="Times New Roman"/>
          <w:b/>
          <w:sz w:val="24"/>
          <w:szCs w:val="24"/>
        </w:rPr>
        <w:t xml:space="preserve">Va. </w:t>
      </w:r>
      <w:r w:rsidRPr="005A0771">
        <w:rPr>
          <w:rFonts w:ascii="Times New Roman" w:hAnsi="Times New Roman" w:cs="Times New Roman"/>
          <w:b/>
          <w:sz w:val="24"/>
          <w:szCs w:val="24"/>
        </w:rPr>
        <w:tab/>
        <w:t>Podstawy wykluczenia, o których mowa w art. 24 ust. 5 ustawy PZP.</w:t>
      </w:r>
    </w:p>
    <w:p w14:paraId="67064B60" w14:textId="77777777" w:rsidR="00C11FB5" w:rsidRDefault="00C11FB5" w:rsidP="005A0771">
      <w:pPr>
        <w:spacing w:after="0"/>
        <w:rPr>
          <w:rFonts w:ascii="Times New Roman" w:hAnsi="Times New Roman" w:cs="Times New Roman"/>
          <w:b/>
          <w:sz w:val="24"/>
          <w:szCs w:val="24"/>
        </w:rPr>
      </w:pPr>
    </w:p>
    <w:p w14:paraId="77869DA7" w14:textId="77777777" w:rsidR="00207BB1" w:rsidRPr="00207BB1" w:rsidRDefault="00207BB1" w:rsidP="00207BB1">
      <w:pPr>
        <w:pStyle w:val="Akapitzlist"/>
        <w:spacing w:after="120" w:line="240" w:lineRule="auto"/>
        <w:ind w:left="425" w:hanging="425"/>
        <w:contextualSpacing w:val="0"/>
        <w:jc w:val="both"/>
        <w:rPr>
          <w:rFonts w:ascii="Times New Roman" w:hAnsi="Times New Roman" w:cs="Times New Roman"/>
          <w:bCs/>
          <w:sz w:val="24"/>
          <w:szCs w:val="24"/>
        </w:rPr>
      </w:pPr>
      <w:r w:rsidRPr="00207BB1">
        <w:rPr>
          <w:rFonts w:ascii="Times New Roman" w:hAnsi="Times New Roman" w:cs="Times New Roman"/>
          <w:sz w:val="24"/>
          <w:szCs w:val="24"/>
        </w:rPr>
        <w:t xml:space="preserve">Zamawiający </w:t>
      </w:r>
      <w:r w:rsidRPr="00207BB1">
        <w:rPr>
          <w:rFonts w:ascii="Times New Roman" w:hAnsi="Times New Roman" w:cs="Times New Roman"/>
          <w:bCs/>
          <w:sz w:val="24"/>
          <w:szCs w:val="24"/>
        </w:rPr>
        <w:t>przewiduje wykluczenie wykonawcy:</w:t>
      </w:r>
    </w:p>
    <w:p w14:paraId="025B1292" w14:textId="77777777" w:rsidR="00A11F9A" w:rsidRPr="00A11F9A" w:rsidRDefault="00A11F9A" w:rsidP="00E72278">
      <w:pPr>
        <w:pStyle w:val="Akapitzlist"/>
        <w:numPr>
          <w:ilvl w:val="0"/>
          <w:numId w:val="21"/>
        </w:numPr>
        <w:autoSpaceDE w:val="0"/>
        <w:autoSpaceDN w:val="0"/>
        <w:adjustRightInd w:val="0"/>
        <w:spacing w:after="120" w:line="240" w:lineRule="auto"/>
        <w:ind w:left="425" w:hanging="425"/>
        <w:contextualSpacing w:val="0"/>
        <w:jc w:val="both"/>
        <w:rPr>
          <w:rFonts w:ascii="Times New Roman" w:hAnsi="Times New Roman" w:cs="Times New Roman"/>
          <w:sz w:val="24"/>
          <w:szCs w:val="24"/>
        </w:rPr>
      </w:pPr>
      <w:r w:rsidRPr="00A11F9A">
        <w:rPr>
          <w:rFonts w:ascii="Times New Roman" w:hAnsi="Times New Roman" w:cs="Times New Roman"/>
          <w:sz w:val="24"/>
          <w:szCs w:val="24"/>
        </w:rPr>
        <w:t>w stosunku do którego otwarto likwidacj</w:t>
      </w:r>
      <w:r w:rsidRPr="00A11F9A">
        <w:rPr>
          <w:rFonts w:ascii="TimesNewRoman" w:eastAsia="TimesNewRoman" w:hAnsi="Times New Roman" w:cs="TimesNewRoman" w:hint="eastAsia"/>
          <w:sz w:val="24"/>
          <w:szCs w:val="24"/>
        </w:rPr>
        <w:t>ę</w:t>
      </w:r>
      <w:r w:rsidRPr="00A11F9A">
        <w:rPr>
          <w:rFonts w:ascii="Times New Roman" w:hAnsi="Times New Roman" w:cs="Times New Roman"/>
          <w:sz w:val="24"/>
          <w:szCs w:val="24"/>
        </w:rPr>
        <w:t>, w zatwierdzonym przez s</w:t>
      </w:r>
      <w:r w:rsidRPr="00A11F9A">
        <w:rPr>
          <w:rFonts w:ascii="TimesNewRoman" w:eastAsia="TimesNewRoman" w:hAnsi="Times New Roman" w:cs="TimesNewRoman" w:hint="eastAsia"/>
          <w:sz w:val="24"/>
          <w:szCs w:val="24"/>
        </w:rPr>
        <w:t>ą</w:t>
      </w:r>
      <w:r w:rsidRPr="00A11F9A">
        <w:rPr>
          <w:rFonts w:ascii="Times New Roman" w:hAnsi="Times New Roman" w:cs="Times New Roman"/>
          <w:sz w:val="24"/>
          <w:szCs w:val="24"/>
        </w:rPr>
        <w:t>d układzie w post</w:t>
      </w:r>
      <w:r w:rsidRPr="00A11F9A">
        <w:rPr>
          <w:rFonts w:ascii="TimesNewRoman" w:eastAsia="TimesNewRoman" w:hAnsi="Times New Roman" w:cs="TimesNewRoman" w:hint="eastAsia"/>
          <w:sz w:val="24"/>
          <w:szCs w:val="24"/>
        </w:rPr>
        <w:t>ę</w:t>
      </w:r>
      <w:r w:rsidRPr="00A11F9A">
        <w:rPr>
          <w:rFonts w:ascii="Times New Roman" w:hAnsi="Times New Roman" w:cs="Times New Roman"/>
          <w:sz w:val="24"/>
          <w:szCs w:val="24"/>
        </w:rPr>
        <w:t>powaniu restrukturyzacyjnym jest przewidziane zaspokojenie wierzycieli przez likwidacj</w:t>
      </w:r>
      <w:r w:rsidRPr="00A11F9A">
        <w:rPr>
          <w:rFonts w:ascii="TimesNewRoman" w:eastAsia="TimesNewRoman" w:hAnsi="Times New Roman" w:cs="TimesNewRoman" w:hint="eastAsia"/>
          <w:sz w:val="24"/>
          <w:szCs w:val="24"/>
        </w:rPr>
        <w:t>ę</w:t>
      </w:r>
      <w:r w:rsidRPr="00A11F9A">
        <w:rPr>
          <w:rFonts w:ascii="TimesNewRoman" w:eastAsia="TimesNewRoman" w:hAnsi="Times New Roman" w:cs="TimesNewRoman"/>
          <w:sz w:val="24"/>
          <w:szCs w:val="24"/>
        </w:rPr>
        <w:t xml:space="preserve"> </w:t>
      </w:r>
      <w:r w:rsidRPr="00A11F9A">
        <w:rPr>
          <w:rFonts w:ascii="Times New Roman" w:hAnsi="Times New Roman" w:cs="Times New Roman"/>
          <w:sz w:val="24"/>
          <w:szCs w:val="24"/>
        </w:rPr>
        <w:t>jego maj</w:t>
      </w:r>
      <w:r w:rsidRPr="00A11F9A">
        <w:rPr>
          <w:rFonts w:ascii="TimesNewRoman" w:eastAsia="TimesNewRoman" w:hAnsi="Times New Roman" w:cs="TimesNewRoman" w:hint="eastAsia"/>
          <w:sz w:val="24"/>
          <w:szCs w:val="24"/>
        </w:rPr>
        <w:t>ą</w:t>
      </w:r>
      <w:r w:rsidRPr="00A11F9A">
        <w:rPr>
          <w:rFonts w:ascii="Times New Roman" w:hAnsi="Times New Roman" w:cs="Times New Roman"/>
          <w:sz w:val="24"/>
          <w:szCs w:val="24"/>
        </w:rPr>
        <w:t>tku lub s</w:t>
      </w:r>
      <w:r w:rsidRPr="00A11F9A">
        <w:rPr>
          <w:rFonts w:ascii="TimesNewRoman" w:eastAsia="TimesNewRoman" w:hAnsi="Times New Roman" w:cs="TimesNewRoman" w:hint="eastAsia"/>
          <w:sz w:val="24"/>
          <w:szCs w:val="24"/>
        </w:rPr>
        <w:t>ą</w:t>
      </w:r>
      <w:r w:rsidRPr="00A11F9A">
        <w:rPr>
          <w:rFonts w:ascii="Times New Roman" w:hAnsi="Times New Roman" w:cs="Times New Roman"/>
          <w:sz w:val="24"/>
          <w:szCs w:val="24"/>
        </w:rPr>
        <w:t>d zarz</w:t>
      </w:r>
      <w:r w:rsidRPr="00A11F9A">
        <w:rPr>
          <w:rFonts w:ascii="TimesNewRoman" w:eastAsia="TimesNewRoman" w:hAnsi="Times New Roman" w:cs="TimesNewRoman" w:hint="eastAsia"/>
          <w:sz w:val="24"/>
          <w:szCs w:val="24"/>
        </w:rPr>
        <w:t>ą</w:t>
      </w:r>
      <w:r w:rsidRPr="00A11F9A">
        <w:rPr>
          <w:rFonts w:ascii="Times New Roman" w:hAnsi="Times New Roman" w:cs="Times New Roman"/>
          <w:sz w:val="24"/>
          <w:szCs w:val="24"/>
        </w:rPr>
        <w:t>dził likwidacj</w:t>
      </w:r>
      <w:r w:rsidRPr="00A11F9A">
        <w:rPr>
          <w:rFonts w:ascii="TimesNewRoman" w:eastAsia="TimesNewRoman" w:hAnsi="Times New Roman" w:cs="TimesNewRoman" w:hint="eastAsia"/>
          <w:sz w:val="24"/>
          <w:szCs w:val="24"/>
        </w:rPr>
        <w:t>ę</w:t>
      </w:r>
      <w:r w:rsidRPr="00A11F9A">
        <w:rPr>
          <w:rFonts w:ascii="TimesNewRoman" w:eastAsia="TimesNewRoman" w:hAnsi="Times New Roman" w:cs="TimesNewRoman"/>
          <w:sz w:val="24"/>
          <w:szCs w:val="24"/>
        </w:rPr>
        <w:t xml:space="preserve"> </w:t>
      </w:r>
      <w:r w:rsidRPr="00A11F9A">
        <w:rPr>
          <w:rFonts w:ascii="Times New Roman" w:hAnsi="Times New Roman" w:cs="Times New Roman"/>
          <w:sz w:val="24"/>
          <w:szCs w:val="24"/>
        </w:rPr>
        <w:t>jego maj</w:t>
      </w:r>
      <w:r w:rsidRPr="00A11F9A">
        <w:rPr>
          <w:rFonts w:ascii="TimesNewRoman" w:eastAsia="TimesNewRoman" w:hAnsi="Times New Roman" w:cs="TimesNewRoman" w:hint="eastAsia"/>
          <w:sz w:val="24"/>
          <w:szCs w:val="24"/>
        </w:rPr>
        <w:t>ą</w:t>
      </w:r>
      <w:r w:rsidRPr="00A11F9A">
        <w:rPr>
          <w:rFonts w:ascii="Times New Roman" w:hAnsi="Times New Roman" w:cs="Times New Roman"/>
          <w:sz w:val="24"/>
          <w:szCs w:val="24"/>
        </w:rPr>
        <w:t>tku w trybie art. 332 ust. 1ustawy z dnia 15 maja 2015 r. - Prawo restrukturyzacyjne (Dz. U. z 2015 r. poz. 978, z pó</w:t>
      </w:r>
      <w:r w:rsidRPr="00A11F9A">
        <w:rPr>
          <w:rFonts w:ascii="TimesNewRoman" w:eastAsia="TimesNewRoman" w:hAnsi="Times New Roman" w:cs="TimesNewRoman" w:hint="eastAsia"/>
          <w:sz w:val="24"/>
          <w:szCs w:val="24"/>
        </w:rPr>
        <w:t>ź</w:t>
      </w:r>
      <w:r w:rsidRPr="00A11F9A">
        <w:rPr>
          <w:rFonts w:ascii="Times New Roman" w:hAnsi="Times New Roman" w:cs="Times New Roman"/>
          <w:sz w:val="24"/>
          <w:szCs w:val="24"/>
        </w:rPr>
        <w:t>n. zm.) lub którego upadło</w:t>
      </w:r>
      <w:r w:rsidRPr="00A11F9A">
        <w:rPr>
          <w:rFonts w:ascii="TimesNewRoman" w:eastAsia="TimesNewRoman" w:hAnsi="Times New Roman" w:cs="TimesNewRoman" w:hint="eastAsia"/>
          <w:sz w:val="24"/>
          <w:szCs w:val="24"/>
        </w:rPr>
        <w:t>ść</w:t>
      </w:r>
      <w:r w:rsidRPr="00A11F9A">
        <w:rPr>
          <w:rFonts w:ascii="TimesNewRoman" w:eastAsia="TimesNewRoman" w:hAnsi="Times New Roman" w:cs="TimesNewRoman"/>
          <w:sz w:val="24"/>
          <w:szCs w:val="24"/>
        </w:rPr>
        <w:t xml:space="preserve"> </w:t>
      </w:r>
      <w:r w:rsidRPr="00A11F9A">
        <w:rPr>
          <w:rFonts w:ascii="Times New Roman" w:hAnsi="Times New Roman" w:cs="Times New Roman"/>
          <w:sz w:val="24"/>
          <w:szCs w:val="24"/>
        </w:rPr>
        <w:t>ogłoszono, z wyj</w:t>
      </w:r>
      <w:r w:rsidRPr="00A11F9A">
        <w:rPr>
          <w:rFonts w:ascii="TimesNewRoman" w:eastAsia="TimesNewRoman" w:hAnsi="Times New Roman" w:cs="TimesNewRoman" w:hint="eastAsia"/>
          <w:sz w:val="24"/>
          <w:szCs w:val="24"/>
        </w:rPr>
        <w:t>ą</w:t>
      </w:r>
      <w:r w:rsidRPr="00A11F9A">
        <w:rPr>
          <w:rFonts w:ascii="Times New Roman" w:hAnsi="Times New Roman" w:cs="Times New Roman"/>
          <w:sz w:val="24"/>
          <w:szCs w:val="24"/>
        </w:rPr>
        <w:t>tkiem wykonawcy, który po ogłoszeniu upadło</w:t>
      </w:r>
      <w:r w:rsidRPr="00A11F9A">
        <w:rPr>
          <w:rFonts w:ascii="TimesNewRoman" w:eastAsia="TimesNewRoman" w:hAnsi="Times New Roman" w:cs="TimesNewRoman" w:hint="eastAsia"/>
          <w:sz w:val="24"/>
          <w:szCs w:val="24"/>
        </w:rPr>
        <w:t>ś</w:t>
      </w:r>
      <w:r w:rsidRPr="00A11F9A">
        <w:rPr>
          <w:rFonts w:ascii="Times New Roman" w:hAnsi="Times New Roman" w:cs="Times New Roman"/>
          <w:sz w:val="24"/>
          <w:szCs w:val="24"/>
        </w:rPr>
        <w:t>ci zawarł układ zatwierdzony prawomocnym postanowieniem s</w:t>
      </w:r>
      <w:r w:rsidRPr="00A11F9A">
        <w:rPr>
          <w:rFonts w:ascii="TimesNewRoman" w:eastAsia="TimesNewRoman" w:hAnsi="Times New Roman" w:cs="TimesNewRoman" w:hint="eastAsia"/>
          <w:sz w:val="24"/>
          <w:szCs w:val="24"/>
        </w:rPr>
        <w:t>ą</w:t>
      </w:r>
      <w:r w:rsidRPr="00A11F9A">
        <w:rPr>
          <w:rFonts w:ascii="Times New Roman" w:hAnsi="Times New Roman" w:cs="Times New Roman"/>
          <w:sz w:val="24"/>
          <w:szCs w:val="24"/>
        </w:rPr>
        <w:t>du, je</w:t>
      </w:r>
      <w:r w:rsidRPr="00A11F9A">
        <w:rPr>
          <w:rFonts w:ascii="TimesNewRoman" w:eastAsia="TimesNewRoman" w:hAnsi="Times New Roman" w:cs="TimesNewRoman" w:hint="eastAsia"/>
          <w:sz w:val="24"/>
          <w:szCs w:val="24"/>
        </w:rPr>
        <w:t>ż</w:t>
      </w:r>
      <w:r w:rsidRPr="00A11F9A">
        <w:rPr>
          <w:rFonts w:ascii="Times New Roman" w:hAnsi="Times New Roman" w:cs="Times New Roman"/>
          <w:sz w:val="24"/>
          <w:szCs w:val="24"/>
        </w:rPr>
        <w:t xml:space="preserve">eli układ </w:t>
      </w:r>
      <w:r w:rsidRPr="00A11F9A">
        <w:rPr>
          <w:rFonts w:ascii="Times New Roman" w:hAnsi="Times New Roman" w:cs="Times New Roman"/>
          <w:sz w:val="24"/>
          <w:szCs w:val="24"/>
        </w:rPr>
        <w:lastRenderedPageBreak/>
        <w:t>nie przewiduje zaspokojenia wierzycieli przez likwidacj</w:t>
      </w:r>
      <w:r w:rsidRPr="00A11F9A">
        <w:rPr>
          <w:rFonts w:ascii="TimesNewRoman" w:eastAsia="TimesNewRoman" w:hAnsi="Times New Roman" w:cs="TimesNewRoman" w:hint="eastAsia"/>
          <w:sz w:val="24"/>
          <w:szCs w:val="24"/>
        </w:rPr>
        <w:t>ę</w:t>
      </w:r>
      <w:r w:rsidRPr="00A11F9A">
        <w:rPr>
          <w:rFonts w:ascii="TimesNewRoman" w:eastAsia="TimesNewRoman" w:hAnsi="Times New Roman" w:cs="TimesNewRoman"/>
          <w:sz w:val="24"/>
          <w:szCs w:val="24"/>
        </w:rPr>
        <w:t xml:space="preserve"> </w:t>
      </w:r>
      <w:r w:rsidRPr="00A11F9A">
        <w:rPr>
          <w:rFonts w:ascii="Times New Roman" w:hAnsi="Times New Roman" w:cs="Times New Roman"/>
          <w:sz w:val="24"/>
          <w:szCs w:val="24"/>
        </w:rPr>
        <w:t>maj</w:t>
      </w:r>
      <w:r w:rsidRPr="00A11F9A">
        <w:rPr>
          <w:rFonts w:ascii="TimesNewRoman" w:eastAsia="TimesNewRoman" w:hAnsi="Times New Roman" w:cs="TimesNewRoman" w:hint="eastAsia"/>
          <w:sz w:val="24"/>
          <w:szCs w:val="24"/>
        </w:rPr>
        <w:t>ą</w:t>
      </w:r>
      <w:r w:rsidRPr="00A11F9A">
        <w:rPr>
          <w:rFonts w:ascii="Times New Roman" w:hAnsi="Times New Roman" w:cs="Times New Roman"/>
          <w:sz w:val="24"/>
          <w:szCs w:val="24"/>
        </w:rPr>
        <w:t xml:space="preserve">tku upadłego, chyba </w:t>
      </w:r>
      <w:r w:rsidRPr="00A11F9A">
        <w:rPr>
          <w:rFonts w:ascii="TimesNewRoman" w:eastAsia="TimesNewRoman" w:hAnsi="Times New Roman" w:cs="TimesNewRoman" w:hint="eastAsia"/>
          <w:sz w:val="24"/>
          <w:szCs w:val="24"/>
        </w:rPr>
        <w:t>ż</w:t>
      </w:r>
      <w:r w:rsidRPr="00A11F9A">
        <w:rPr>
          <w:rFonts w:ascii="Times New Roman" w:hAnsi="Times New Roman" w:cs="Times New Roman"/>
          <w:sz w:val="24"/>
          <w:szCs w:val="24"/>
        </w:rPr>
        <w:t>e s</w:t>
      </w:r>
      <w:r w:rsidRPr="00A11F9A">
        <w:rPr>
          <w:rFonts w:ascii="TimesNewRoman" w:eastAsia="TimesNewRoman" w:hAnsi="Times New Roman" w:cs="TimesNewRoman" w:hint="eastAsia"/>
          <w:sz w:val="24"/>
          <w:szCs w:val="24"/>
        </w:rPr>
        <w:t>ą</w:t>
      </w:r>
      <w:r w:rsidRPr="00A11F9A">
        <w:rPr>
          <w:rFonts w:ascii="Times New Roman" w:hAnsi="Times New Roman" w:cs="Times New Roman"/>
          <w:sz w:val="24"/>
          <w:szCs w:val="24"/>
        </w:rPr>
        <w:t>d zarz</w:t>
      </w:r>
      <w:r w:rsidRPr="00A11F9A">
        <w:rPr>
          <w:rFonts w:ascii="TimesNewRoman" w:eastAsia="TimesNewRoman" w:hAnsi="Times New Roman" w:cs="TimesNewRoman" w:hint="eastAsia"/>
          <w:sz w:val="24"/>
          <w:szCs w:val="24"/>
        </w:rPr>
        <w:t>ą</w:t>
      </w:r>
      <w:r w:rsidRPr="00A11F9A">
        <w:rPr>
          <w:rFonts w:ascii="Times New Roman" w:hAnsi="Times New Roman" w:cs="Times New Roman"/>
          <w:sz w:val="24"/>
          <w:szCs w:val="24"/>
        </w:rPr>
        <w:t>dził likwidacj</w:t>
      </w:r>
      <w:r w:rsidRPr="00A11F9A">
        <w:rPr>
          <w:rFonts w:ascii="TimesNewRoman" w:eastAsia="TimesNewRoman" w:hAnsi="Times New Roman" w:cs="TimesNewRoman" w:hint="eastAsia"/>
          <w:sz w:val="24"/>
          <w:szCs w:val="24"/>
        </w:rPr>
        <w:t>ę</w:t>
      </w:r>
      <w:r w:rsidRPr="00A11F9A">
        <w:rPr>
          <w:rFonts w:ascii="TimesNewRoman" w:eastAsia="TimesNewRoman" w:hAnsi="Times New Roman" w:cs="TimesNewRoman"/>
          <w:sz w:val="24"/>
          <w:szCs w:val="24"/>
        </w:rPr>
        <w:t xml:space="preserve"> </w:t>
      </w:r>
      <w:r w:rsidRPr="00A11F9A">
        <w:rPr>
          <w:rFonts w:ascii="Times New Roman" w:hAnsi="Times New Roman" w:cs="Times New Roman"/>
          <w:sz w:val="24"/>
          <w:szCs w:val="24"/>
        </w:rPr>
        <w:t>jego maj</w:t>
      </w:r>
      <w:r w:rsidRPr="00A11F9A">
        <w:rPr>
          <w:rFonts w:ascii="TimesNewRoman" w:eastAsia="TimesNewRoman" w:hAnsi="Times New Roman" w:cs="TimesNewRoman" w:hint="eastAsia"/>
          <w:sz w:val="24"/>
          <w:szCs w:val="24"/>
        </w:rPr>
        <w:t>ą</w:t>
      </w:r>
      <w:r w:rsidRPr="00A11F9A">
        <w:rPr>
          <w:rFonts w:ascii="Times New Roman" w:hAnsi="Times New Roman" w:cs="Times New Roman"/>
          <w:sz w:val="24"/>
          <w:szCs w:val="24"/>
        </w:rPr>
        <w:t>tku w trybie art. 366 ust. 1 ustawy z dnia 28 lutego 2003 r. -Prawo upadło</w:t>
      </w:r>
      <w:r w:rsidRPr="00A11F9A">
        <w:rPr>
          <w:rFonts w:ascii="TimesNewRoman" w:eastAsia="TimesNewRoman" w:hAnsi="Times New Roman" w:cs="TimesNewRoman" w:hint="eastAsia"/>
          <w:sz w:val="24"/>
          <w:szCs w:val="24"/>
        </w:rPr>
        <w:t>ś</w:t>
      </w:r>
      <w:r w:rsidRPr="00A11F9A">
        <w:rPr>
          <w:rFonts w:ascii="Times New Roman" w:hAnsi="Times New Roman" w:cs="Times New Roman"/>
          <w:sz w:val="24"/>
          <w:szCs w:val="24"/>
        </w:rPr>
        <w:t>ciowe (Dz. U. z 2015 r. poz. 233, z pó</w:t>
      </w:r>
      <w:r w:rsidRPr="00A11F9A">
        <w:rPr>
          <w:rFonts w:ascii="TimesNewRoman" w:eastAsia="TimesNewRoman" w:hAnsi="Times New Roman" w:cs="TimesNewRoman" w:hint="eastAsia"/>
          <w:sz w:val="24"/>
          <w:szCs w:val="24"/>
        </w:rPr>
        <w:t>ź</w:t>
      </w:r>
      <w:r w:rsidRPr="00A11F9A">
        <w:rPr>
          <w:rFonts w:ascii="Times New Roman" w:hAnsi="Times New Roman" w:cs="Times New Roman"/>
          <w:sz w:val="24"/>
          <w:szCs w:val="24"/>
        </w:rPr>
        <w:t>n. zm.).</w:t>
      </w:r>
    </w:p>
    <w:p w14:paraId="7AE42B19" w14:textId="77777777" w:rsidR="00207BB1" w:rsidRPr="00207BB1" w:rsidRDefault="00207BB1" w:rsidP="00E72278">
      <w:pPr>
        <w:pStyle w:val="Akapitzlist"/>
        <w:numPr>
          <w:ilvl w:val="0"/>
          <w:numId w:val="21"/>
        </w:numPr>
        <w:spacing w:after="120" w:line="240" w:lineRule="auto"/>
        <w:ind w:left="425" w:hanging="425"/>
        <w:contextualSpacing w:val="0"/>
        <w:jc w:val="both"/>
        <w:rPr>
          <w:rFonts w:ascii="Times New Roman" w:hAnsi="Times New Roman" w:cs="Times New Roman"/>
          <w:sz w:val="24"/>
          <w:szCs w:val="24"/>
        </w:rPr>
      </w:pPr>
      <w:r w:rsidRPr="00207BB1">
        <w:rPr>
          <w:rFonts w:ascii="Times New Roman" w:hAnsi="Times New Roman" w:cs="Times New Roman"/>
          <w:bCs/>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1E5669E7" w14:textId="77777777" w:rsidR="00207BB1" w:rsidRPr="00207BB1" w:rsidRDefault="00207BB1" w:rsidP="00E72278">
      <w:pPr>
        <w:pStyle w:val="Akapitzlist"/>
        <w:numPr>
          <w:ilvl w:val="0"/>
          <w:numId w:val="21"/>
        </w:numPr>
        <w:spacing w:after="120" w:line="240" w:lineRule="auto"/>
        <w:ind w:left="425" w:hanging="425"/>
        <w:contextualSpacing w:val="0"/>
        <w:jc w:val="both"/>
        <w:rPr>
          <w:rFonts w:ascii="Times New Roman" w:hAnsi="Times New Roman" w:cs="Times New Roman"/>
          <w:sz w:val="24"/>
          <w:szCs w:val="24"/>
        </w:rPr>
      </w:pPr>
      <w:r w:rsidRPr="00207BB1">
        <w:rPr>
          <w:rFonts w:ascii="Times New Roman" w:hAnsi="Times New Roman" w:cs="Times New Roman"/>
          <w:bCs/>
          <w:sz w:val="24"/>
          <w:szCs w:val="24"/>
        </w:rPr>
        <w:t>który, z przyczyn leżących po jego stronie, nie wykonał albo nienależycie wykonał w istotnym stopniu wcześniejszą umowę w sprawie zamówienia publicznego lub umowę koncesji, zawartą z zamawiającym, o którym mowa w art. 3 ust. 1 pkt 1–4</w:t>
      </w:r>
      <w:r w:rsidR="0065128F">
        <w:rPr>
          <w:rFonts w:ascii="Times New Roman" w:hAnsi="Times New Roman" w:cs="Times New Roman"/>
          <w:bCs/>
          <w:sz w:val="24"/>
          <w:szCs w:val="24"/>
        </w:rPr>
        <w:t xml:space="preserve"> ustawy Pzp</w:t>
      </w:r>
      <w:r w:rsidRPr="00207BB1">
        <w:rPr>
          <w:rFonts w:ascii="Times New Roman" w:hAnsi="Times New Roman" w:cs="Times New Roman"/>
          <w:bCs/>
          <w:sz w:val="24"/>
          <w:szCs w:val="24"/>
        </w:rPr>
        <w:t>, co doprowadziło do rozwiązania umo</w:t>
      </w:r>
      <w:r w:rsidR="0065128F">
        <w:rPr>
          <w:rFonts w:ascii="Times New Roman" w:hAnsi="Times New Roman" w:cs="Times New Roman"/>
          <w:bCs/>
          <w:sz w:val="24"/>
          <w:szCs w:val="24"/>
        </w:rPr>
        <w:t>wy lub zasądzenia odszkodowania.</w:t>
      </w:r>
    </w:p>
    <w:p w14:paraId="74298B39" w14:textId="77777777" w:rsidR="005A0771" w:rsidRPr="005A0771" w:rsidRDefault="005A0771" w:rsidP="005A0771">
      <w:pPr>
        <w:spacing w:after="0"/>
        <w:rPr>
          <w:rFonts w:ascii="Times New Roman" w:hAnsi="Times New Roman" w:cs="Times New Roman"/>
          <w:b/>
          <w:sz w:val="24"/>
          <w:szCs w:val="24"/>
        </w:rPr>
      </w:pPr>
    </w:p>
    <w:p w14:paraId="78CEEE68" w14:textId="77777777" w:rsidR="005A0771" w:rsidRDefault="005A0771" w:rsidP="00646112">
      <w:pPr>
        <w:spacing w:after="120" w:line="240" w:lineRule="auto"/>
        <w:ind w:left="425" w:hanging="425"/>
        <w:jc w:val="both"/>
        <w:rPr>
          <w:rFonts w:ascii="Times New Roman" w:hAnsi="Times New Roman" w:cs="Times New Roman"/>
          <w:b/>
          <w:sz w:val="24"/>
          <w:szCs w:val="24"/>
        </w:rPr>
      </w:pPr>
      <w:r w:rsidRPr="005A0771">
        <w:rPr>
          <w:rFonts w:ascii="Times New Roman" w:hAnsi="Times New Roman" w:cs="Times New Roman"/>
          <w:b/>
          <w:sz w:val="24"/>
          <w:szCs w:val="24"/>
        </w:rPr>
        <w:t xml:space="preserve">VI. </w:t>
      </w:r>
      <w:r w:rsidRPr="005A0771">
        <w:rPr>
          <w:rFonts w:ascii="Times New Roman" w:hAnsi="Times New Roman" w:cs="Times New Roman"/>
          <w:b/>
          <w:sz w:val="24"/>
          <w:szCs w:val="24"/>
        </w:rPr>
        <w:tab/>
        <w:t>Wykaz oświadczeń lub dokumentów, potwierdzających spełnianie warunków udziału w postępowaniu oraz brak podstaw wykluczenia.</w:t>
      </w:r>
    </w:p>
    <w:p w14:paraId="359D10C8" w14:textId="77777777" w:rsidR="00474966" w:rsidRDefault="00162AD4" w:rsidP="00E72278">
      <w:pPr>
        <w:pStyle w:val="Akapitzlist"/>
        <w:numPr>
          <w:ilvl w:val="0"/>
          <w:numId w:val="25"/>
        </w:numPr>
        <w:spacing w:after="120" w:line="240" w:lineRule="auto"/>
        <w:ind w:left="425" w:hanging="425"/>
        <w:contextualSpacing w:val="0"/>
        <w:jc w:val="both"/>
        <w:rPr>
          <w:rFonts w:ascii="Times New Roman" w:hAnsi="Times New Roman" w:cs="Times New Roman"/>
          <w:sz w:val="24"/>
          <w:szCs w:val="24"/>
        </w:rPr>
      </w:pPr>
      <w:r w:rsidRPr="00474966">
        <w:rPr>
          <w:rFonts w:ascii="Times New Roman" w:hAnsi="Times New Roman" w:cs="Times New Roman"/>
          <w:sz w:val="24"/>
          <w:szCs w:val="24"/>
        </w:rPr>
        <w:t>Do oferty każdy wykonawca musi dołączyć aktualne na dzień składania ofert oświadczenie w zakresie wskazanym w załączniku nr 3 do SIWZ. Informacje zawarte w oświadczeniu będą stanowić wstępne potwierdzenie, że wykonawca nie podlega wykluczeniu oraz spełnia warunki udziału w postępowaniu</w:t>
      </w:r>
      <w:r w:rsidR="009A5322">
        <w:rPr>
          <w:rFonts w:ascii="Times New Roman" w:hAnsi="Times New Roman" w:cs="Times New Roman"/>
          <w:sz w:val="24"/>
          <w:szCs w:val="24"/>
        </w:rPr>
        <w:t>.</w:t>
      </w:r>
    </w:p>
    <w:p w14:paraId="65998C04" w14:textId="77777777" w:rsidR="00474966" w:rsidRDefault="00162AD4" w:rsidP="00E72278">
      <w:pPr>
        <w:pStyle w:val="Akapitzlist"/>
        <w:numPr>
          <w:ilvl w:val="0"/>
          <w:numId w:val="25"/>
        </w:numPr>
        <w:spacing w:after="120" w:line="240" w:lineRule="auto"/>
        <w:ind w:left="425" w:hanging="425"/>
        <w:contextualSpacing w:val="0"/>
        <w:jc w:val="both"/>
        <w:rPr>
          <w:rFonts w:ascii="Times New Roman" w:hAnsi="Times New Roman" w:cs="Times New Roman"/>
          <w:sz w:val="24"/>
          <w:szCs w:val="24"/>
        </w:rPr>
      </w:pPr>
      <w:r w:rsidRPr="00474966">
        <w:rPr>
          <w:rFonts w:ascii="Times New Roman" w:hAnsi="Times New Roman" w:cs="Times New Roman"/>
          <w:sz w:val="24"/>
          <w:szCs w:val="24"/>
        </w:rPr>
        <w:t>W przypadku wspólnego ubiegania się o zamówienie przez wykonawców oświadczenie o którym mowa w rozdz. VI. 1 niniejszej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oraz brak podstaw wykluczenia.</w:t>
      </w:r>
    </w:p>
    <w:p w14:paraId="4E9D5A9B" w14:textId="77777777" w:rsidR="00474966" w:rsidRDefault="00555AF8" w:rsidP="00E72278">
      <w:pPr>
        <w:pStyle w:val="Akapitzlist"/>
        <w:numPr>
          <w:ilvl w:val="0"/>
          <w:numId w:val="25"/>
        </w:numPr>
        <w:spacing w:after="120" w:line="240" w:lineRule="auto"/>
        <w:ind w:left="425" w:hanging="425"/>
        <w:contextualSpacing w:val="0"/>
        <w:jc w:val="both"/>
        <w:rPr>
          <w:rFonts w:ascii="Times New Roman" w:hAnsi="Times New Roman" w:cs="Times New Roman"/>
          <w:sz w:val="24"/>
          <w:szCs w:val="24"/>
        </w:rPr>
      </w:pPr>
      <w:r>
        <w:rPr>
          <w:rFonts w:ascii="Times New Roman" w:hAnsi="Times New Roman" w:cs="Times New Roman"/>
          <w:sz w:val="24"/>
          <w:szCs w:val="24"/>
        </w:rPr>
        <w:t>Zamawiający</w:t>
      </w:r>
      <w:r w:rsidR="00162AD4" w:rsidRPr="00474966">
        <w:rPr>
          <w:rFonts w:ascii="Times New Roman" w:hAnsi="Times New Roman" w:cs="Times New Roman"/>
          <w:sz w:val="24"/>
          <w:szCs w:val="24"/>
        </w:rPr>
        <w:t xml:space="preserve"> żąda aby wykonawca, który zamierza powierzyć wykonanie części zamówienia podwykonawcom, w celu wykazania braku istnienia wobec nich podstaw wykluczenia z udziału w postępowaniu zamieszcza informacje o podwykonawcach w oświadczeniu, o którym mowa w rozdz. VI. 1 niniejszej SIWZ</w:t>
      </w:r>
      <w:r w:rsidR="009A5322">
        <w:rPr>
          <w:rFonts w:ascii="Times New Roman" w:hAnsi="Times New Roman" w:cs="Times New Roman"/>
          <w:sz w:val="24"/>
          <w:szCs w:val="24"/>
        </w:rPr>
        <w:t>.</w:t>
      </w:r>
    </w:p>
    <w:p w14:paraId="05A9CE65" w14:textId="77777777" w:rsidR="00474966" w:rsidRDefault="00162AD4" w:rsidP="00E72278">
      <w:pPr>
        <w:pStyle w:val="Akapitzlist"/>
        <w:numPr>
          <w:ilvl w:val="0"/>
          <w:numId w:val="25"/>
        </w:numPr>
        <w:spacing w:after="120" w:line="240" w:lineRule="auto"/>
        <w:ind w:left="425" w:hanging="425"/>
        <w:contextualSpacing w:val="0"/>
        <w:jc w:val="both"/>
        <w:rPr>
          <w:rFonts w:ascii="Times New Roman" w:hAnsi="Times New Roman" w:cs="Times New Roman"/>
          <w:sz w:val="24"/>
          <w:szCs w:val="24"/>
        </w:rPr>
      </w:pPr>
      <w:r w:rsidRPr="00474966">
        <w:rPr>
          <w:rFonts w:ascii="Times New Roman" w:hAnsi="Times New Roman" w:cs="Times New Roman"/>
          <w:sz w:val="24"/>
          <w:szCs w:val="24"/>
        </w:rPr>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rozdz. VI. 1 niniejszej SIWZ.</w:t>
      </w:r>
    </w:p>
    <w:p w14:paraId="5E5FA340" w14:textId="77777777" w:rsidR="00474966" w:rsidRDefault="00162AD4" w:rsidP="00E72278">
      <w:pPr>
        <w:pStyle w:val="Akapitzlist"/>
        <w:numPr>
          <w:ilvl w:val="0"/>
          <w:numId w:val="25"/>
        </w:numPr>
        <w:spacing w:after="120" w:line="240" w:lineRule="auto"/>
        <w:ind w:left="425" w:hanging="425"/>
        <w:contextualSpacing w:val="0"/>
        <w:jc w:val="both"/>
        <w:rPr>
          <w:rFonts w:ascii="Times New Roman" w:hAnsi="Times New Roman" w:cs="Times New Roman"/>
          <w:sz w:val="24"/>
          <w:szCs w:val="24"/>
        </w:rPr>
      </w:pPr>
      <w:r w:rsidRPr="00474966">
        <w:rPr>
          <w:rFonts w:ascii="Times New Roman" w:hAnsi="Times New Roman" w:cs="Times New Roman"/>
          <w:sz w:val="24"/>
          <w:szCs w:val="24"/>
        </w:rPr>
        <w:t>Zamawiający przed udzieleniem zamówienia, może wezwać wykonawcę, którego oferta została najwyżej oceniona, do złożenia w wyznaczonym, nie krótszym niż 5 dni, terminie aktualnych na dzień złożenia następujących oświadczeń lub dokumentów:</w:t>
      </w:r>
    </w:p>
    <w:p w14:paraId="1606AEB0" w14:textId="77777777" w:rsidR="00474966" w:rsidRPr="003E0BBB" w:rsidRDefault="005E63FB" w:rsidP="00E72278">
      <w:pPr>
        <w:pStyle w:val="Akapitzlist"/>
        <w:numPr>
          <w:ilvl w:val="1"/>
          <w:numId w:val="25"/>
        </w:numPr>
        <w:spacing w:after="120" w:line="240" w:lineRule="auto"/>
        <w:ind w:left="993" w:hanging="567"/>
        <w:contextualSpacing w:val="0"/>
        <w:jc w:val="both"/>
        <w:rPr>
          <w:rFonts w:ascii="Times New Roman" w:hAnsi="Times New Roman" w:cs="Times New Roman"/>
          <w:sz w:val="24"/>
          <w:szCs w:val="24"/>
        </w:rPr>
      </w:pPr>
      <w:r w:rsidRPr="00474966">
        <w:rPr>
          <w:rFonts w:ascii="Times New Roman" w:hAnsi="Times New Roman" w:cs="Times New Roman"/>
          <w:i/>
          <w:sz w:val="24"/>
          <w:szCs w:val="24"/>
        </w:rPr>
        <w:t>W celu potwierdzenia spełnienia warunków udziału wykonawc</w:t>
      </w:r>
      <w:r w:rsidR="00D578A1" w:rsidRPr="00474966">
        <w:rPr>
          <w:rFonts w:ascii="Times New Roman" w:hAnsi="Times New Roman" w:cs="Times New Roman"/>
          <w:i/>
          <w:sz w:val="24"/>
          <w:szCs w:val="24"/>
        </w:rPr>
        <w:t>a</w:t>
      </w:r>
      <w:r w:rsidRPr="00474966">
        <w:rPr>
          <w:rFonts w:ascii="Times New Roman" w:hAnsi="Times New Roman" w:cs="Times New Roman"/>
          <w:i/>
          <w:sz w:val="24"/>
          <w:szCs w:val="24"/>
        </w:rPr>
        <w:t xml:space="preserve"> przedłoży:</w:t>
      </w:r>
    </w:p>
    <w:p w14:paraId="196840A6" w14:textId="77777777" w:rsidR="003E0BBB" w:rsidRPr="003E0BBB" w:rsidRDefault="003E0BBB" w:rsidP="00E72278">
      <w:pPr>
        <w:pStyle w:val="Akapitzlist"/>
        <w:numPr>
          <w:ilvl w:val="0"/>
          <w:numId w:val="26"/>
        </w:numPr>
        <w:spacing w:after="0" w:line="240" w:lineRule="auto"/>
        <w:rPr>
          <w:rFonts w:ascii="Times New Roman" w:eastAsia="Times New Roman" w:hAnsi="Times New Roman" w:cs="Times New Roman"/>
          <w:sz w:val="24"/>
          <w:szCs w:val="24"/>
          <w:lang w:eastAsia="pl-PL"/>
        </w:rPr>
      </w:pPr>
      <w:r w:rsidRPr="003E0BBB">
        <w:rPr>
          <w:rFonts w:ascii="Times New Roman" w:eastAsia="Times New Roman" w:hAnsi="Times New Roman" w:cs="Times New Roman"/>
          <w:sz w:val="24"/>
          <w:szCs w:val="24"/>
          <w:lang w:eastAsia="pl-PL"/>
        </w:rPr>
        <w:t xml:space="preserve">koncesji, zezwolenia, licencji lub dokumentu potwierdzającego, że wykonawca jest wpisany do jednego z rejestrów zawodowych lub handlowych, prowadzonych w państwie członkowskim Unii Europejskiej, w którym wykonawca ma siedzibę lub miejsce zamieszkania; </w:t>
      </w:r>
    </w:p>
    <w:p w14:paraId="4F84E84F" w14:textId="77777777" w:rsidR="002C1522" w:rsidRPr="00FB439B" w:rsidRDefault="00FB439B" w:rsidP="00E72278">
      <w:pPr>
        <w:pStyle w:val="Akapitzlist"/>
        <w:numPr>
          <w:ilvl w:val="0"/>
          <w:numId w:val="26"/>
        </w:numPr>
        <w:autoSpaceDE w:val="0"/>
        <w:autoSpaceDN w:val="0"/>
        <w:adjustRightInd w:val="0"/>
        <w:spacing w:after="120" w:line="240" w:lineRule="auto"/>
        <w:ind w:left="1417" w:hanging="425"/>
        <w:contextualSpacing w:val="0"/>
        <w:jc w:val="both"/>
        <w:rPr>
          <w:rFonts w:ascii="Times New Roman" w:hAnsi="Times New Roman" w:cs="Times New Roman"/>
          <w:sz w:val="24"/>
          <w:szCs w:val="24"/>
        </w:rPr>
      </w:pPr>
      <w:r>
        <w:rPr>
          <w:rFonts w:ascii="Times New Roman" w:eastAsia="TimesNewRoman" w:hAnsi="Times New Roman" w:cs="Times New Roman"/>
          <w:sz w:val="24"/>
          <w:szCs w:val="24"/>
        </w:rPr>
        <w:t xml:space="preserve">wykazu </w:t>
      </w:r>
      <w:r w:rsidR="003E0BBB">
        <w:rPr>
          <w:rFonts w:ascii="Times New Roman" w:eastAsia="TimesNewRoman" w:hAnsi="Times New Roman" w:cs="Times New Roman"/>
          <w:sz w:val="24"/>
          <w:szCs w:val="24"/>
        </w:rPr>
        <w:t>dostaw</w:t>
      </w:r>
      <w:r w:rsidR="002C1522" w:rsidRPr="002C1522">
        <w:rPr>
          <w:rFonts w:ascii="Times New Roman" w:eastAsia="TimesNewRoman" w:hAnsi="Times New Roman" w:cs="Times New Roman"/>
          <w:sz w:val="24"/>
          <w:szCs w:val="24"/>
        </w:rPr>
        <w:t xml:space="preserve">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w:t>
      </w:r>
      <w:r w:rsidR="003E0BBB">
        <w:rPr>
          <w:rFonts w:ascii="Times New Roman" w:eastAsia="TimesNewRoman" w:hAnsi="Times New Roman" w:cs="Times New Roman"/>
          <w:sz w:val="24"/>
          <w:szCs w:val="24"/>
        </w:rPr>
        <w:t>dostawy</w:t>
      </w:r>
      <w:r w:rsidR="002C1522" w:rsidRPr="002C1522">
        <w:rPr>
          <w:rFonts w:ascii="Times New Roman" w:eastAsia="TimesNewRoman" w:hAnsi="Times New Roman" w:cs="Times New Roman"/>
          <w:sz w:val="24"/>
          <w:szCs w:val="24"/>
        </w:rPr>
        <w:t xml:space="preserve"> zostały wykonane, oraz załączeniem dowodów określających czy te dostawy zostały wykonane lub są wykonywane </w:t>
      </w:r>
      <w:r w:rsidR="002C1522" w:rsidRPr="002C1522">
        <w:rPr>
          <w:rFonts w:ascii="Times New Roman" w:eastAsia="TimesNewRoman" w:hAnsi="Times New Roman" w:cs="Times New Roman"/>
          <w:sz w:val="24"/>
          <w:szCs w:val="24"/>
        </w:rPr>
        <w:lastRenderedPageBreak/>
        <w:t xml:space="preserve">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r w:rsidR="002C1522">
        <w:rPr>
          <w:rFonts w:ascii="Times New Roman" w:eastAsia="TimesNewRoman" w:hAnsi="Times New Roman" w:cs="Times New Roman"/>
          <w:sz w:val="24"/>
          <w:szCs w:val="24"/>
        </w:rPr>
        <w:t>.</w:t>
      </w:r>
    </w:p>
    <w:p w14:paraId="38D10DE5" w14:textId="77777777" w:rsidR="00474966" w:rsidRPr="00474966" w:rsidRDefault="00A4165C" w:rsidP="00E72278">
      <w:pPr>
        <w:pStyle w:val="Akapitzlist"/>
        <w:numPr>
          <w:ilvl w:val="0"/>
          <w:numId w:val="25"/>
        </w:numPr>
        <w:spacing w:after="120" w:line="240" w:lineRule="auto"/>
        <w:ind w:left="425" w:hanging="425"/>
        <w:contextualSpacing w:val="0"/>
        <w:jc w:val="both"/>
        <w:rPr>
          <w:rFonts w:ascii="Times New Roman" w:hAnsi="Times New Roman" w:cs="Times New Roman"/>
          <w:sz w:val="24"/>
          <w:szCs w:val="24"/>
        </w:rPr>
      </w:pPr>
      <w:r w:rsidRPr="00474966">
        <w:rPr>
          <w:rFonts w:ascii="Times New Roman" w:hAnsi="Times New Roman" w:cs="Times New Roman"/>
          <w:sz w:val="24"/>
          <w:szCs w:val="24"/>
        </w:rPr>
        <w:t xml:space="preserve">Wykonawca </w:t>
      </w:r>
      <w:r w:rsidRPr="00474966">
        <w:rPr>
          <w:rFonts w:ascii="Times New Roman" w:hAnsi="Times New Roman" w:cs="Times New Roman"/>
          <w:bCs/>
          <w:sz w:val="24"/>
          <w:szCs w:val="24"/>
        </w:rPr>
        <w:t>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14:paraId="470ED2F2" w14:textId="77777777" w:rsidR="00474966" w:rsidRPr="000E1E0B" w:rsidRDefault="006D4610" w:rsidP="00E72278">
      <w:pPr>
        <w:pStyle w:val="Akapitzlist"/>
        <w:numPr>
          <w:ilvl w:val="0"/>
          <w:numId w:val="25"/>
        </w:numPr>
        <w:spacing w:after="120" w:line="240" w:lineRule="auto"/>
        <w:ind w:left="425" w:hanging="425"/>
        <w:contextualSpacing w:val="0"/>
        <w:jc w:val="both"/>
        <w:rPr>
          <w:rFonts w:ascii="Times New Roman" w:hAnsi="Times New Roman" w:cs="Times New Roman"/>
          <w:sz w:val="24"/>
          <w:szCs w:val="24"/>
        </w:rPr>
      </w:pPr>
      <w:r w:rsidRPr="000E1E0B">
        <w:rPr>
          <w:rFonts w:ascii="Times New Roman" w:hAnsi="Times New Roman" w:cs="Times New Roman"/>
          <w:sz w:val="24"/>
          <w:szCs w:val="24"/>
        </w:rPr>
        <w:t>W przypadku wskazania przez wykonawcę dostępności oświadczeń lub dokume</w:t>
      </w:r>
      <w:r w:rsidR="00D24DC0">
        <w:rPr>
          <w:rFonts w:ascii="Times New Roman" w:hAnsi="Times New Roman" w:cs="Times New Roman"/>
          <w:sz w:val="24"/>
          <w:szCs w:val="24"/>
        </w:rPr>
        <w:t>ntów, o których mowa w pkt 5</w:t>
      </w:r>
      <w:r w:rsidRPr="000E1E0B">
        <w:rPr>
          <w:rFonts w:ascii="Times New Roman" w:hAnsi="Times New Roman" w:cs="Times New Roman"/>
          <w:sz w:val="24"/>
          <w:szCs w:val="24"/>
        </w:rPr>
        <w:t>, w formie elektronicznej pod określonymi adresami internetowymi ogólnodostępnych i bezpłatnych baz danych, zamawiający pobierze samodzielnie z tych baz danych wskazane przez wykonawcę oświadczenia lub dokumenty.</w:t>
      </w:r>
    </w:p>
    <w:p w14:paraId="1EBF7611" w14:textId="77777777" w:rsidR="006D4610" w:rsidRPr="00F84B85" w:rsidRDefault="006D4610" w:rsidP="00E72278">
      <w:pPr>
        <w:pStyle w:val="Akapitzlist"/>
        <w:numPr>
          <w:ilvl w:val="0"/>
          <w:numId w:val="25"/>
        </w:numPr>
        <w:spacing w:after="120" w:line="240" w:lineRule="auto"/>
        <w:ind w:left="425" w:hanging="425"/>
        <w:contextualSpacing w:val="0"/>
        <w:jc w:val="both"/>
        <w:rPr>
          <w:rFonts w:ascii="Times New Roman" w:hAnsi="Times New Roman" w:cs="Times New Roman"/>
          <w:sz w:val="24"/>
          <w:szCs w:val="24"/>
        </w:rPr>
      </w:pPr>
      <w:r w:rsidRPr="000E1E0B">
        <w:rPr>
          <w:rFonts w:ascii="Times New Roman" w:hAnsi="Times New Roman" w:cs="Times New Roman"/>
          <w:sz w:val="24"/>
          <w:szCs w:val="24"/>
        </w:rPr>
        <w:t xml:space="preserve">W przypadku wskazania przez wykonawcę oświadczeń lub dokumentów, o których mowa </w:t>
      </w:r>
      <w:r w:rsidR="00D24DC0">
        <w:rPr>
          <w:rFonts w:ascii="Times New Roman" w:hAnsi="Times New Roman" w:cs="Times New Roman"/>
          <w:sz w:val="24"/>
          <w:szCs w:val="24"/>
        </w:rPr>
        <w:t>pkt. 5</w:t>
      </w:r>
      <w:r w:rsidRPr="00F84B85">
        <w:rPr>
          <w:rFonts w:ascii="Times New Roman" w:hAnsi="Times New Roman" w:cs="Times New Roman"/>
          <w:sz w:val="24"/>
          <w:szCs w:val="24"/>
        </w:rPr>
        <w:t>,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14:paraId="32213016" w14:textId="77777777" w:rsidR="009532C0" w:rsidRPr="00F84B85" w:rsidRDefault="009532C0" w:rsidP="00E72278">
      <w:pPr>
        <w:numPr>
          <w:ilvl w:val="0"/>
          <w:numId w:val="25"/>
        </w:numPr>
        <w:suppressAutoHyphens/>
        <w:spacing w:before="120" w:after="0" w:line="240" w:lineRule="auto"/>
        <w:jc w:val="both"/>
        <w:rPr>
          <w:rFonts w:ascii="Times New Roman" w:eastAsia="Times New Roman" w:hAnsi="Times New Roman" w:cs="Times New Roman"/>
          <w:sz w:val="24"/>
          <w:szCs w:val="24"/>
          <w:lang w:eastAsia="pl-PL"/>
        </w:rPr>
      </w:pPr>
      <w:r w:rsidRPr="00F84B85">
        <w:rPr>
          <w:rFonts w:ascii="Times New Roman" w:eastAsia="Times New Roman" w:hAnsi="Times New Roman" w:cs="Times New Roman"/>
          <w:bCs/>
          <w:sz w:val="24"/>
          <w:szCs w:val="24"/>
          <w:lang w:eastAsia="pl-PL"/>
        </w:rPr>
        <w:t>Brak jakiegokolwiek z dokumentów wymaganych w SIWZ lub złożenie dokumentu w niewłaściwej formie (np. niepoświadczone</w:t>
      </w:r>
      <w:r w:rsidRPr="00F84B85">
        <w:rPr>
          <w:rFonts w:ascii="Times New Roman" w:eastAsia="Times New Roman" w:hAnsi="Times New Roman" w:cs="Times New Roman"/>
          <w:sz w:val="24"/>
          <w:szCs w:val="24"/>
          <w:lang w:eastAsia="pl-PL"/>
        </w:rPr>
        <w:t xml:space="preserve"> </w:t>
      </w:r>
      <w:r w:rsidRPr="00F84B85">
        <w:rPr>
          <w:rFonts w:ascii="Times New Roman" w:eastAsia="Times New Roman" w:hAnsi="Times New Roman" w:cs="Times New Roman"/>
          <w:bCs/>
          <w:sz w:val="24"/>
          <w:szCs w:val="24"/>
          <w:lang w:eastAsia="pl-PL"/>
        </w:rPr>
        <w:t>za zgodność z oryginałem kopie, sprzecznie z treścią SIWZ) spowoduje wykluczenie Wykonawcy z postępowania oraz uznanie jego oferty za o</w:t>
      </w:r>
      <w:r w:rsidR="0075277B">
        <w:rPr>
          <w:rFonts w:ascii="Times New Roman" w:eastAsia="Times New Roman" w:hAnsi="Times New Roman" w:cs="Times New Roman"/>
          <w:bCs/>
          <w:sz w:val="24"/>
          <w:szCs w:val="24"/>
          <w:lang w:eastAsia="pl-PL"/>
        </w:rPr>
        <w:t>drzuconą, z zastrzeżeniem pkt 10 i 11</w:t>
      </w:r>
      <w:r w:rsidR="003C6397">
        <w:rPr>
          <w:rFonts w:ascii="Times New Roman" w:eastAsia="Times New Roman" w:hAnsi="Times New Roman" w:cs="Times New Roman"/>
          <w:bCs/>
          <w:sz w:val="24"/>
          <w:szCs w:val="24"/>
          <w:lang w:eastAsia="pl-PL"/>
        </w:rPr>
        <w:t xml:space="preserve"> </w:t>
      </w:r>
      <w:r w:rsidRPr="00F84B85">
        <w:rPr>
          <w:rFonts w:ascii="Times New Roman" w:eastAsia="Times New Roman" w:hAnsi="Times New Roman" w:cs="Times New Roman"/>
          <w:bCs/>
          <w:sz w:val="24"/>
          <w:szCs w:val="24"/>
          <w:lang w:eastAsia="pl-PL"/>
        </w:rPr>
        <w:t>niniejszego rozdziału.</w:t>
      </w:r>
    </w:p>
    <w:p w14:paraId="3E3E8187" w14:textId="77777777" w:rsidR="009532C0" w:rsidRDefault="009532C0" w:rsidP="00E72278">
      <w:pPr>
        <w:numPr>
          <w:ilvl w:val="0"/>
          <w:numId w:val="25"/>
        </w:numPr>
        <w:suppressAutoHyphens/>
        <w:spacing w:before="120" w:after="0" w:line="240" w:lineRule="auto"/>
        <w:jc w:val="both"/>
        <w:rPr>
          <w:rFonts w:ascii="Times New Roman" w:eastAsia="Times New Roman" w:hAnsi="Times New Roman" w:cs="Times New Roman"/>
          <w:sz w:val="24"/>
          <w:szCs w:val="24"/>
          <w:lang w:eastAsia="pl-PL"/>
        </w:rPr>
      </w:pPr>
      <w:r w:rsidRPr="00F84B85">
        <w:rPr>
          <w:rFonts w:ascii="Times New Roman" w:eastAsia="Times New Roman" w:hAnsi="Times New Roman" w:cs="Times New Roman"/>
          <w:sz w:val="24"/>
          <w:szCs w:val="24"/>
          <w:lang w:eastAsia="pl-PL"/>
        </w:rPr>
        <w:t>Jeżeli wykonawca nie złożył oświadczenia, o których mowa w art. 25a ust. 1,oświadczeń lub dokumentów potwierdzających okoliczności, o których mowa w art.25 ust. 1 lub innych dokumentów niezbędnych do przeprowadzenia postępowania, oświadczenia lub dokumenty są</w:t>
      </w:r>
      <w:r>
        <w:rPr>
          <w:rFonts w:ascii="Times New Roman" w:eastAsia="Times New Roman" w:hAnsi="Times New Roman" w:cs="Times New Roman"/>
          <w:sz w:val="24"/>
          <w:szCs w:val="24"/>
          <w:lang w:eastAsia="pl-PL"/>
        </w:rPr>
        <w:t xml:space="preserve"> niekompletne, zawierają błędy lub budzą wskazane przez zamawiającego wątpliwości, zamawiający wzywa do ich złożenia, uzupełnienia lub poprawienia lub do udzielenia wyjaśnień w terminie przez siebie wskazanym, chyba że mino ich złożenia, uzupełnienia lub poprawienia lub udzielenia wyjaśnień oferta wykonawcy podlega odrzuceniu</w:t>
      </w:r>
      <w:r w:rsidR="00F84B85">
        <w:rPr>
          <w:rFonts w:ascii="Times New Roman" w:eastAsia="Times New Roman" w:hAnsi="Times New Roman" w:cs="Times New Roman"/>
          <w:sz w:val="24"/>
          <w:szCs w:val="24"/>
          <w:lang w:eastAsia="pl-PL"/>
        </w:rPr>
        <w:t xml:space="preserve"> albo konieczne byłoby unieważnienie postępowania.</w:t>
      </w:r>
    </w:p>
    <w:p w14:paraId="7EFBE118" w14:textId="77777777" w:rsidR="009532C0" w:rsidRPr="009532C0" w:rsidRDefault="00F84B85" w:rsidP="00E72278">
      <w:pPr>
        <w:numPr>
          <w:ilvl w:val="0"/>
          <w:numId w:val="25"/>
        </w:numPr>
        <w:suppressAutoHyphens/>
        <w:spacing w:before="120"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Jeżeli wykonawca nie złożył wymaganych pełnomocnictw albo złożył wadliwe pełnomocnictwa, zamawiający wzywa do ich złożenia w terminie przez siebie wskazanym, chyba że mino ich złożenia oferta wykonawcy podlega odrzuceniu albo konieczne byłoby unieważnienie postępowania</w:t>
      </w:r>
    </w:p>
    <w:p w14:paraId="1FF759BF" w14:textId="77777777" w:rsidR="00891B8C" w:rsidRPr="000E1E0B" w:rsidRDefault="00891B8C" w:rsidP="001A20F8">
      <w:pPr>
        <w:autoSpaceDE w:val="0"/>
        <w:autoSpaceDN w:val="0"/>
        <w:adjustRightInd w:val="0"/>
        <w:spacing w:after="0" w:line="240" w:lineRule="auto"/>
        <w:rPr>
          <w:rFonts w:ascii="Times New Roman" w:hAnsi="Times New Roman" w:cs="Times New Roman"/>
          <w:i/>
          <w:sz w:val="24"/>
          <w:szCs w:val="24"/>
        </w:rPr>
      </w:pPr>
    </w:p>
    <w:p w14:paraId="6F3AA9F5" w14:textId="77777777" w:rsidR="005A0771" w:rsidRPr="000E1E0B" w:rsidRDefault="005A0771" w:rsidP="005A0771">
      <w:pPr>
        <w:spacing w:after="0"/>
        <w:rPr>
          <w:rFonts w:ascii="Times New Roman" w:hAnsi="Times New Roman" w:cs="Times New Roman"/>
          <w:b/>
          <w:sz w:val="24"/>
          <w:szCs w:val="24"/>
        </w:rPr>
      </w:pPr>
      <w:r w:rsidRPr="000E1E0B">
        <w:rPr>
          <w:rFonts w:ascii="Times New Roman" w:hAnsi="Times New Roman" w:cs="Times New Roman"/>
          <w:b/>
          <w:sz w:val="24"/>
          <w:szCs w:val="24"/>
        </w:rPr>
        <w:t xml:space="preserve">VII. </w:t>
      </w:r>
      <w:r w:rsidRPr="000E1E0B">
        <w:rPr>
          <w:rFonts w:ascii="Times New Roman" w:hAnsi="Times New Roman" w:cs="Times New Roman"/>
          <w:b/>
          <w:sz w:val="24"/>
          <w:szCs w:val="24"/>
        </w:rPr>
        <w:tab/>
        <w:t>Informacje o sposobie porozumiewania się Zamawiającego z Wykonawcami oraz przekazywania oświadczeń i dokumentów, a także wskazanie osób uprawnionych  do porozumiewania się z Wykonawcami.</w:t>
      </w:r>
    </w:p>
    <w:p w14:paraId="38971756" w14:textId="77777777" w:rsidR="005A0771" w:rsidRPr="000E1E0B" w:rsidRDefault="005A0771" w:rsidP="005A0771">
      <w:pPr>
        <w:spacing w:after="0"/>
        <w:rPr>
          <w:rFonts w:ascii="Times New Roman" w:hAnsi="Times New Roman" w:cs="Times New Roman"/>
          <w:b/>
          <w:sz w:val="24"/>
          <w:szCs w:val="24"/>
        </w:rPr>
      </w:pPr>
    </w:p>
    <w:p w14:paraId="1767177C" w14:textId="77777777" w:rsidR="008D6369" w:rsidRPr="000E1E0B" w:rsidRDefault="008D6369" w:rsidP="00A56BDC">
      <w:pPr>
        <w:pStyle w:val="Tekstpodstawowy"/>
        <w:numPr>
          <w:ilvl w:val="0"/>
          <w:numId w:val="16"/>
        </w:numPr>
        <w:tabs>
          <w:tab w:val="clear" w:pos="720"/>
          <w:tab w:val="num" w:pos="426"/>
        </w:tabs>
        <w:ind w:left="425" w:hanging="425"/>
        <w:jc w:val="both"/>
      </w:pPr>
      <w:r w:rsidRPr="000E1E0B">
        <w:t>Oświadczenia, wnioski, zawiadomienia oraz inform</w:t>
      </w:r>
      <w:r w:rsidR="007C2C28" w:rsidRPr="000E1E0B">
        <w:t xml:space="preserve">acje Zamawiający oraz Wykonawcy </w:t>
      </w:r>
      <w:r w:rsidRPr="000E1E0B">
        <w:t>przekazują:</w:t>
      </w:r>
    </w:p>
    <w:p w14:paraId="68FCB055" w14:textId="77777777" w:rsidR="00371579" w:rsidRPr="009828F8" w:rsidRDefault="00371579" w:rsidP="00371579">
      <w:pPr>
        <w:pStyle w:val="Tekstpodstawowy"/>
        <w:numPr>
          <w:ilvl w:val="0"/>
          <w:numId w:val="17"/>
        </w:numPr>
        <w:ind w:left="851" w:hanging="425"/>
        <w:jc w:val="both"/>
        <w:rPr>
          <w:b/>
          <w:i/>
        </w:rPr>
      </w:pPr>
      <w:r w:rsidRPr="009828F8">
        <w:lastRenderedPageBreak/>
        <w:t xml:space="preserve">pisemnie na adres pocztowy </w:t>
      </w:r>
      <w:r w:rsidRPr="009828F8">
        <w:rPr>
          <w:b/>
          <w:i/>
        </w:rPr>
        <w:t>Zamawiającego</w:t>
      </w:r>
    </w:p>
    <w:p w14:paraId="4105A73D" w14:textId="77777777" w:rsidR="00371579" w:rsidRPr="009828F8" w:rsidRDefault="00371579" w:rsidP="00371579">
      <w:pPr>
        <w:pStyle w:val="Tekstpodstawowy"/>
        <w:ind w:left="426"/>
        <w:jc w:val="both"/>
        <w:rPr>
          <w:b/>
          <w:i/>
        </w:rPr>
      </w:pPr>
      <w:r w:rsidRPr="009828F8">
        <w:rPr>
          <w:b/>
          <w:i/>
        </w:rPr>
        <w:t>lub</w:t>
      </w:r>
    </w:p>
    <w:p w14:paraId="10ED9A64" w14:textId="77777777" w:rsidR="00371579" w:rsidRPr="009828F8" w:rsidRDefault="00371579" w:rsidP="00371579">
      <w:pPr>
        <w:pStyle w:val="Tekstpodstawowy"/>
        <w:numPr>
          <w:ilvl w:val="0"/>
          <w:numId w:val="17"/>
        </w:numPr>
        <w:ind w:left="851" w:hanging="425"/>
        <w:jc w:val="both"/>
        <w:rPr>
          <w:b/>
          <w:i/>
        </w:rPr>
      </w:pPr>
      <w:r w:rsidRPr="009828F8">
        <w:t xml:space="preserve">faksem  na nr faksu </w:t>
      </w:r>
      <w:r w:rsidRPr="009828F8">
        <w:rPr>
          <w:b/>
          <w:i/>
        </w:rPr>
        <w:t>58 3237530</w:t>
      </w:r>
    </w:p>
    <w:p w14:paraId="0648AFE5" w14:textId="77777777" w:rsidR="008D6369" w:rsidRPr="000E1E0B" w:rsidRDefault="00371579" w:rsidP="00371579">
      <w:pPr>
        <w:pStyle w:val="Tekstpodstawowy"/>
        <w:numPr>
          <w:ilvl w:val="0"/>
          <w:numId w:val="17"/>
        </w:numPr>
        <w:ind w:left="851" w:hanging="425"/>
        <w:jc w:val="both"/>
      </w:pPr>
      <w:r w:rsidRPr="009828F8">
        <w:t>drogą elektroniczną na e-mail</w:t>
      </w:r>
      <w:r w:rsidRPr="009828F8">
        <w:rPr>
          <w:b/>
          <w:i/>
        </w:rPr>
        <w:t xml:space="preserve">: </w:t>
      </w:r>
      <w:hyperlink r:id="rId9" w:history="1">
        <w:r w:rsidRPr="00111873">
          <w:rPr>
            <w:rStyle w:val="Hipercze"/>
            <w:rFonts w:eastAsiaTheme="majorEastAsia"/>
            <w:i/>
          </w:rPr>
          <w:t>sekretariat@muzeum1939.pl</w:t>
        </w:r>
      </w:hyperlink>
      <w:r w:rsidRPr="009828F8">
        <w:t xml:space="preserve"> </w:t>
      </w:r>
      <w:r w:rsidR="008D6369" w:rsidRPr="000E1E0B">
        <w:t xml:space="preserve"> </w:t>
      </w:r>
    </w:p>
    <w:p w14:paraId="2D909532" w14:textId="77777777" w:rsidR="008D6369" w:rsidRPr="000E1E0B" w:rsidRDefault="008D6369" w:rsidP="00207BB1">
      <w:pPr>
        <w:pStyle w:val="Tekstpodstawowy"/>
        <w:ind w:left="426"/>
        <w:jc w:val="both"/>
      </w:pPr>
      <w:r w:rsidRPr="000E1E0B">
        <w:t>za wyjątkiem oferty, umowy oraz oświadczeń i dokumentów wymienionych w rozdziale VI niniejszej SIWZ</w:t>
      </w:r>
      <w:r w:rsidR="000E1E0B" w:rsidRPr="000E1E0B">
        <w:t xml:space="preserve"> – które wymagają formy pisemnej</w:t>
      </w:r>
      <w:r w:rsidR="007A7292">
        <w:t xml:space="preserve"> </w:t>
      </w:r>
      <w:r w:rsidR="000E1E0B" w:rsidRPr="000E1E0B">
        <w:t>pod rygorem nieważności</w:t>
      </w:r>
      <w:r w:rsidRPr="000E1E0B">
        <w:t xml:space="preserve">. </w:t>
      </w:r>
    </w:p>
    <w:p w14:paraId="1EB87110" w14:textId="77777777" w:rsidR="007C2C28" w:rsidRPr="000E1E0B" w:rsidRDefault="008D6369" w:rsidP="00A56BDC">
      <w:pPr>
        <w:pStyle w:val="Tekstpodstawowy"/>
        <w:numPr>
          <w:ilvl w:val="0"/>
          <w:numId w:val="16"/>
        </w:numPr>
        <w:tabs>
          <w:tab w:val="clear" w:pos="720"/>
          <w:tab w:val="num" w:pos="426"/>
        </w:tabs>
        <w:ind w:left="425" w:hanging="425"/>
        <w:jc w:val="both"/>
      </w:pPr>
      <w:r w:rsidRPr="000E1E0B">
        <w:t>Jeżeli Zamawiający lub Wykonawca przekazują oświadczenia, wnioski,</w:t>
      </w:r>
      <w:r w:rsidR="007C2C28" w:rsidRPr="000E1E0B">
        <w:t xml:space="preserve"> zawiadomienia </w:t>
      </w:r>
      <w:r w:rsidRPr="000E1E0B">
        <w:t xml:space="preserve">oraz informacje faksem lub drogą elektroniczną, każda ze stron na żądanie drugiej niezwłocznie potwierdza fakt ich otrzymania. </w:t>
      </w:r>
    </w:p>
    <w:p w14:paraId="24D63ABF" w14:textId="77777777" w:rsidR="007C2C28" w:rsidRPr="000E1E0B" w:rsidRDefault="008D6369" w:rsidP="00A56BDC">
      <w:pPr>
        <w:pStyle w:val="Tekstpodstawowy"/>
        <w:numPr>
          <w:ilvl w:val="0"/>
          <w:numId w:val="16"/>
        </w:numPr>
        <w:tabs>
          <w:tab w:val="clear" w:pos="720"/>
          <w:tab w:val="num" w:pos="426"/>
        </w:tabs>
        <w:ind w:left="425" w:hanging="425"/>
        <w:jc w:val="both"/>
      </w:pPr>
      <w:r w:rsidRPr="000E1E0B">
        <w:t xml:space="preserve">Korespondencja przesłana za pomocą faksu lub drogą elektroniczną po godzinach urzędowania zostanie zarejestrowana w następnym dniu pracy Zamawiającego i uznana za wniesioną w dniu jej zarejestrowania. </w:t>
      </w:r>
    </w:p>
    <w:p w14:paraId="49987340" w14:textId="77777777" w:rsidR="007C2C28" w:rsidRPr="000E1E0B" w:rsidRDefault="008D6369" w:rsidP="00A56BDC">
      <w:pPr>
        <w:pStyle w:val="Tekstpodstawowy"/>
        <w:numPr>
          <w:ilvl w:val="0"/>
          <w:numId w:val="16"/>
        </w:numPr>
        <w:tabs>
          <w:tab w:val="clear" w:pos="720"/>
          <w:tab w:val="num" w:pos="426"/>
        </w:tabs>
        <w:ind w:left="425" w:hanging="425"/>
        <w:jc w:val="both"/>
      </w:pPr>
      <w:r w:rsidRPr="000E1E0B">
        <w:t xml:space="preserve">Wykonawca może zwrócić się do Zamawiającego o wyjaśnienie treści SIWZ. 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 </w:t>
      </w:r>
    </w:p>
    <w:p w14:paraId="788A2B20" w14:textId="77777777" w:rsidR="007C2C28" w:rsidRPr="000E1E0B" w:rsidRDefault="008D6369" w:rsidP="00A56BDC">
      <w:pPr>
        <w:pStyle w:val="Tekstpodstawowy"/>
        <w:numPr>
          <w:ilvl w:val="0"/>
          <w:numId w:val="16"/>
        </w:numPr>
        <w:tabs>
          <w:tab w:val="clear" w:pos="720"/>
          <w:tab w:val="num" w:pos="426"/>
        </w:tabs>
        <w:ind w:left="425" w:hanging="425"/>
        <w:jc w:val="both"/>
      </w:pPr>
      <w:r w:rsidRPr="000E1E0B">
        <w:t xml:space="preserve">Jeżeli wniosek o wyjaśnienie treści SIWZ wpłynie po upływie terminu składania wniosku, o którym mowa w ust. 4, lub dotyczy udzielonych wyjaśnień, Zamawiający może udzielić wyjaśnień albo pozostawić wniosek bez rozpoznania. </w:t>
      </w:r>
    </w:p>
    <w:p w14:paraId="67A55266" w14:textId="77777777" w:rsidR="007C2C28" w:rsidRPr="000E1E0B" w:rsidRDefault="008D6369" w:rsidP="00A56BDC">
      <w:pPr>
        <w:pStyle w:val="Tekstpodstawowy"/>
        <w:numPr>
          <w:ilvl w:val="0"/>
          <w:numId w:val="16"/>
        </w:numPr>
        <w:tabs>
          <w:tab w:val="clear" w:pos="720"/>
          <w:tab w:val="num" w:pos="426"/>
        </w:tabs>
        <w:ind w:left="425" w:hanging="425"/>
        <w:jc w:val="both"/>
      </w:pPr>
      <w:r w:rsidRPr="000E1E0B">
        <w:t>Przedłużenie terminu składania ofert nie wpływa na bieg terminu składania wniosk</w:t>
      </w:r>
      <w:r w:rsidR="006A0728" w:rsidRPr="000E1E0B">
        <w:t>u, o którym mowa</w:t>
      </w:r>
      <w:r w:rsidRPr="000E1E0B">
        <w:t xml:space="preserve"> w ust. 4. </w:t>
      </w:r>
    </w:p>
    <w:p w14:paraId="4C5702EC" w14:textId="77777777" w:rsidR="007C2C28" w:rsidRPr="000E1E0B" w:rsidRDefault="008D6369" w:rsidP="00A56BDC">
      <w:pPr>
        <w:pStyle w:val="Tekstpodstawowy"/>
        <w:numPr>
          <w:ilvl w:val="0"/>
          <w:numId w:val="16"/>
        </w:numPr>
        <w:tabs>
          <w:tab w:val="clear" w:pos="720"/>
          <w:tab w:val="num" w:pos="426"/>
        </w:tabs>
        <w:ind w:left="425" w:hanging="425"/>
        <w:jc w:val="both"/>
      </w:pPr>
      <w:r w:rsidRPr="000E1E0B">
        <w:t>Zamawiający jednocześnie przekazuje treść zapytań wraz z wyjaśnieniami wszystkim Wykonawcom, którym przekazano Specyfikację Istotnych Warunków Zamówienia, bez ujawniania źródła zapytania oraz zamieści na stronie internetowej Zamawiającego.</w:t>
      </w:r>
    </w:p>
    <w:p w14:paraId="4117F8D7" w14:textId="77777777" w:rsidR="007C2C28" w:rsidRPr="000E1E0B" w:rsidRDefault="008D6369" w:rsidP="00A56BDC">
      <w:pPr>
        <w:pStyle w:val="Tekstpodstawowy"/>
        <w:numPr>
          <w:ilvl w:val="0"/>
          <w:numId w:val="16"/>
        </w:numPr>
        <w:tabs>
          <w:tab w:val="clear" w:pos="720"/>
          <w:tab w:val="num" w:pos="426"/>
        </w:tabs>
        <w:ind w:left="425" w:hanging="425"/>
        <w:jc w:val="both"/>
      </w:pPr>
      <w:r w:rsidRPr="000E1E0B">
        <w:t>W uzasadniony</w:t>
      </w:r>
      <w:r w:rsidR="006A0728" w:rsidRPr="000E1E0B">
        <w:t xml:space="preserve">ch przypadkach Zamawiający może przed </w:t>
      </w:r>
      <w:r w:rsidRPr="000E1E0B">
        <w:t>upływem terminu składania ofert</w:t>
      </w:r>
      <w:r w:rsidR="006A0728" w:rsidRPr="000E1E0B">
        <w:t xml:space="preserve"> zmienić treść SIWZ. </w:t>
      </w:r>
      <w:r w:rsidR="007C2C28" w:rsidRPr="000E1E0B">
        <w:t>Dokonaną</w:t>
      </w:r>
      <w:r w:rsidRPr="000E1E0B">
        <w:t xml:space="preserve"> zmianę SIWZ Zamawiający </w:t>
      </w:r>
      <w:r w:rsidR="006A0728" w:rsidRPr="000E1E0B">
        <w:t>udostępnia na stronie internetowej</w:t>
      </w:r>
      <w:r w:rsidR="007C2C28" w:rsidRPr="000E1E0B">
        <w:t>.</w:t>
      </w:r>
    </w:p>
    <w:p w14:paraId="4FB23987" w14:textId="77777777" w:rsidR="007C2C28" w:rsidRPr="000E1E0B" w:rsidRDefault="008D6369" w:rsidP="00A56BDC">
      <w:pPr>
        <w:pStyle w:val="Tekstpodstawowy"/>
        <w:numPr>
          <w:ilvl w:val="0"/>
          <w:numId w:val="16"/>
        </w:numPr>
        <w:tabs>
          <w:tab w:val="clear" w:pos="720"/>
          <w:tab w:val="num" w:pos="426"/>
        </w:tabs>
        <w:ind w:left="425" w:hanging="425"/>
        <w:jc w:val="both"/>
      </w:pPr>
      <w:r w:rsidRPr="000E1E0B">
        <w:t>Zamawiający może przedłużyć termin składania ofert, w przypadkach zaistnienia przesłanek</w:t>
      </w:r>
      <w:r w:rsidR="00FF3029" w:rsidRPr="000E1E0B">
        <w:t xml:space="preserve"> </w:t>
      </w:r>
      <w:r w:rsidRPr="000E1E0B">
        <w:t xml:space="preserve">określonych w art. </w:t>
      </w:r>
      <w:smartTag w:uri="urn:schemas-microsoft-com:office:smarttags" w:element="metricconverter">
        <w:smartTagPr>
          <w:attr w:name="ProductID" w:val="12 a"/>
        </w:smartTagPr>
        <w:r w:rsidRPr="000E1E0B">
          <w:t>12 a</w:t>
        </w:r>
      </w:smartTag>
      <w:r w:rsidRPr="000E1E0B">
        <w:t xml:space="preserve"> lub art. 38 ust. 6 ustawy Pzp. </w:t>
      </w:r>
    </w:p>
    <w:p w14:paraId="0355DFB1" w14:textId="77777777" w:rsidR="008D6369" w:rsidRPr="000E1E0B" w:rsidRDefault="008D6369" w:rsidP="00A56BDC">
      <w:pPr>
        <w:pStyle w:val="Tekstpodstawowy"/>
        <w:numPr>
          <w:ilvl w:val="0"/>
          <w:numId w:val="16"/>
        </w:numPr>
        <w:tabs>
          <w:tab w:val="clear" w:pos="720"/>
          <w:tab w:val="num" w:pos="426"/>
        </w:tabs>
        <w:ind w:left="425" w:hanging="425"/>
        <w:jc w:val="both"/>
      </w:pPr>
      <w:r w:rsidRPr="000E1E0B">
        <w:t>Osobami uprawnionymi do porozumiewania się z Wykonawcą są:</w:t>
      </w:r>
    </w:p>
    <w:p w14:paraId="10732F25" w14:textId="77777777" w:rsidR="007C2C28" w:rsidRPr="000E1E0B" w:rsidRDefault="007C2C28" w:rsidP="007C2C28">
      <w:pPr>
        <w:pStyle w:val="Tekstpodstawowy"/>
        <w:ind w:left="425" w:firstLine="1"/>
        <w:jc w:val="both"/>
      </w:pPr>
      <w:r w:rsidRPr="000E1E0B">
        <w:t xml:space="preserve">w sprawach </w:t>
      </w:r>
      <w:r w:rsidR="001431F4" w:rsidRPr="000E1E0B">
        <w:t>proceduralnych</w:t>
      </w:r>
      <w:r w:rsidR="001B1F5D">
        <w:t xml:space="preserve"> - Anna Długosz</w:t>
      </w:r>
      <w:r w:rsidRPr="000E1E0B">
        <w:t>,</w:t>
      </w:r>
    </w:p>
    <w:p w14:paraId="2DE44781" w14:textId="5165477F" w:rsidR="00FF3029" w:rsidRPr="000E1E0B" w:rsidRDefault="007C2C28" w:rsidP="007C2C28">
      <w:pPr>
        <w:pStyle w:val="Tekstpodstawowy"/>
        <w:ind w:left="425" w:firstLine="1"/>
        <w:jc w:val="both"/>
      </w:pPr>
      <w:r w:rsidRPr="000E1E0B">
        <w:t xml:space="preserve">w </w:t>
      </w:r>
      <w:r w:rsidR="007A7292">
        <w:t>sprawach merytorycznych –</w:t>
      </w:r>
      <w:r w:rsidR="00891E5C">
        <w:t xml:space="preserve"> Piotr Horyd</w:t>
      </w:r>
    </w:p>
    <w:p w14:paraId="2997E805" w14:textId="77777777" w:rsidR="007C2C28" w:rsidRPr="000E1E0B" w:rsidRDefault="00FF3029" w:rsidP="00A56BDC">
      <w:pPr>
        <w:pStyle w:val="Tekstpodstawowy"/>
        <w:numPr>
          <w:ilvl w:val="0"/>
          <w:numId w:val="16"/>
        </w:numPr>
        <w:tabs>
          <w:tab w:val="clear" w:pos="720"/>
          <w:tab w:val="num" w:pos="567"/>
        </w:tabs>
        <w:ind w:left="425" w:hanging="425"/>
        <w:jc w:val="both"/>
      </w:pPr>
      <w:r w:rsidRPr="000E1E0B">
        <w:t>Postępowanie, którego dotyczy niniejszy dokument oznaczone jest znakiem:</w:t>
      </w:r>
      <w:r w:rsidR="001B1F5D">
        <w:rPr>
          <w:b/>
        </w:rPr>
        <w:t xml:space="preserve"> A.280.1.2017</w:t>
      </w:r>
      <w:r w:rsidR="007C2C28" w:rsidRPr="000E1E0B">
        <w:t xml:space="preserve"> </w:t>
      </w:r>
    </w:p>
    <w:p w14:paraId="43ACDE95" w14:textId="77777777" w:rsidR="007C2C28" w:rsidRPr="000E1E0B" w:rsidRDefault="008D6369" w:rsidP="00A56BDC">
      <w:pPr>
        <w:pStyle w:val="Tekstpodstawowy"/>
        <w:numPr>
          <w:ilvl w:val="0"/>
          <w:numId w:val="16"/>
        </w:numPr>
        <w:tabs>
          <w:tab w:val="clear" w:pos="720"/>
          <w:tab w:val="num" w:pos="567"/>
        </w:tabs>
        <w:ind w:left="425" w:hanging="425"/>
        <w:jc w:val="both"/>
      </w:pPr>
      <w:r w:rsidRPr="000E1E0B">
        <w:t>Wykonawcy we wszelkich kontaktach z Zamawiającym powinni powoływać się na ten znak.</w:t>
      </w:r>
    </w:p>
    <w:p w14:paraId="59E3E101" w14:textId="77777777" w:rsidR="007C2C28" w:rsidRPr="000E1E0B" w:rsidRDefault="008D6369" w:rsidP="00A56BDC">
      <w:pPr>
        <w:pStyle w:val="Tekstpodstawowy"/>
        <w:numPr>
          <w:ilvl w:val="0"/>
          <w:numId w:val="16"/>
        </w:numPr>
        <w:tabs>
          <w:tab w:val="clear" w:pos="720"/>
          <w:tab w:val="num" w:pos="567"/>
        </w:tabs>
        <w:ind w:left="425" w:hanging="425"/>
        <w:jc w:val="both"/>
      </w:pPr>
      <w:r w:rsidRPr="000E1E0B">
        <w:t>Postępowanie prowadzone jest w języku polskim.</w:t>
      </w:r>
    </w:p>
    <w:p w14:paraId="163BCC44" w14:textId="77777777" w:rsidR="007C2C28" w:rsidRPr="000E1E0B" w:rsidRDefault="007C2C28" w:rsidP="00A56BDC">
      <w:pPr>
        <w:pStyle w:val="Tekstpodstawowy"/>
        <w:numPr>
          <w:ilvl w:val="0"/>
          <w:numId w:val="16"/>
        </w:numPr>
        <w:tabs>
          <w:tab w:val="clear" w:pos="720"/>
          <w:tab w:val="num" w:pos="567"/>
        </w:tabs>
        <w:ind w:left="425" w:hanging="425"/>
        <w:jc w:val="both"/>
      </w:pPr>
      <w:r w:rsidRPr="000E1E0B">
        <w:t>Zamawiający nie przewiduje zwołania zebrania Wykonawców.</w:t>
      </w:r>
    </w:p>
    <w:p w14:paraId="0F180B92" w14:textId="77777777" w:rsidR="008D6369" w:rsidRDefault="008D6369" w:rsidP="005A0771">
      <w:pPr>
        <w:spacing w:after="0"/>
        <w:rPr>
          <w:rFonts w:ascii="Times New Roman" w:hAnsi="Times New Roman" w:cs="Times New Roman"/>
          <w:b/>
          <w:sz w:val="24"/>
          <w:szCs w:val="24"/>
        </w:rPr>
      </w:pPr>
    </w:p>
    <w:p w14:paraId="2880A2BA" w14:textId="77777777" w:rsidR="005A0771" w:rsidRDefault="005A0771" w:rsidP="005A0771">
      <w:pPr>
        <w:spacing w:after="0"/>
        <w:rPr>
          <w:rFonts w:ascii="Times New Roman" w:hAnsi="Times New Roman" w:cs="Times New Roman"/>
          <w:b/>
          <w:sz w:val="24"/>
          <w:szCs w:val="24"/>
        </w:rPr>
      </w:pPr>
      <w:r w:rsidRPr="005A0771">
        <w:rPr>
          <w:rFonts w:ascii="Times New Roman" w:hAnsi="Times New Roman" w:cs="Times New Roman"/>
          <w:b/>
          <w:sz w:val="24"/>
          <w:szCs w:val="24"/>
        </w:rPr>
        <w:t xml:space="preserve">VIII. </w:t>
      </w:r>
      <w:r w:rsidRPr="005A0771">
        <w:rPr>
          <w:rFonts w:ascii="Times New Roman" w:hAnsi="Times New Roman" w:cs="Times New Roman"/>
          <w:b/>
          <w:sz w:val="24"/>
          <w:szCs w:val="24"/>
        </w:rPr>
        <w:tab/>
        <w:t>Wymagania dotyczące wadium.</w:t>
      </w:r>
    </w:p>
    <w:p w14:paraId="69EF865F" w14:textId="77777777" w:rsidR="005A0771" w:rsidRPr="00F40020" w:rsidRDefault="005A0771" w:rsidP="005A0771">
      <w:pPr>
        <w:spacing w:after="0"/>
        <w:rPr>
          <w:rFonts w:ascii="Times New Roman" w:hAnsi="Times New Roman" w:cs="Times New Roman"/>
          <w:b/>
          <w:sz w:val="24"/>
          <w:szCs w:val="24"/>
        </w:rPr>
      </w:pPr>
    </w:p>
    <w:p w14:paraId="2502CB52" w14:textId="249D7CEE" w:rsidR="00E3338E" w:rsidRPr="00601973" w:rsidRDefault="00C411E8" w:rsidP="002E1EA5">
      <w:pPr>
        <w:pStyle w:val="Akapitzlist"/>
        <w:numPr>
          <w:ilvl w:val="0"/>
          <w:numId w:val="15"/>
        </w:numPr>
        <w:spacing w:after="120" w:line="240" w:lineRule="auto"/>
        <w:ind w:left="425" w:hanging="425"/>
        <w:contextualSpacing w:val="0"/>
        <w:jc w:val="both"/>
        <w:rPr>
          <w:rFonts w:ascii="Times New Roman" w:hAnsi="Times New Roman" w:cs="Times New Roman"/>
          <w:b/>
          <w:sz w:val="24"/>
          <w:szCs w:val="24"/>
        </w:rPr>
      </w:pPr>
      <w:r w:rsidRPr="00601973">
        <w:rPr>
          <w:rFonts w:ascii="Times New Roman" w:hAnsi="Times New Roman" w:cs="Times New Roman"/>
          <w:sz w:val="24"/>
          <w:szCs w:val="24"/>
        </w:rPr>
        <w:lastRenderedPageBreak/>
        <w:t>Wykonawca przystępujący do przetargu nieograniczonego jest obowiązany wnieść wadium w wysokości</w:t>
      </w:r>
      <w:r w:rsidR="00B76860" w:rsidRPr="00601973">
        <w:rPr>
          <w:rFonts w:ascii="Times New Roman" w:hAnsi="Times New Roman" w:cs="Times New Roman"/>
          <w:sz w:val="24"/>
          <w:szCs w:val="24"/>
        </w:rPr>
        <w:t>:</w:t>
      </w:r>
      <w:r w:rsidR="00CE7E4F" w:rsidRPr="00601973">
        <w:rPr>
          <w:rFonts w:ascii="Times New Roman" w:hAnsi="Times New Roman" w:cs="Times New Roman"/>
          <w:b/>
          <w:sz w:val="24"/>
          <w:szCs w:val="24"/>
        </w:rPr>
        <w:t>: 20.000</w:t>
      </w:r>
      <w:r w:rsidR="00B76860" w:rsidRPr="00601973">
        <w:rPr>
          <w:rFonts w:ascii="Times New Roman" w:hAnsi="Times New Roman" w:cs="Times New Roman"/>
          <w:b/>
          <w:sz w:val="24"/>
          <w:szCs w:val="24"/>
        </w:rPr>
        <w:t>,- zł</w:t>
      </w:r>
      <w:r w:rsidRPr="00601973">
        <w:rPr>
          <w:rFonts w:ascii="Times New Roman" w:hAnsi="Times New Roman" w:cs="Times New Roman"/>
          <w:b/>
          <w:sz w:val="24"/>
          <w:szCs w:val="24"/>
        </w:rPr>
        <w:t xml:space="preserve"> </w:t>
      </w:r>
    </w:p>
    <w:p w14:paraId="773ED656" w14:textId="77777777" w:rsidR="00326B9B" w:rsidRPr="00306A42" w:rsidRDefault="00C411E8" w:rsidP="00A56BDC">
      <w:pPr>
        <w:pStyle w:val="Akapitzlist"/>
        <w:numPr>
          <w:ilvl w:val="0"/>
          <w:numId w:val="15"/>
        </w:numPr>
        <w:spacing w:after="120" w:line="240" w:lineRule="auto"/>
        <w:ind w:left="425" w:hanging="425"/>
        <w:contextualSpacing w:val="0"/>
        <w:jc w:val="both"/>
        <w:rPr>
          <w:rFonts w:ascii="Times New Roman" w:hAnsi="Times New Roman" w:cs="Times New Roman"/>
          <w:sz w:val="24"/>
          <w:szCs w:val="24"/>
        </w:rPr>
      </w:pPr>
      <w:r w:rsidRPr="00306A42">
        <w:rPr>
          <w:rFonts w:ascii="Times New Roman" w:hAnsi="Times New Roman" w:cs="Times New Roman"/>
          <w:sz w:val="24"/>
          <w:szCs w:val="24"/>
        </w:rPr>
        <w:t xml:space="preserve">Wadium winno być wniesione przed upływem terminu składania ofert oraz musi obejmować cały okres związania ofertą, który wynosi 30 dni od upływu terminu do składania ofert. </w:t>
      </w:r>
    </w:p>
    <w:p w14:paraId="40B1A15F" w14:textId="77777777" w:rsidR="00326B9B" w:rsidRPr="00306A42" w:rsidRDefault="00C411E8" w:rsidP="00A56BDC">
      <w:pPr>
        <w:pStyle w:val="Akapitzlist"/>
        <w:numPr>
          <w:ilvl w:val="0"/>
          <w:numId w:val="15"/>
        </w:numPr>
        <w:spacing w:after="120" w:line="240" w:lineRule="auto"/>
        <w:ind w:left="425" w:hanging="425"/>
        <w:contextualSpacing w:val="0"/>
        <w:jc w:val="both"/>
        <w:rPr>
          <w:rFonts w:ascii="Times New Roman" w:hAnsi="Times New Roman" w:cs="Times New Roman"/>
          <w:sz w:val="24"/>
          <w:szCs w:val="24"/>
        </w:rPr>
      </w:pPr>
      <w:r w:rsidRPr="00306A42">
        <w:rPr>
          <w:rFonts w:ascii="Times New Roman" w:hAnsi="Times New Roman" w:cs="Times New Roman"/>
          <w:sz w:val="24"/>
          <w:szCs w:val="24"/>
        </w:rPr>
        <w:t xml:space="preserve">Wadium może być wniesione w pieniądzu, 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 2000 r. o utworzeniu Polskiej Agencji Rozwoju Przedsiębiorczości (Dz. U. Nr </w:t>
      </w:r>
      <w:r w:rsidR="00326B9B" w:rsidRPr="00306A42">
        <w:rPr>
          <w:rFonts w:ascii="Times New Roman" w:hAnsi="Times New Roman" w:cs="Times New Roman"/>
          <w:sz w:val="24"/>
          <w:szCs w:val="24"/>
        </w:rPr>
        <w:t>z 2014 r. poz.1804 oraz z 2015 r. poz. 978 i 1240)</w:t>
      </w:r>
      <w:r w:rsidRPr="00306A42">
        <w:rPr>
          <w:rFonts w:ascii="Times New Roman" w:hAnsi="Times New Roman" w:cs="Times New Roman"/>
          <w:sz w:val="24"/>
          <w:szCs w:val="24"/>
        </w:rPr>
        <w:t xml:space="preserve">. </w:t>
      </w:r>
    </w:p>
    <w:p w14:paraId="7988845D" w14:textId="77777777" w:rsidR="00326B9B" w:rsidRPr="00306A42" w:rsidRDefault="00C411E8" w:rsidP="00A56BDC">
      <w:pPr>
        <w:pStyle w:val="Akapitzlist"/>
        <w:numPr>
          <w:ilvl w:val="0"/>
          <w:numId w:val="15"/>
        </w:numPr>
        <w:spacing w:after="120" w:line="240" w:lineRule="auto"/>
        <w:ind w:left="425" w:hanging="425"/>
        <w:contextualSpacing w:val="0"/>
        <w:jc w:val="both"/>
        <w:rPr>
          <w:rFonts w:ascii="Times New Roman" w:hAnsi="Times New Roman" w:cs="Times New Roman"/>
          <w:sz w:val="24"/>
          <w:szCs w:val="24"/>
        </w:rPr>
      </w:pPr>
      <w:r w:rsidRPr="00306A42">
        <w:rPr>
          <w:rFonts w:ascii="Times New Roman" w:hAnsi="Times New Roman" w:cs="Times New Roman"/>
          <w:sz w:val="24"/>
          <w:szCs w:val="24"/>
        </w:rPr>
        <w:t>Wadium wnoszone w pieniądzu należy wpłacić przelewem na rac</w:t>
      </w:r>
      <w:r w:rsidR="00FB2657">
        <w:rPr>
          <w:rFonts w:ascii="Times New Roman" w:hAnsi="Times New Roman" w:cs="Times New Roman"/>
          <w:sz w:val="24"/>
          <w:szCs w:val="24"/>
        </w:rPr>
        <w:t>hunek bankowy Zamawiającego,</w:t>
      </w:r>
      <w:r w:rsidRPr="00306A42">
        <w:rPr>
          <w:rFonts w:ascii="Times New Roman" w:hAnsi="Times New Roman" w:cs="Times New Roman"/>
          <w:sz w:val="24"/>
          <w:szCs w:val="24"/>
        </w:rPr>
        <w:t xml:space="preserve"> </w:t>
      </w:r>
      <w:r w:rsidR="00FB2657" w:rsidRPr="009828F8">
        <w:rPr>
          <w:rFonts w:ascii="Times New Roman" w:hAnsi="Times New Roman" w:cs="Times New Roman"/>
          <w:sz w:val="24"/>
          <w:szCs w:val="24"/>
        </w:rPr>
        <w:t xml:space="preserve">tj. </w:t>
      </w:r>
      <w:r w:rsidR="00FB2657" w:rsidRPr="009828F8">
        <w:t>Bank Gospodarstwa Krajowego O/Gdańsk</w:t>
      </w:r>
      <w:r w:rsidR="00FB2657" w:rsidRPr="009828F8">
        <w:br/>
      </w:r>
      <w:r w:rsidR="00FB2657" w:rsidRPr="00FB2657">
        <w:rPr>
          <w:b/>
        </w:rPr>
        <w:t>92 1130 1121 0006 5623 4420 0005</w:t>
      </w:r>
      <w:r w:rsidR="00FB2657">
        <w:rPr>
          <w:rFonts w:ascii="Times New Roman" w:hAnsi="Times New Roman" w:cs="Times New Roman"/>
          <w:b/>
          <w:sz w:val="24"/>
          <w:szCs w:val="24"/>
        </w:rPr>
        <w:t xml:space="preserve"> </w:t>
      </w:r>
      <w:r w:rsidRPr="00306A42">
        <w:rPr>
          <w:rFonts w:ascii="Times New Roman" w:hAnsi="Times New Roman" w:cs="Times New Roman"/>
          <w:b/>
          <w:sz w:val="24"/>
          <w:szCs w:val="24"/>
        </w:rPr>
        <w:t xml:space="preserve">„Wadium </w:t>
      </w:r>
      <w:r w:rsidR="00326B9B" w:rsidRPr="00306A42">
        <w:rPr>
          <w:rFonts w:ascii="Times New Roman" w:hAnsi="Times New Roman" w:cs="Times New Roman"/>
          <w:b/>
          <w:sz w:val="24"/>
          <w:szCs w:val="24"/>
        </w:rPr>
        <w:t>–</w:t>
      </w:r>
      <w:r w:rsidRPr="00306A42">
        <w:rPr>
          <w:rFonts w:ascii="Times New Roman" w:hAnsi="Times New Roman" w:cs="Times New Roman"/>
          <w:b/>
          <w:sz w:val="24"/>
          <w:szCs w:val="24"/>
        </w:rPr>
        <w:t xml:space="preserve"> </w:t>
      </w:r>
      <w:r w:rsidR="00FB2657">
        <w:rPr>
          <w:rFonts w:ascii="Times New Roman" w:hAnsi="Times New Roman" w:cs="Times New Roman"/>
          <w:b/>
          <w:sz w:val="24"/>
          <w:szCs w:val="24"/>
        </w:rPr>
        <w:t>A.280</w:t>
      </w:r>
      <w:r w:rsidRPr="00306A42">
        <w:rPr>
          <w:rFonts w:ascii="Times New Roman" w:hAnsi="Times New Roman" w:cs="Times New Roman"/>
          <w:b/>
          <w:sz w:val="24"/>
          <w:szCs w:val="24"/>
        </w:rPr>
        <w:t>.</w:t>
      </w:r>
      <w:r w:rsidR="00BC4B09">
        <w:rPr>
          <w:rFonts w:ascii="Times New Roman" w:hAnsi="Times New Roman" w:cs="Times New Roman"/>
          <w:b/>
          <w:sz w:val="24"/>
          <w:szCs w:val="24"/>
        </w:rPr>
        <w:t>1</w:t>
      </w:r>
      <w:r w:rsidRPr="00306A42">
        <w:rPr>
          <w:rFonts w:ascii="Times New Roman" w:hAnsi="Times New Roman" w:cs="Times New Roman"/>
          <w:b/>
          <w:sz w:val="24"/>
          <w:szCs w:val="24"/>
        </w:rPr>
        <w:t>.201</w:t>
      </w:r>
      <w:r w:rsidR="002E1EA5">
        <w:rPr>
          <w:rFonts w:ascii="Times New Roman" w:hAnsi="Times New Roman" w:cs="Times New Roman"/>
          <w:b/>
          <w:sz w:val="24"/>
          <w:szCs w:val="24"/>
        </w:rPr>
        <w:t>7</w:t>
      </w:r>
      <w:r w:rsidRPr="00306A42">
        <w:rPr>
          <w:rFonts w:ascii="Times New Roman" w:hAnsi="Times New Roman" w:cs="Times New Roman"/>
          <w:b/>
          <w:sz w:val="24"/>
          <w:szCs w:val="24"/>
        </w:rPr>
        <w:t>”</w:t>
      </w:r>
      <w:r w:rsidRPr="00306A42">
        <w:rPr>
          <w:rFonts w:ascii="Times New Roman" w:hAnsi="Times New Roman" w:cs="Times New Roman"/>
          <w:sz w:val="24"/>
          <w:szCs w:val="24"/>
        </w:rPr>
        <w:t xml:space="preserve">. Przy czym należy pamiętać, że wadium jest wniesione należycie w dniu i o godzinie obciążenia rachunku Zamawiającego, a nie w dniu i o godzinie dokonania przelewu przez Wykonawcę. </w:t>
      </w:r>
      <w:r w:rsidRPr="00FB2657">
        <w:rPr>
          <w:rFonts w:ascii="Times New Roman" w:hAnsi="Times New Roman" w:cs="Times New Roman"/>
          <w:sz w:val="24"/>
          <w:szCs w:val="24"/>
          <w:u w:val="single"/>
        </w:rPr>
        <w:t>Wadium musi wpłynąć na rachunek Zamawiającego przed terminem składania ofert</w:t>
      </w:r>
      <w:r w:rsidRPr="00306A42">
        <w:rPr>
          <w:rFonts w:ascii="Times New Roman" w:hAnsi="Times New Roman" w:cs="Times New Roman"/>
          <w:sz w:val="24"/>
          <w:szCs w:val="24"/>
        </w:rPr>
        <w:t>.</w:t>
      </w:r>
    </w:p>
    <w:p w14:paraId="054ACF3C" w14:textId="77777777" w:rsidR="00326B9B" w:rsidRPr="00306A42" w:rsidRDefault="00C411E8" w:rsidP="00A56BDC">
      <w:pPr>
        <w:pStyle w:val="Akapitzlist"/>
        <w:numPr>
          <w:ilvl w:val="0"/>
          <w:numId w:val="15"/>
        </w:numPr>
        <w:spacing w:after="120" w:line="240" w:lineRule="auto"/>
        <w:ind w:left="425" w:hanging="425"/>
        <w:contextualSpacing w:val="0"/>
        <w:jc w:val="both"/>
        <w:rPr>
          <w:rFonts w:ascii="Times New Roman" w:hAnsi="Times New Roman" w:cs="Times New Roman"/>
          <w:sz w:val="24"/>
          <w:szCs w:val="24"/>
        </w:rPr>
      </w:pPr>
      <w:r w:rsidRPr="00306A42">
        <w:rPr>
          <w:rFonts w:ascii="Times New Roman" w:hAnsi="Times New Roman" w:cs="Times New Roman"/>
          <w:sz w:val="24"/>
          <w:szCs w:val="24"/>
        </w:rPr>
        <w:t xml:space="preserve">Wadium wniesione w formie innej niż pieniężna powinno być wystawione na Zamawiającego. Oryginał wadium należy złożyć wraz z ofertą w oddzielnej opisanej kopercie. </w:t>
      </w:r>
    </w:p>
    <w:p w14:paraId="21FCF68F" w14:textId="77777777" w:rsidR="00326B9B" w:rsidRPr="00306A42" w:rsidRDefault="00C411E8" w:rsidP="00A56BDC">
      <w:pPr>
        <w:pStyle w:val="Akapitzlist"/>
        <w:numPr>
          <w:ilvl w:val="0"/>
          <w:numId w:val="15"/>
        </w:numPr>
        <w:spacing w:after="120" w:line="240" w:lineRule="auto"/>
        <w:ind w:left="425" w:hanging="425"/>
        <w:contextualSpacing w:val="0"/>
        <w:jc w:val="both"/>
        <w:rPr>
          <w:rFonts w:ascii="Times New Roman" w:hAnsi="Times New Roman" w:cs="Times New Roman"/>
          <w:sz w:val="24"/>
          <w:szCs w:val="24"/>
        </w:rPr>
      </w:pPr>
      <w:r w:rsidRPr="00306A42">
        <w:rPr>
          <w:rFonts w:ascii="Times New Roman" w:hAnsi="Times New Roman" w:cs="Times New Roman"/>
          <w:sz w:val="24"/>
          <w:szCs w:val="24"/>
        </w:rPr>
        <w:t xml:space="preserve">Wykonawca, który nie wniósł wadium zostanie wykluczony z postępowania, a jego oferta zostanie uznana za odrzuconą. </w:t>
      </w:r>
    </w:p>
    <w:p w14:paraId="008B838D" w14:textId="77777777" w:rsidR="00C411E8" w:rsidRPr="00306A42" w:rsidRDefault="00C411E8" w:rsidP="00A56BDC">
      <w:pPr>
        <w:pStyle w:val="Akapitzlist"/>
        <w:numPr>
          <w:ilvl w:val="0"/>
          <w:numId w:val="15"/>
        </w:numPr>
        <w:spacing w:after="120" w:line="240" w:lineRule="auto"/>
        <w:ind w:left="425" w:hanging="425"/>
        <w:contextualSpacing w:val="0"/>
        <w:jc w:val="both"/>
        <w:rPr>
          <w:rFonts w:ascii="Times New Roman" w:hAnsi="Times New Roman" w:cs="Times New Roman"/>
          <w:sz w:val="24"/>
          <w:szCs w:val="24"/>
        </w:rPr>
      </w:pPr>
      <w:r w:rsidRPr="00306A42">
        <w:rPr>
          <w:rFonts w:ascii="Times New Roman" w:hAnsi="Times New Roman" w:cs="Times New Roman"/>
          <w:sz w:val="24"/>
          <w:szCs w:val="24"/>
        </w:rPr>
        <w:t>Zwrot wadium reguluje art. 46 ustawy Prawo zamówień publicznych.</w:t>
      </w:r>
    </w:p>
    <w:p w14:paraId="03426329" w14:textId="77777777" w:rsidR="00C411E8" w:rsidRPr="005A0771" w:rsidRDefault="00C411E8" w:rsidP="005A0771">
      <w:pPr>
        <w:spacing w:after="0"/>
        <w:rPr>
          <w:rFonts w:ascii="Times New Roman" w:hAnsi="Times New Roman" w:cs="Times New Roman"/>
          <w:b/>
          <w:sz w:val="24"/>
          <w:szCs w:val="24"/>
        </w:rPr>
      </w:pPr>
    </w:p>
    <w:p w14:paraId="24E2D272" w14:textId="77777777" w:rsidR="005A0771" w:rsidRDefault="005A0771" w:rsidP="005A0771">
      <w:pPr>
        <w:spacing w:after="0"/>
        <w:rPr>
          <w:rFonts w:ascii="Times New Roman" w:hAnsi="Times New Roman" w:cs="Times New Roman"/>
          <w:b/>
          <w:sz w:val="24"/>
          <w:szCs w:val="24"/>
        </w:rPr>
      </w:pPr>
      <w:r w:rsidRPr="005A0771">
        <w:rPr>
          <w:rFonts w:ascii="Times New Roman" w:hAnsi="Times New Roman" w:cs="Times New Roman"/>
          <w:b/>
          <w:sz w:val="24"/>
          <w:szCs w:val="24"/>
        </w:rPr>
        <w:t xml:space="preserve">IX. </w:t>
      </w:r>
      <w:r w:rsidRPr="005A0771">
        <w:rPr>
          <w:rFonts w:ascii="Times New Roman" w:hAnsi="Times New Roman" w:cs="Times New Roman"/>
          <w:b/>
          <w:sz w:val="24"/>
          <w:szCs w:val="24"/>
        </w:rPr>
        <w:tab/>
        <w:t>Termin związania ofertą.</w:t>
      </w:r>
    </w:p>
    <w:p w14:paraId="2CB02762" w14:textId="77777777" w:rsidR="005A0771" w:rsidRDefault="005A0771" w:rsidP="005A0771">
      <w:pPr>
        <w:spacing w:after="0"/>
        <w:rPr>
          <w:rFonts w:ascii="Times New Roman" w:hAnsi="Times New Roman" w:cs="Times New Roman"/>
          <w:b/>
          <w:sz w:val="24"/>
          <w:szCs w:val="24"/>
        </w:rPr>
      </w:pPr>
    </w:p>
    <w:p w14:paraId="7CE39C1F" w14:textId="77777777" w:rsidR="00C411E8" w:rsidRPr="000E1E0B" w:rsidRDefault="00C411E8" w:rsidP="00A56BDC">
      <w:pPr>
        <w:numPr>
          <w:ilvl w:val="0"/>
          <w:numId w:val="14"/>
        </w:numPr>
        <w:suppressAutoHyphens/>
        <w:spacing w:after="120" w:line="240" w:lineRule="auto"/>
        <w:ind w:left="425" w:hanging="425"/>
        <w:jc w:val="both"/>
        <w:rPr>
          <w:rFonts w:ascii="Times New Roman" w:hAnsi="Times New Roman" w:cs="Times New Roman"/>
          <w:sz w:val="24"/>
          <w:szCs w:val="24"/>
        </w:rPr>
      </w:pPr>
      <w:r w:rsidRPr="000E1E0B">
        <w:rPr>
          <w:rFonts w:ascii="Times New Roman" w:hAnsi="Times New Roman" w:cs="Times New Roman"/>
          <w:sz w:val="24"/>
          <w:szCs w:val="24"/>
        </w:rPr>
        <w:t xml:space="preserve">Termin związania Wykonawcy złożoną ofertą wynosi 30 dni. </w:t>
      </w:r>
    </w:p>
    <w:p w14:paraId="42E95EB0" w14:textId="77777777" w:rsidR="00C411E8" w:rsidRPr="000E1E0B" w:rsidRDefault="00C411E8" w:rsidP="00A56BDC">
      <w:pPr>
        <w:pStyle w:val="ust"/>
        <w:numPr>
          <w:ilvl w:val="0"/>
          <w:numId w:val="14"/>
        </w:numPr>
        <w:tabs>
          <w:tab w:val="left" w:pos="357"/>
        </w:tabs>
        <w:spacing w:before="0" w:after="120"/>
        <w:ind w:left="425" w:hanging="425"/>
        <w:rPr>
          <w:szCs w:val="24"/>
        </w:rPr>
      </w:pPr>
      <w:r w:rsidRPr="000E1E0B">
        <w:rPr>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0DE26D1E" w14:textId="77777777" w:rsidR="00C411E8" w:rsidRPr="000E1E0B" w:rsidRDefault="00C411E8" w:rsidP="00A56BDC">
      <w:pPr>
        <w:numPr>
          <w:ilvl w:val="0"/>
          <w:numId w:val="14"/>
        </w:numPr>
        <w:tabs>
          <w:tab w:val="left" w:pos="357"/>
        </w:tabs>
        <w:suppressAutoHyphens/>
        <w:spacing w:after="120" w:line="240" w:lineRule="auto"/>
        <w:ind w:left="425" w:hanging="425"/>
        <w:jc w:val="both"/>
        <w:rPr>
          <w:rFonts w:ascii="Times New Roman" w:hAnsi="Times New Roman" w:cs="Times New Roman"/>
          <w:sz w:val="24"/>
          <w:szCs w:val="24"/>
        </w:rPr>
      </w:pPr>
      <w:r w:rsidRPr="000E1E0B">
        <w:rPr>
          <w:rFonts w:ascii="Times New Roman" w:hAnsi="Times New Roman" w:cs="Times New Roman"/>
          <w:sz w:val="24"/>
          <w:szCs w:val="24"/>
        </w:rPr>
        <w:t>Bieg terminu związania ofertą rozpoczyna się wraz  z upływem terminu składania ofert.</w:t>
      </w:r>
    </w:p>
    <w:p w14:paraId="4280CFF2" w14:textId="77777777" w:rsidR="00C411E8" w:rsidRPr="000E1E0B" w:rsidRDefault="00C411E8" w:rsidP="00C411E8">
      <w:pPr>
        <w:spacing w:after="120" w:line="240" w:lineRule="auto"/>
        <w:ind w:left="425" w:hanging="425"/>
        <w:jc w:val="both"/>
        <w:rPr>
          <w:rFonts w:ascii="Times New Roman" w:hAnsi="Times New Roman" w:cs="Times New Roman"/>
          <w:b/>
          <w:sz w:val="24"/>
          <w:szCs w:val="24"/>
        </w:rPr>
      </w:pPr>
    </w:p>
    <w:p w14:paraId="62B64BA8" w14:textId="77777777" w:rsidR="005A0771" w:rsidRPr="000E1E0B" w:rsidRDefault="005A0771" w:rsidP="005A0771">
      <w:pPr>
        <w:spacing w:after="0"/>
        <w:rPr>
          <w:rFonts w:ascii="Times New Roman" w:hAnsi="Times New Roman" w:cs="Times New Roman"/>
          <w:b/>
          <w:sz w:val="24"/>
          <w:szCs w:val="24"/>
        </w:rPr>
      </w:pPr>
      <w:r w:rsidRPr="000E1E0B">
        <w:rPr>
          <w:rFonts w:ascii="Times New Roman" w:hAnsi="Times New Roman" w:cs="Times New Roman"/>
          <w:b/>
          <w:sz w:val="24"/>
          <w:szCs w:val="24"/>
        </w:rPr>
        <w:t xml:space="preserve">X. </w:t>
      </w:r>
      <w:r w:rsidRPr="000E1E0B">
        <w:rPr>
          <w:rFonts w:ascii="Times New Roman" w:hAnsi="Times New Roman" w:cs="Times New Roman"/>
          <w:b/>
          <w:sz w:val="24"/>
          <w:szCs w:val="24"/>
        </w:rPr>
        <w:tab/>
        <w:t>Opis sposobu przygotowywania ofert.</w:t>
      </w:r>
    </w:p>
    <w:p w14:paraId="06815695" w14:textId="77777777" w:rsidR="00C875CB" w:rsidRPr="000E1E0B" w:rsidRDefault="00C875CB" w:rsidP="005A0771">
      <w:pPr>
        <w:spacing w:after="0"/>
        <w:rPr>
          <w:rFonts w:ascii="Times New Roman" w:hAnsi="Times New Roman" w:cs="Times New Roman"/>
          <w:b/>
          <w:sz w:val="24"/>
          <w:szCs w:val="24"/>
        </w:rPr>
      </w:pPr>
    </w:p>
    <w:p w14:paraId="2AE350D8" w14:textId="77777777" w:rsidR="00542A6F" w:rsidRPr="000E1E0B" w:rsidRDefault="00542A6F" w:rsidP="00A56BDC">
      <w:pPr>
        <w:numPr>
          <w:ilvl w:val="0"/>
          <w:numId w:val="13"/>
        </w:numPr>
        <w:suppressAutoHyphens/>
        <w:spacing w:after="120" w:line="240" w:lineRule="auto"/>
        <w:ind w:left="425" w:hanging="425"/>
        <w:jc w:val="both"/>
        <w:rPr>
          <w:rFonts w:ascii="Times New Roman" w:eastAsia="Times New Roman" w:hAnsi="Times New Roman" w:cs="Times New Roman"/>
          <w:sz w:val="24"/>
          <w:szCs w:val="24"/>
          <w:lang w:eastAsia="pl-PL"/>
        </w:rPr>
      </w:pPr>
      <w:r w:rsidRPr="000E1E0B">
        <w:rPr>
          <w:rFonts w:ascii="Times New Roman" w:eastAsia="Times New Roman" w:hAnsi="Times New Roman" w:cs="Times New Roman"/>
          <w:sz w:val="24"/>
          <w:szCs w:val="24"/>
          <w:lang w:eastAsia="pl-PL"/>
        </w:rPr>
        <w:t xml:space="preserve">Ofertę należy złożyć </w:t>
      </w:r>
      <w:r w:rsidRPr="000E1E0B">
        <w:rPr>
          <w:rFonts w:ascii="Times New Roman" w:eastAsia="Times New Roman" w:hAnsi="Times New Roman" w:cs="Times New Roman"/>
          <w:bCs/>
          <w:sz w:val="24"/>
          <w:szCs w:val="24"/>
          <w:lang w:eastAsia="pl-PL"/>
        </w:rPr>
        <w:t>wg formularza ofertowego</w:t>
      </w:r>
      <w:r w:rsidRPr="000E1E0B">
        <w:rPr>
          <w:rFonts w:ascii="Times New Roman" w:eastAsia="Times New Roman" w:hAnsi="Times New Roman" w:cs="Times New Roman"/>
          <w:sz w:val="24"/>
          <w:szCs w:val="24"/>
          <w:lang w:eastAsia="pl-PL"/>
        </w:rPr>
        <w:t xml:space="preserve"> stanowiącego załącznik nr 2 do niniejszej SIWZ.</w:t>
      </w:r>
    </w:p>
    <w:p w14:paraId="6DA14994" w14:textId="77777777" w:rsidR="00542A6F" w:rsidRPr="000E1E0B" w:rsidRDefault="00542A6F" w:rsidP="00A56BDC">
      <w:pPr>
        <w:numPr>
          <w:ilvl w:val="0"/>
          <w:numId w:val="13"/>
        </w:numPr>
        <w:suppressAutoHyphens/>
        <w:spacing w:after="120" w:line="240" w:lineRule="auto"/>
        <w:ind w:left="425" w:hanging="425"/>
        <w:jc w:val="both"/>
        <w:rPr>
          <w:rFonts w:ascii="Times New Roman" w:eastAsia="Times New Roman" w:hAnsi="Times New Roman" w:cs="Times New Roman"/>
          <w:sz w:val="24"/>
          <w:szCs w:val="24"/>
          <w:lang w:eastAsia="pl-PL"/>
        </w:rPr>
      </w:pPr>
      <w:r w:rsidRPr="000E1E0B">
        <w:rPr>
          <w:rFonts w:ascii="Times New Roman" w:eastAsia="Times New Roman" w:hAnsi="Times New Roman" w:cs="Times New Roman"/>
          <w:sz w:val="24"/>
          <w:szCs w:val="24"/>
          <w:lang w:eastAsia="pl-PL"/>
        </w:rPr>
        <w:t>Treść złożonej oferty musi odpowiadać treści SIWZ.</w:t>
      </w:r>
    </w:p>
    <w:p w14:paraId="5F90AE2C" w14:textId="77777777" w:rsidR="00542A6F" w:rsidRPr="000E1E0B" w:rsidRDefault="00542A6F" w:rsidP="00A56BDC">
      <w:pPr>
        <w:numPr>
          <w:ilvl w:val="0"/>
          <w:numId w:val="13"/>
        </w:numPr>
        <w:suppressAutoHyphens/>
        <w:spacing w:after="120" w:line="240" w:lineRule="auto"/>
        <w:ind w:left="425" w:hanging="425"/>
        <w:jc w:val="both"/>
        <w:rPr>
          <w:rFonts w:ascii="Times New Roman" w:eastAsia="Times New Roman" w:hAnsi="Times New Roman" w:cs="Times New Roman"/>
          <w:sz w:val="24"/>
          <w:szCs w:val="24"/>
          <w:lang w:eastAsia="pl-PL"/>
        </w:rPr>
      </w:pPr>
      <w:r w:rsidRPr="000E1E0B">
        <w:rPr>
          <w:rFonts w:ascii="Times New Roman" w:eastAsia="Times New Roman" w:hAnsi="Times New Roman" w:cs="Times New Roman"/>
          <w:sz w:val="24"/>
          <w:szCs w:val="24"/>
          <w:lang w:eastAsia="pl-PL"/>
        </w:rPr>
        <w:t>Wykonawca ma prawo złożyć tylko jedną ofertę.</w:t>
      </w:r>
    </w:p>
    <w:p w14:paraId="4C76AE1E" w14:textId="77777777" w:rsidR="00542A6F" w:rsidRPr="000E1E0B" w:rsidRDefault="00542A6F" w:rsidP="00A56BDC">
      <w:pPr>
        <w:numPr>
          <w:ilvl w:val="0"/>
          <w:numId w:val="13"/>
        </w:numPr>
        <w:suppressAutoHyphens/>
        <w:spacing w:after="120" w:line="240" w:lineRule="auto"/>
        <w:ind w:left="425" w:hanging="425"/>
        <w:jc w:val="both"/>
        <w:rPr>
          <w:rFonts w:ascii="Times New Roman" w:eastAsia="Times New Roman" w:hAnsi="Times New Roman" w:cs="Times New Roman"/>
          <w:sz w:val="24"/>
          <w:szCs w:val="24"/>
          <w:lang w:eastAsia="pl-PL"/>
        </w:rPr>
      </w:pPr>
      <w:r w:rsidRPr="000E1E0B">
        <w:rPr>
          <w:rFonts w:ascii="Times New Roman" w:eastAsia="Times New Roman" w:hAnsi="Times New Roman" w:cs="Times New Roman"/>
          <w:sz w:val="24"/>
          <w:szCs w:val="24"/>
          <w:lang w:eastAsia="pl-PL"/>
        </w:rPr>
        <w:t>Oferta powinna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00029077" w14:textId="77777777" w:rsidR="00542A6F" w:rsidRPr="000E1E0B" w:rsidRDefault="00542A6F" w:rsidP="00A56BDC">
      <w:pPr>
        <w:numPr>
          <w:ilvl w:val="0"/>
          <w:numId w:val="13"/>
        </w:numPr>
        <w:suppressAutoHyphens/>
        <w:spacing w:after="120" w:line="240" w:lineRule="auto"/>
        <w:ind w:left="425" w:hanging="425"/>
        <w:jc w:val="both"/>
        <w:rPr>
          <w:rFonts w:ascii="Times New Roman" w:eastAsia="Times New Roman" w:hAnsi="Times New Roman" w:cs="Times New Roman"/>
          <w:sz w:val="24"/>
          <w:szCs w:val="24"/>
          <w:lang w:eastAsia="pl-PL"/>
        </w:rPr>
      </w:pPr>
      <w:r w:rsidRPr="000E1E0B">
        <w:rPr>
          <w:rFonts w:ascii="Times New Roman" w:eastAsia="Times New Roman" w:hAnsi="Times New Roman" w:cs="Times New Roman"/>
          <w:sz w:val="24"/>
          <w:szCs w:val="24"/>
          <w:lang w:eastAsia="pl-PL"/>
        </w:rPr>
        <w:lastRenderedPageBreak/>
        <w:t xml:space="preserve">Oferta i załączniki do oferty (oświadczenia i dokumenty) muszą być podpisane przez upoważnionego przedstawiciela Wykonawcy. </w:t>
      </w:r>
    </w:p>
    <w:p w14:paraId="7D6CD75B" w14:textId="77777777" w:rsidR="00542A6F" w:rsidRPr="000E1E0B" w:rsidRDefault="00542A6F" w:rsidP="00A56BDC">
      <w:pPr>
        <w:numPr>
          <w:ilvl w:val="1"/>
          <w:numId w:val="13"/>
        </w:numPr>
        <w:suppressAutoHyphens/>
        <w:spacing w:after="0" w:line="240" w:lineRule="auto"/>
        <w:ind w:left="993" w:hanging="567"/>
        <w:jc w:val="both"/>
        <w:rPr>
          <w:rFonts w:ascii="Times New Roman" w:eastAsia="Times New Roman" w:hAnsi="Times New Roman" w:cs="Times New Roman"/>
          <w:sz w:val="24"/>
          <w:szCs w:val="24"/>
          <w:lang w:eastAsia="pl-PL"/>
        </w:rPr>
      </w:pPr>
      <w:r w:rsidRPr="000E1E0B">
        <w:rPr>
          <w:rFonts w:ascii="Times New Roman" w:eastAsia="Times New Roman" w:hAnsi="Times New Roman" w:cs="Times New Roman"/>
          <w:sz w:val="24"/>
          <w:szCs w:val="24"/>
          <w:lang w:eastAsia="pl-PL"/>
        </w:rPr>
        <w:t xml:space="preserve">W przypadku składania dokumentów w formie kopii, </w:t>
      </w:r>
      <w:r w:rsidRPr="000E1E0B">
        <w:rPr>
          <w:rFonts w:ascii="Times New Roman" w:eastAsia="Times New Roman" w:hAnsi="Times New Roman" w:cs="Times New Roman"/>
          <w:bCs/>
          <w:sz w:val="24"/>
          <w:szCs w:val="24"/>
          <w:lang w:eastAsia="pl-PL"/>
        </w:rPr>
        <w:t>muszą one być poświadczone za zgodność z oryginałem</w:t>
      </w:r>
      <w:r w:rsidRPr="000E1E0B">
        <w:rPr>
          <w:rFonts w:ascii="Times New Roman" w:eastAsia="Times New Roman" w:hAnsi="Times New Roman" w:cs="Times New Roman"/>
          <w:sz w:val="24"/>
          <w:szCs w:val="24"/>
          <w:lang w:eastAsia="pl-PL"/>
        </w:rPr>
        <w:t xml:space="preserve"> przez Wykonawcę lub upoważnionego przedstawiciela Wykonawcy;</w:t>
      </w:r>
    </w:p>
    <w:p w14:paraId="538EABC1" w14:textId="77777777" w:rsidR="00542A6F" w:rsidRPr="000E1E0B" w:rsidRDefault="00542A6F" w:rsidP="00A56BDC">
      <w:pPr>
        <w:numPr>
          <w:ilvl w:val="1"/>
          <w:numId w:val="13"/>
        </w:numPr>
        <w:suppressAutoHyphens/>
        <w:spacing w:after="120" w:line="240" w:lineRule="auto"/>
        <w:ind w:left="992" w:hanging="567"/>
        <w:jc w:val="both"/>
        <w:rPr>
          <w:rFonts w:ascii="Times New Roman" w:eastAsia="Times New Roman" w:hAnsi="Times New Roman" w:cs="Times New Roman"/>
          <w:sz w:val="24"/>
          <w:szCs w:val="24"/>
          <w:lang w:eastAsia="pl-PL"/>
        </w:rPr>
      </w:pPr>
      <w:r w:rsidRPr="000E1E0B">
        <w:rPr>
          <w:rFonts w:ascii="Times New Roman" w:eastAsia="Times New Roman" w:hAnsi="Times New Roman" w:cs="Times New Roman"/>
          <w:sz w:val="24"/>
          <w:szCs w:val="24"/>
          <w:lang w:eastAsia="pl-PL"/>
        </w:rPr>
        <w:t xml:space="preserve">W przypadku podpisywania oferty lub poświadczania za zgodność z oryginałem kopii dokumentów przez osobę upoważnioną, </w:t>
      </w:r>
      <w:r w:rsidRPr="000E1E0B">
        <w:rPr>
          <w:rFonts w:ascii="Times New Roman" w:eastAsia="Times New Roman" w:hAnsi="Times New Roman" w:cs="Times New Roman"/>
          <w:bCs/>
          <w:sz w:val="24"/>
          <w:szCs w:val="24"/>
          <w:lang w:eastAsia="pl-PL"/>
        </w:rPr>
        <w:t>należy do oferty dołączyć stosowne pełnomocnictwo</w:t>
      </w:r>
      <w:r w:rsidRPr="000E1E0B">
        <w:rPr>
          <w:rFonts w:ascii="Times New Roman" w:eastAsia="Times New Roman" w:hAnsi="Times New Roman" w:cs="Times New Roman"/>
          <w:i/>
          <w:iCs/>
          <w:sz w:val="24"/>
          <w:szCs w:val="24"/>
          <w:lang w:eastAsia="pl-PL"/>
        </w:rPr>
        <w:t>.</w:t>
      </w:r>
      <w:r w:rsidRPr="000E1E0B">
        <w:rPr>
          <w:rFonts w:ascii="Times New Roman" w:eastAsia="Times New Roman" w:hAnsi="Times New Roman" w:cs="Times New Roman"/>
          <w:sz w:val="24"/>
          <w:szCs w:val="24"/>
          <w:lang w:eastAsia="pl-PL"/>
        </w:rPr>
        <w:t xml:space="preserve"> Pełnomocnictwo powinno być przedstawione w formie oryginału lub poświadczonej </w:t>
      </w:r>
      <w:r w:rsidRPr="000E1E0B">
        <w:rPr>
          <w:rFonts w:ascii="Times New Roman" w:eastAsia="Times New Roman" w:hAnsi="Times New Roman" w:cs="Times New Roman"/>
          <w:bCs/>
          <w:sz w:val="24"/>
          <w:szCs w:val="24"/>
          <w:lang w:eastAsia="pl-PL"/>
        </w:rPr>
        <w:t>notarialnie</w:t>
      </w:r>
      <w:r w:rsidRPr="000E1E0B">
        <w:rPr>
          <w:rFonts w:ascii="Times New Roman" w:eastAsia="Times New Roman" w:hAnsi="Times New Roman" w:cs="Times New Roman"/>
          <w:sz w:val="24"/>
          <w:szCs w:val="24"/>
          <w:lang w:eastAsia="pl-PL"/>
        </w:rPr>
        <w:t xml:space="preserve"> za zgodność z oryginałem kopii. </w:t>
      </w:r>
    </w:p>
    <w:p w14:paraId="235FEFE5" w14:textId="77777777" w:rsidR="00747F7E" w:rsidRPr="000E1E0B" w:rsidRDefault="00747F7E" w:rsidP="00A56BDC">
      <w:pPr>
        <w:numPr>
          <w:ilvl w:val="0"/>
          <w:numId w:val="13"/>
        </w:numPr>
        <w:tabs>
          <w:tab w:val="num" w:pos="567"/>
        </w:tabs>
        <w:suppressAutoHyphens/>
        <w:spacing w:after="120" w:line="240" w:lineRule="auto"/>
        <w:ind w:left="425" w:hanging="425"/>
        <w:jc w:val="both"/>
        <w:rPr>
          <w:rFonts w:ascii="Times New Roman" w:eastAsia="Times New Roman" w:hAnsi="Times New Roman" w:cs="Times New Roman"/>
          <w:sz w:val="24"/>
          <w:szCs w:val="24"/>
          <w:lang w:eastAsia="pl-PL"/>
        </w:rPr>
      </w:pPr>
      <w:r w:rsidRPr="000E1E0B">
        <w:rPr>
          <w:rFonts w:ascii="Times New Roman" w:hAnsi="Times New Roman" w:cs="Times New Roman"/>
          <w:sz w:val="24"/>
          <w:szCs w:val="24"/>
        </w:rPr>
        <w:t>Podpisy, złożone przez Wykonawcę w Formularzu oferty oraz innych formula</w:t>
      </w:r>
      <w:r w:rsidR="00C875CB" w:rsidRPr="000E1E0B">
        <w:rPr>
          <w:rFonts w:ascii="Times New Roman" w:hAnsi="Times New Roman" w:cs="Times New Roman"/>
          <w:sz w:val="24"/>
          <w:szCs w:val="24"/>
        </w:rPr>
        <w:t xml:space="preserve">rzach zawartych </w:t>
      </w:r>
      <w:r w:rsidRPr="000E1E0B">
        <w:rPr>
          <w:rFonts w:ascii="Times New Roman" w:hAnsi="Times New Roman" w:cs="Times New Roman"/>
          <w:sz w:val="24"/>
          <w:szCs w:val="24"/>
        </w:rPr>
        <w:t>w SIWZ, powinny być opatrzone czytelnym imieniem i nazwiskiem lub pieczęcią imienną.</w:t>
      </w:r>
    </w:p>
    <w:p w14:paraId="3282E36F" w14:textId="77777777" w:rsidR="00747F7E" w:rsidRPr="000E1E0B" w:rsidRDefault="00747F7E" w:rsidP="00A56BDC">
      <w:pPr>
        <w:numPr>
          <w:ilvl w:val="0"/>
          <w:numId w:val="13"/>
        </w:numPr>
        <w:tabs>
          <w:tab w:val="num" w:pos="567"/>
        </w:tabs>
        <w:suppressAutoHyphens/>
        <w:spacing w:after="120" w:line="240" w:lineRule="auto"/>
        <w:ind w:left="425" w:hanging="425"/>
        <w:jc w:val="both"/>
        <w:rPr>
          <w:rFonts w:ascii="Times New Roman" w:eastAsia="Times New Roman" w:hAnsi="Times New Roman" w:cs="Times New Roman"/>
          <w:sz w:val="24"/>
          <w:szCs w:val="24"/>
          <w:lang w:eastAsia="pl-PL"/>
        </w:rPr>
      </w:pPr>
      <w:r w:rsidRPr="000E1E0B">
        <w:rPr>
          <w:rFonts w:ascii="Times New Roman" w:hAnsi="Times New Roman" w:cs="Times New Roman"/>
          <w:sz w:val="24"/>
          <w:szCs w:val="24"/>
        </w:rPr>
        <w:t>Wszystkie formularze zawarte w niniejszej SIWZ, a w szczególności formularz oferty, Wykonawca wypełni ściśle według wskazówek zawartych w SIWZ.</w:t>
      </w:r>
    </w:p>
    <w:p w14:paraId="625BD87D" w14:textId="77777777" w:rsidR="0056059F" w:rsidRPr="000E1E0B" w:rsidRDefault="0056059F" w:rsidP="00A56BDC">
      <w:pPr>
        <w:numPr>
          <w:ilvl w:val="0"/>
          <w:numId w:val="13"/>
        </w:numPr>
        <w:tabs>
          <w:tab w:val="num" w:pos="567"/>
        </w:tabs>
        <w:suppressAutoHyphens/>
        <w:spacing w:after="120" w:line="240" w:lineRule="auto"/>
        <w:ind w:left="425" w:hanging="425"/>
        <w:jc w:val="both"/>
        <w:rPr>
          <w:rFonts w:ascii="Times New Roman" w:eastAsia="Times New Roman" w:hAnsi="Times New Roman" w:cs="Times New Roman"/>
          <w:sz w:val="24"/>
          <w:szCs w:val="24"/>
          <w:lang w:eastAsia="pl-PL"/>
        </w:rPr>
      </w:pPr>
      <w:r w:rsidRPr="000E1E0B">
        <w:rPr>
          <w:rFonts w:ascii="Times New Roman" w:hAnsi="Times New Roman" w:cs="Times New Roman"/>
          <w:sz w:val="24"/>
          <w:szCs w:val="24"/>
        </w:rPr>
        <w:t>Wykonawca, który za</w:t>
      </w:r>
      <w:r w:rsidR="00671E63">
        <w:rPr>
          <w:rFonts w:ascii="Times New Roman" w:hAnsi="Times New Roman" w:cs="Times New Roman"/>
          <w:sz w:val="24"/>
          <w:szCs w:val="24"/>
        </w:rPr>
        <w:t>mierza powierzyć wykonanie dostaw</w:t>
      </w:r>
      <w:r w:rsidRPr="000E1E0B">
        <w:rPr>
          <w:rFonts w:ascii="Times New Roman" w:hAnsi="Times New Roman" w:cs="Times New Roman"/>
          <w:sz w:val="24"/>
          <w:szCs w:val="24"/>
        </w:rPr>
        <w:t xml:space="preserve"> podwykonawcy (podwykonawcom), winien jest wskazać w ofercie część zamówienia, której Wykonawca zamierza powierzyć podwykonawcom.</w:t>
      </w:r>
    </w:p>
    <w:p w14:paraId="788D11F7" w14:textId="77777777" w:rsidR="00542A6F" w:rsidRPr="000E1E0B" w:rsidRDefault="00542A6F" w:rsidP="00A56BDC">
      <w:pPr>
        <w:numPr>
          <w:ilvl w:val="0"/>
          <w:numId w:val="13"/>
        </w:numPr>
        <w:tabs>
          <w:tab w:val="num" w:pos="567"/>
        </w:tabs>
        <w:suppressAutoHyphens/>
        <w:spacing w:after="120" w:line="240" w:lineRule="auto"/>
        <w:ind w:left="425" w:hanging="425"/>
        <w:jc w:val="both"/>
        <w:rPr>
          <w:rFonts w:ascii="Times New Roman" w:eastAsia="Times New Roman" w:hAnsi="Times New Roman" w:cs="Times New Roman"/>
          <w:sz w:val="24"/>
          <w:szCs w:val="24"/>
          <w:lang w:eastAsia="pl-PL"/>
        </w:rPr>
      </w:pPr>
      <w:r w:rsidRPr="000E1E0B">
        <w:rPr>
          <w:rFonts w:ascii="Times New Roman" w:eastAsia="Times New Roman" w:hAnsi="Times New Roman" w:cs="Times New Roman"/>
          <w:sz w:val="24"/>
          <w:szCs w:val="24"/>
          <w:lang w:eastAsia="pl-PL"/>
        </w:rPr>
        <w:t xml:space="preserve">Każda </w:t>
      </w:r>
      <w:r w:rsidRPr="000E1E0B">
        <w:rPr>
          <w:rFonts w:ascii="Times New Roman" w:eastAsia="Times New Roman" w:hAnsi="Times New Roman" w:cs="Times New Roman"/>
          <w:bCs/>
          <w:sz w:val="24"/>
          <w:szCs w:val="24"/>
          <w:lang w:eastAsia="pl-PL"/>
        </w:rPr>
        <w:t>zapisana strona</w:t>
      </w:r>
      <w:r w:rsidRPr="000E1E0B">
        <w:rPr>
          <w:rFonts w:ascii="Times New Roman" w:eastAsia="Times New Roman" w:hAnsi="Times New Roman" w:cs="Times New Roman"/>
          <w:sz w:val="24"/>
          <w:szCs w:val="24"/>
          <w:lang w:eastAsia="pl-PL"/>
        </w:rPr>
        <w:t xml:space="preserve"> oferty powinna być ponumerowana kolejnymi numerami. </w:t>
      </w:r>
    </w:p>
    <w:p w14:paraId="56F739C6" w14:textId="77777777" w:rsidR="00542A6F" w:rsidRPr="000E1E0B" w:rsidRDefault="00542A6F" w:rsidP="00A56BDC">
      <w:pPr>
        <w:numPr>
          <w:ilvl w:val="0"/>
          <w:numId w:val="13"/>
        </w:numPr>
        <w:tabs>
          <w:tab w:val="num" w:pos="567"/>
        </w:tabs>
        <w:suppressAutoHyphens/>
        <w:spacing w:after="120" w:line="240" w:lineRule="auto"/>
        <w:ind w:left="425" w:hanging="425"/>
        <w:jc w:val="both"/>
        <w:rPr>
          <w:rFonts w:ascii="Times New Roman" w:eastAsia="Times New Roman" w:hAnsi="Times New Roman" w:cs="Times New Roman"/>
          <w:sz w:val="24"/>
          <w:szCs w:val="24"/>
          <w:lang w:eastAsia="pl-PL"/>
        </w:rPr>
      </w:pPr>
      <w:r w:rsidRPr="000E1E0B">
        <w:rPr>
          <w:rFonts w:ascii="Times New Roman" w:eastAsia="Times New Roman" w:hAnsi="Times New Roman" w:cs="Times New Roman"/>
          <w:sz w:val="24"/>
          <w:szCs w:val="24"/>
          <w:lang w:eastAsia="pl-PL"/>
        </w:rPr>
        <w:t>Zamawiający zaleca, aby oferta wraz z załącznikami była zestawiona w sposób trwały, np. całą ofertę Wy</w:t>
      </w:r>
      <w:r w:rsidR="00C875CB" w:rsidRPr="000E1E0B">
        <w:rPr>
          <w:rFonts w:ascii="Times New Roman" w:eastAsia="Times New Roman" w:hAnsi="Times New Roman" w:cs="Times New Roman"/>
          <w:sz w:val="24"/>
          <w:szCs w:val="24"/>
          <w:lang w:eastAsia="pl-PL"/>
        </w:rPr>
        <w:t>konawca może zszyć, skleić itp.</w:t>
      </w:r>
    </w:p>
    <w:p w14:paraId="6570434F" w14:textId="77777777" w:rsidR="0056059F" w:rsidRPr="000E1E0B" w:rsidRDefault="00542A6F" w:rsidP="00A56BDC">
      <w:pPr>
        <w:numPr>
          <w:ilvl w:val="0"/>
          <w:numId w:val="13"/>
        </w:numPr>
        <w:tabs>
          <w:tab w:val="num" w:pos="567"/>
        </w:tabs>
        <w:suppressAutoHyphens/>
        <w:spacing w:after="120" w:line="240" w:lineRule="auto"/>
        <w:ind w:left="425" w:hanging="425"/>
        <w:jc w:val="both"/>
        <w:rPr>
          <w:rFonts w:ascii="Times New Roman" w:eastAsia="Times New Roman" w:hAnsi="Times New Roman" w:cs="Times New Roman"/>
          <w:sz w:val="24"/>
          <w:szCs w:val="24"/>
          <w:lang w:eastAsia="pl-PL"/>
        </w:rPr>
      </w:pPr>
      <w:r w:rsidRPr="000E1E0B">
        <w:rPr>
          <w:rFonts w:ascii="Times New Roman" w:eastAsia="Times New Roman" w:hAnsi="Times New Roman" w:cs="Times New Roman"/>
          <w:sz w:val="24"/>
          <w:szCs w:val="24"/>
          <w:lang w:eastAsia="pl-PL"/>
        </w:rPr>
        <w:t xml:space="preserve">Wszelkie poprawki lub zmiany w tekście oferty (w tym załącznikach do oferty) </w:t>
      </w:r>
      <w:r w:rsidRPr="000E1E0B">
        <w:rPr>
          <w:rFonts w:ascii="Times New Roman" w:eastAsia="Times New Roman" w:hAnsi="Times New Roman" w:cs="Times New Roman"/>
          <w:bCs/>
          <w:sz w:val="24"/>
          <w:szCs w:val="24"/>
          <w:lang w:eastAsia="pl-PL"/>
        </w:rPr>
        <w:t>muszą być podpisane własnoręcznie przez osobę podpisującą ofertę</w:t>
      </w:r>
      <w:r w:rsidRPr="000E1E0B">
        <w:rPr>
          <w:rFonts w:ascii="Times New Roman" w:eastAsia="Times New Roman" w:hAnsi="Times New Roman" w:cs="Times New Roman"/>
          <w:sz w:val="24"/>
          <w:szCs w:val="24"/>
          <w:lang w:eastAsia="pl-PL"/>
        </w:rPr>
        <w:t>.</w:t>
      </w:r>
    </w:p>
    <w:p w14:paraId="1ED31A7F" w14:textId="77777777" w:rsidR="00C875CB" w:rsidRPr="000E1E0B" w:rsidRDefault="0056059F" w:rsidP="00A56BDC">
      <w:pPr>
        <w:numPr>
          <w:ilvl w:val="0"/>
          <w:numId w:val="13"/>
        </w:numPr>
        <w:tabs>
          <w:tab w:val="num" w:pos="567"/>
        </w:tabs>
        <w:suppressAutoHyphens/>
        <w:spacing w:after="120" w:line="240" w:lineRule="auto"/>
        <w:ind w:left="425" w:hanging="425"/>
        <w:jc w:val="both"/>
        <w:rPr>
          <w:rFonts w:ascii="Times New Roman" w:eastAsia="Times New Roman" w:hAnsi="Times New Roman" w:cs="Times New Roman"/>
          <w:sz w:val="24"/>
          <w:szCs w:val="24"/>
          <w:lang w:eastAsia="pl-PL"/>
        </w:rPr>
      </w:pPr>
      <w:r w:rsidRPr="000E1E0B">
        <w:rPr>
          <w:rFonts w:ascii="Times New Roman" w:hAnsi="Times New Roman" w:cs="Times New Roman"/>
          <w:sz w:val="24"/>
          <w:szCs w:val="24"/>
        </w:rPr>
        <w:t xml:space="preserve">Wykonawca umieści ofertę w zamkniętej </w:t>
      </w:r>
      <w:r w:rsidR="00C875CB" w:rsidRPr="000E1E0B">
        <w:rPr>
          <w:rFonts w:ascii="Times New Roman" w:hAnsi="Times New Roman" w:cs="Times New Roman"/>
          <w:sz w:val="24"/>
          <w:szCs w:val="24"/>
        </w:rPr>
        <w:t>kopercie, która</w:t>
      </w:r>
      <w:r w:rsidRPr="000E1E0B">
        <w:rPr>
          <w:rFonts w:ascii="Times New Roman" w:hAnsi="Times New Roman" w:cs="Times New Roman"/>
          <w:sz w:val="24"/>
          <w:szCs w:val="24"/>
        </w:rPr>
        <w:t xml:space="preserve"> będzie zaadresowana: </w:t>
      </w:r>
    </w:p>
    <w:p w14:paraId="23AC4A16" w14:textId="77777777" w:rsidR="00671E63" w:rsidRPr="009828F8" w:rsidRDefault="00671E63" w:rsidP="00671E63">
      <w:pPr>
        <w:pStyle w:val="Akapitzlist"/>
        <w:keepLines/>
        <w:spacing w:after="0"/>
        <w:ind w:left="567" w:right="1701"/>
        <w:rPr>
          <w:rFonts w:eastAsiaTheme="majorEastAsia" w:cstheme="majorBidi"/>
          <w:bCs/>
          <w:iCs/>
          <w:color w:val="85857A"/>
          <w:sz w:val="24"/>
          <w:szCs w:val="24"/>
        </w:rPr>
      </w:pPr>
      <w:r w:rsidRPr="009828F8">
        <w:rPr>
          <w:rFonts w:eastAsiaTheme="majorEastAsia" w:cstheme="majorBidi"/>
          <w:bCs/>
          <w:iCs/>
          <w:color w:val="85857A"/>
          <w:sz w:val="24"/>
          <w:szCs w:val="24"/>
        </w:rPr>
        <w:t xml:space="preserve">Muzeum II Wojny Światowej  </w:t>
      </w:r>
      <w:r w:rsidRPr="009828F8">
        <w:rPr>
          <w:rFonts w:eastAsiaTheme="majorEastAsia" w:cstheme="majorBidi"/>
          <w:bCs/>
          <w:iCs/>
          <w:color w:val="85857A"/>
          <w:sz w:val="24"/>
          <w:szCs w:val="24"/>
        </w:rPr>
        <w:br/>
        <w:t>ul. Długa 81-83</w:t>
      </w:r>
    </w:p>
    <w:p w14:paraId="23A30091" w14:textId="77777777" w:rsidR="00671E63" w:rsidRPr="009828F8" w:rsidRDefault="00671E63" w:rsidP="00671E63">
      <w:pPr>
        <w:pStyle w:val="Akapitzlist"/>
        <w:keepLines/>
        <w:spacing w:after="0"/>
        <w:ind w:left="567" w:right="1701"/>
        <w:rPr>
          <w:rFonts w:eastAsiaTheme="majorEastAsia" w:cstheme="majorBidi"/>
          <w:bCs/>
          <w:iCs/>
          <w:color w:val="85857A"/>
          <w:sz w:val="24"/>
          <w:szCs w:val="24"/>
        </w:rPr>
      </w:pPr>
      <w:r w:rsidRPr="009828F8">
        <w:rPr>
          <w:rFonts w:eastAsiaTheme="majorEastAsia" w:cstheme="majorBidi"/>
          <w:bCs/>
          <w:iCs/>
          <w:color w:val="85857A"/>
          <w:sz w:val="24"/>
          <w:szCs w:val="24"/>
        </w:rPr>
        <w:t xml:space="preserve">80-831 Gdańsk </w:t>
      </w:r>
    </w:p>
    <w:p w14:paraId="3F597499" w14:textId="77777777" w:rsidR="00671E63" w:rsidRPr="009828F8" w:rsidRDefault="00671E63" w:rsidP="00671E63">
      <w:pPr>
        <w:suppressAutoHyphens/>
        <w:spacing w:after="120"/>
        <w:ind w:left="425"/>
        <w:rPr>
          <w:rFonts w:ascii="Times New Roman" w:hAnsi="Times New Roman" w:cs="Times New Roman"/>
          <w:sz w:val="24"/>
          <w:szCs w:val="24"/>
        </w:rPr>
      </w:pPr>
      <w:r w:rsidRPr="009828F8">
        <w:rPr>
          <w:rFonts w:ascii="Times New Roman" w:hAnsi="Times New Roman" w:cs="Times New Roman"/>
          <w:sz w:val="24"/>
          <w:szCs w:val="24"/>
        </w:rPr>
        <w:t xml:space="preserve">oraz będzie posiadać następujące oznaczenie: </w:t>
      </w:r>
    </w:p>
    <w:p w14:paraId="65DAD4B7" w14:textId="77777777" w:rsidR="00671E63" w:rsidRPr="00671E63" w:rsidRDefault="00671E63" w:rsidP="00671E63">
      <w:pPr>
        <w:pStyle w:val="NormalN"/>
        <w:ind w:left="426"/>
        <w:rPr>
          <w:rFonts w:asciiTheme="minorHAnsi" w:hAnsiTheme="minorHAnsi"/>
          <w:lang w:eastAsia="pl-PL"/>
        </w:rPr>
      </w:pPr>
      <w:r w:rsidRPr="009828F8">
        <w:rPr>
          <w:rFonts w:ascii="Times New Roman" w:hAnsi="Times New Roman" w:cs="Times New Roman"/>
          <w:i/>
          <w:sz w:val="24"/>
          <w:szCs w:val="24"/>
        </w:rPr>
        <w:t xml:space="preserve">„Oferta na przetarg: </w:t>
      </w:r>
      <w:r>
        <w:rPr>
          <w:rFonts w:asciiTheme="minorHAnsi" w:hAnsiTheme="minorHAnsi"/>
        </w:rPr>
        <w:t>dostawa energii elektrycznej</w:t>
      </w:r>
      <w:r w:rsidRPr="009828F8">
        <w:rPr>
          <w:rFonts w:asciiTheme="minorHAnsi" w:hAnsiTheme="minorHAnsi"/>
        </w:rPr>
        <w:t>.</w:t>
      </w:r>
      <w:r>
        <w:rPr>
          <w:rFonts w:asciiTheme="minorHAnsi" w:hAnsiTheme="minorHAnsi"/>
        </w:rPr>
        <w:t xml:space="preserve"> </w:t>
      </w:r>
      <w:r>
        <w:rPr>
          <w:rFonts w:ascii="Times New Roman" w:hAnsi="Times New Roman" w:cs="Times New Roman"/>
          <w:i/>
          <w:sz w:val="24"/>
          <w:szCs w:val="24"/>
        </w:rPr>
        <w:t>A.280.1</w:t>
      </w:r>
      <w:r w:rsidRPr="009828F8">
        <w:rPr>
          <w:rFonts w:ascii="Times New Roman" w:hAnsi="Times New Roman" w:cs="Times New Roman"/>
          <w:i/>
          <w:sz w:val="24"/>
          <w:szCs w:val="24"/>
        </w:rPr>
        <w:t>.201</w:t>
      </w:r>
      <w:r>
        <w:rPr>
          <w:rFonts w:ascii="Times New Roman" w:hAnsi="Times New Roman" w:cs="Times New Roman"/>
          <w:i/>
          <w:sz w:val="24"/>
          <w:szCs w:val="24"/>
        </w:rPr>
        <w:t>7</w:t>
      </w:r>
      <w:r w:rsidRPr="009828F8">
        <w:rPr>
          <w:rFonts w:ascii="Times New Roman" w:hAnsi="Times New Roman" w:cs="Times New Roman"/>
          <w:i/>
          <w:sz w:val="24"/>
          <w:szCs w:val="24"/>
        </w:rPr>
        <w:t xml:space="preserve">” </w:t>
      </w:r>
    </w:p>
    <w:p w14:paraId="171F6718" w14:textId="1927D796" w:rsidR="00671E63" w:rsidRPr="009828F8" w:rsidRDefault="00671E63" w:rsidP="00671E63">
      <w:pPr>
        <w:suppressAutoHyphens/>
        <w:spacing w:after="120"/>
        <w:ind w:left="425"/>
        <w:jc w:val="center"/>
        <w:rPr>
          <w:rFonts w:ascii="Times New Roman" w:eastAsia="Times New Roman" w:hAnsi="Times New Roman" w:cs="Times New Roman"/>
          <w:sz w:val="24"/>
          <w:szCs w:val="24"/>
          <w:lang w:eastAsia="pl-PL"/>
        </w:rPr>
      </w:pPr>
      <w:r w:rsidRPr="009828F8">
        <w:rPr>
          <w:rFonts w:ascii="Times New Roman" w:hAnsi="Times New Roman" w:cs="Times New Roman"/>
          <w:i/>
          <w:sz w:val="24"/>
          <w:szCs w:val="24"/>
        </w:rPr>
        <w:t xml:space="preserve">Nie otwierać przed datą </w:t>
      </w:r>
      <w:r w:rsidR="002F6CE9">
        <w:rPr>
          <w:rFonts w:ascii="Times New Roman" w:hAnsi="Times New Roman" w:cs="Times New Roman"/>
          <w:i/>
          <w:sz w:val="24"/>
          <w:szCs w:val="24"/>
        </w:rPr>
        <w:t>2</w:t>
      </w:r>
      <w:r w:rsidR="00AD7B8E">
        <w:rPr>
          <w:rFonts w:ascii="Times New Roman" w:hAnsi="Times New Roman" w:cs="Times New Roman"/>
          <w:i/>
          <w:sz w:val="24"/>
          <w:szCs w:val="24"/>
        </w:rPr>
        <w:t>5</w:t>
      </w:r>
      <w:r>
        <w:rPr>
          <w:rFonts w:ascii="Times New Roman" w:hAnsi="Times New Roman" w:cs="Times New Roman"/>
          <w:i/>
          <w:sz w:val="24"/>
          <w:szCs w:val="24"/>
        </w:rPr>
        <w:t>.01.2017</w:t>
      </w:r>
      <w:r w:rsidRPr="009828F8">
        <w:rPr>
          <w:rFonts w:ascii="Times New Roman" w:hAnsi="Times New Roman" w:cs="Times New Roman"/>
          <w:i/>
          <w:sz w:val="24"/>
          <w:szCs w:val="24"/>
        </w:rPr>
        <w:t xml:space="preserve"> r. godz. 16:00.</w:t>
      </w:r>
    </w:p>
    <w:p w14:paraId="2AC2CBCD" w14:textId="77777777" w:rsidR="0056059F" w:rsidRPr="000E1E0B" w:rsidRDefault="0056059F" w:rsidP="00A56BDC">
      <w:pPr>
        <w:numPr>
          <w:ilvl w:val="0"/>
          <w:numId w:val="13"/>
        </w:numPr>
        <w:tabs>
          <w:tab w:val="num" w:pos="567"/>
        </w:tabs>
        <w:suppressAutoHyphens/>
        <w:spacing w:after="120" w:line="240" w:lineRule="auto"/>
        <w:ind w:left="425" w:hanging="425"/>
        <w:jc w:val="both"/>
        <w:rPr>
          <w:rFonts w:ascii="Times New Roman" w:eastAsia="Times New Roman" w:hAnsi="Times New Roman" w:cs="Times New Roman"/>
          <w:sz w:val="24"/>
          <w:szCs w:val="24"/>
          <w:lang w:eastAsia="pl-PL"/>
        </w:rPr>
      </w:pPr>
      <w:r w:rsidRPr="000E1E0B">
        <w:rPr>
          <w:rFonts w:ascii="Times New Roman" w:hAnsi="Times New Roman" w:cs="Times New Roman"/>
          <w:sz w:val="24"/>
          <w:szCs w:val="24"/>
        </w:rPr>
        <w:t>Wykonawca umieści na kopercie także swoją nazwę (firmę) oraz adres.</w:t>
      </w:r>
    </w:p>
    <w:p w14:paraId="0E114746" w14:textId="77777777" w:rsidR="0056059F" w:rsidRPr="000E1E0B" w:rsidRDefault="0056059F" w:rsidP="00A56BDC">
      <w:pPr>
        <w:numPr>
          <w:ilvl w:val="0"/>
          <w:numId w:val="13"/>
        </w:numPr>
        <w:tabs>
          <w:tab w:val="num" w:pos="567"/>
        </w:tabs>
        <w:suppressAutoHyphens/>
        <w:spacing w:after="120" w:line="240" w:lineRule="auto"/>
        <w:ind w:left="425" w:hanging="425"/>
        <w:jc w:val="both"/>
        <w:rPr>
          <w:rFonts w:ascii="Times New Roman" w:eastAsia="Times New Roman" w:hAnsi="Times New Roman" w:cs="Times New Roman"/>
          <w:sz w:val="24"/>
          <w:szCs w:val="24"/>
          <w:lang w:eastAsia="pl-PL"/>
        </w:rPr>
      </w:pPr>
      <w:r w:rsidRPr="000E1E0B">
        <w:rPr>
          <w:rFonts w:ascii="Times New Roman" w:hAnsi="Times New Roman" w:cs="Times New Roman"/>
          <w:sz w:val="24"/>
          <w:szCs w:val="24"/>
        </w:rPr>
        <w:t xml:space="preserve">Koperta winna być szczelnie zamknięta w sposób uniemożliwiający zapoznanie się z treścią oferty, przed jej otwarciem. </w:t>
      </w:r>
    </w:p>
    <w:p w14:paraId="47E80D10" w14:textId="77777777" w:rsidR="00542A6F" w:rsidRPr="000E1E0B" w:rsidRDefault="00747F7E" w:rsidP="00A56BDC">
      <w:pPr>
        <w:numPr>
          <w:ilvl w:val="0"/>
          <w:numId w:val="13"/>
        </w:numPr>
        <w:tabs>
          <w:tab w:val="num" w:pos="567"/>
        </w:tabs>
        <w:suppressAutoHyphens/>
        <w:spacing w:after="120" w:line="240" w:lineRule="auto"/>
        <w:ind w:left="425" w:hanging="425"/>
        <w:jc w:val="both"/>
        <w:rPr>
          <w:rFonts w:ascii="Times New Roman" w:eastAsia="Times New Roman" w:hAnsi="Times New Roman" w:cs="Times New Roman"/>
          <w:sz w:val="24"/>
          <w:szCs w:val="24"/>
          <w:lang w:eastAsia="pl-PL"/>
        </w:rPr>
      </w:pPr>
      <w:r w:rsidRPr="000E1E0B">
        <w:rPr>
          <w:rFonts w:ascii="Times New Roman" w:hAnsi="Times New Roman" w:cs="Times New Roman"/>
          <w:bCs/>
          <w:sz w:val="24"/>
          <w:szCs w:val="24"/>
        </w:rPr>
        <w:t>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późn. zm.), jeśli Wykonawca w terminie składania ofert zastrzegł, że nie mogą one być udostępniane i jednocześnie wykazał, iż zastrzeżone informacje stanowią tajemnicę przedsiębiorstwa</w:t>
      </w:r>
    </w:p>
    <w:p w14:paraId="2C4A0757" w14:textId="77777777" w:rsidR="00747F7E" w:rsidRPr="000E1E0B" w:rsidRDefault="00747F7E" w:rsidP="00A56BDC">
      <w:pPr>
        <w:numPr>
          <w:ilvl w:val="0"/>
          <w:numId w:val="13"/>
        </w:numPr>
        <w:spacing w:after="120" w:line="240" w:lineRule="auto"/>
        <w:ind w:left="425" w:hanging="425"/>
        <w:jc w:val="both"/>
        <w:rPr>
          <w:rFonts w:ascii="Times New Roman" w:hAnsi="Times New Roman" w:cs="Times New Roman"/>
          <w:sz w:val="24"/>
          <w:szCs w:val="24"/>
        </w:rPr>
      </w:pPr>
      <w:r w:rsidRPr="000E1E0B">
        <w:rPr>
          <w:rFonts w:ascii="Times New Roman" w:hAnsi="Times New Roman" w:cs="Times New Roman"/>
          <w:sz w:val="24"/>
          <w:szCs w:val="24"/>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w:t>
      </w:r>
      <w:r w:rsidRPr="000E1E0B">
        <w:rPr>
          <w:rFonts w:ascii="Times New Roman" w:hAnsi="Times New Roman" w:cs="Times New Roman"/>
          <w:sz w:val="24"/>
          <w:szCs w:val="24"/>
        </w:rPr>
        <w:lastRenderedPageBreak/>
        <w:t>przedsiębiorstwa oznaczać będzie</w:t>
      </w:r>
      <w:r w:rsidRPr="000E1E0B">
        <w:rPr>
          <w:rFonts w:ascii="Times New Roman" w:hAnsi="Times New Roman" w:cs="Times New Roman"/>
          <w:color w:val="000000"/>
          <w:sz w:val="24"/>
          <w:szCs w:val="24"/>
        </w:rPr>
        <w:t>, że wszelkie oświadczenia i zaświadczenia składane w trakcie niniejszego postępowania są jawne bez zastrzeżeń.</w:t>
      </w:r>
    </w:p>
    <w:p w14:paraId="2F0856FE" w14:textId="77777777" w:rsidR="00542A6F" w:rsidRPr="000E1E0B" w:rsidRDefault="00542A6F" w:rsidP="00A56BDC">
      <w:pPr>
        <w:numPr>
          <w:ilvl w:val="0"/>
          <w:numId w:val="13"/>
        </w:numPr>
        <w:tabs>
          <w:tab w:val="num" w:pos="567"/>
        </w:tabs>
        <w:suppressAutoHyphens/>
        <w:spacing w:after="120" w:line="240" w:lineRule="auto"/>
        <w:ind w:left="425" w:hanging="425"/>
        <w:jc w:val="both"/>
        <w:rPr>
          <w:rFonts w:ascii="Times New Roman" w:eastAsia="Times New Roman" w:hAnsi="Times New Roman" w:cs="Times New Roman"/>
          <w:sz w:val="24"/>
          <w:szCs w:val="24"/>
          <w:lang w:eastAsia="pl-PL"/>
        </w:rPr>
      </w:pPr>
      <w:r w:rsidRPr="000E1E0B">
        <w:rPr>
          <w:rFonts w:ascii="Times New Roman" w:eastAsia="Times New Roman" w:hAnsi="Times New Roman" w:cs="Times New Roman"/>
          <w:sz w:val="24"/>
          <w:szCs w:val="24"/>
          <w:lang w:eastAsia="pl-PL"/>
        </w:rPr>
        <w:t>Wykonawcy ponoszą wszelkie koszty związane z przygotowaniem i złożeniem oferty, z zastrzeżeniem art. 93 ust. 4 ustawy Prawo zamówień publicznych,</w:t>
      </w:r>
    </w:p>
    <w:p w14:paraId="6DFE2590" w14:textId="77777777" w:rsidR="00C875CB" w:rsidRPr="000E1E0B" w:rsidRDefault="00C875CB" w:rsidP="00A56BDC">
      <w:pPr>
        <w:numPr>
          <w:ilvl w:val="0"/>
          <w:numId w:val="13"/>
        </w:numPr>
        <w:suppressAutoHyphens/>
        <w:spacing w:after="120" w:line="240" w:lineRule="auto"/>
        <w:ind w:left="425" w:hanging="425"/>
        <w:jc w:val="both"/>
        <w:rPr>
          <w:rFonts w:ascii="Times New Roman" w:eastAsia="Times New Roman" w:hAnsi="Times New Roman" w:cs="Times New Roman"/>
          <w:sz w:val="24"/>
          <w:szCs w:val="24"/>
          <w:lang w:eastAsia="pl-PL"/>
        </w:rPr>
      </w:pPr>
      <w:r w:rsidRPr="000E1E0B">
        <w:rPr>
          <w:rFonts w:ascii="Times New Roman" w:eastAsia="Times New Roman" w:hAnsi="Times New Roman" w:cs="Times New Roman"/>
          <w:sz w:val="24"/>
          <w:szCs w:val="24"/>
          <w:lang w:eastAsia="pl-PL"/>
        </w:rPr>
        <w:t xml:space="preserve">Wykonawca może wprowadzić zmiany, poprawki, modyfikacje i uzupełnienia do złożonej oferty pod warunkiem, że Zamawiający otrzyma pisemne powiadomienie o wprowadzeniu zmian, poprawek itp. przed terminem składania ofert. </w:t>
      </w:r>
    </w:p>
    <w:p w14:paraId="49F3F69B" w14:textId="77777777" w:rsidR="00C875CB" w:rsidRPr="000E1E0B" w:rsidRDefault="00C875CB" w:rsidP="00A56BDC">
      <w:pPr>
        <w:numPr>
          <w:ilvl w:val="0"/>
          <w:numId w:val="13"/>
        </w:numPr>
        <w:suppressAutoHyphens/>
        <w:spacing w:after="120" w:line="240" w:lineRule="auto"/>
        <w:ind w:left="425" w:hanging="425"/>
        <w:jc w:val="both"/>
        <w:rPr>
          <w:rFonts w:ascii="Times New Roman" w:eastAsia="Times New Roman" w:hAnsi="Times New Roman" w:cs="Times New Roman"/>
          <w:sz w:val="24"/>
          <w:szCs w:val="24"/>
          <w:lang w:eastAsia="pl-PL"/>
        </w:rPr>
      </w:pPr>
      <w:r w:rsidRPr="000E1E0B">
        <w:rPr>
          <w:rFonts w:ascii="Times New Roman" w:eastAsia="Times New Roman" w:hAnsi="Times New Roman" w:cs="Times New Roman"/>
          <w:sz w:val="24"/>
          <w:szCs w:val="24"/>
          <w:lang w:eastAsia="pl-PL"/>
        </w:rPr>
        <w:t>Powiadomienie o wprowadzeniu zmian musi być złożone wg takich samych zasad jak składana oferta, w zamkniętej kopercie, odpowiednio oznakowanej dopiskiem „ZMIANA”.</w:t>
      </w:r>
    </w:p>
    <w:p w14:paraId="2F48645D" w14:textId="77777777" w:rsidR="00C875CB" w:rsidRPr="000E1E0B" w:rsidRDefault="00C875CB" w:rsidP="00A56BDC">
      <w:pPr>
        <w:numPr>
          <w:ilvl w:val="0"/>
          <w:numId w:val="13"/>
        </w:numPr>
        <w:suppressAutoHyphens/>
        <w:spacing w:after="120" w:line="240" w:lineRule="auto"/>
        <w:ind w:left="425" w:hanging="425"/>
        <w:jc w:val="both"/>
        <w:rPr>
          <w:rFonts w:ascii="Times New Roman" w:eastAsia="Times New Roman" w:hAnsi="Times New Roman" w:cs="Times New Roman"/>
          <w:sz w:val="24"/>
          <w:szCs w:val="24"/>
          <w:lang w:eastAsia="pl-PL"/>
        </w:rPr>
      </w:pPr>
      <w:r w:rsidRPr="000E1E0B">
        <w:rPr>
          <w:rFonts w:ascii="Times New Roman" w:eastAsia="Times New Roman" w:hAnsi="Times New Roman" w:cs="Times New Roman"/>
          <w:sz w:val="24"/>
          <w:szCs w:val="24"/>
          <w:lang w:eastAsia="pl-PL"/>
        </w:rPr>
        <w:t>Koperty oznakowane dopiskiem „ZMIANA” zostaną otwarte przy otwieraniu oferty Wykonawcy, który wprowadził zmiany i po stwierdzeniu poprawności procedury dokonania zmian, zostaną dołączone do oferty.</w:t>
      </w:r>
    </w:p>
    <w:p w14:paraId="073F0547" w14:textId="77777777" w:rsidR="00C875CB" w:rsidRPr="000E1E0B" w:rsidRDefault="00C875CB" w:rsidP="00A56BDC">
      <w:pPr>
        <w:numPr>
          <w:ilvl w:val="0"/>
          <w:numId w:val="13"/>
        </w:numPr>
        <w:suppressAutoHyphens/>
        <w:spacing w:after="120" w:line="240" w:lineRule="auto"/>
        <w:ind w:left="425" w:hanging="425"/>
        <w:jc w:val="both"/>
        <w:rPr>
          <w:rFonts w:ascii="Times New Roman" w:eastAsia="Times New Roman" w:hAnsi="Times New Roman" w:cs="Times New Roman"/>
          <w:sz w:val="24"/>
          <w:szCs w:val="24"/>
          <w:lang w:eastAsia="pl-PL"/>
        </w:rPr>
      </w:pPr>
      <w:r w:rsidRPr="000E1E0B">
        <w:rPr>
          <w:rFonts w:ascii="Times New Roman" w:eastAsia="Times New Roman" w:hAnsi="Times New Roman" w:cs="Times New Roman"/>
          <w:sz w:val="24"/>
          <w:szCs w:val="24"/>
          <w:lang w:eastAsia="pl-PL"/>
        </w:rPr>
        <w:t>Wykonawca ma prawo przed upływem terminu składania ofert wycofać się z postępowania poprzez złożenie pisemnego powiadomienia (wg takich samych zasad jak wprowadzanie zmian) z napisem na kopercie „WYCOFANIE”.</w:t>
      </w:r>
    </w:p>
    <w:p w14:paraId="17BA1ED5" w14:textId="77777777" w:rsidR="0056059F" w:rsidRPr="000E1E0B" w:rsidRDefault="00C875CB" w:rsidP="00A56BDC">
      <w:pPr>
        <w:numPr>
          <w:ilvl w:val="0"/>
          <w:numId w:val="13"/>
        </w:numPr>
        <w:suppressAutoHyphens/>
        <w:spacing w:after="120" w:line="240" w:lineRule="auto"/>
        <w:ind w:left="425" w:hanging="425"/>
        <w:jc w:val="both"/>
        <w:rPr>
          <w:rFonts w:ascii="Times New Roman" w:eastAsia="Times New Roman" w:hAnsi="Times New Roman" w:cs="Times New Roman"/>
          <w:sz w:val="24"/>
          <w:szCs w:val="24"/>
          <w:lang w:eastAsia="pl-PL"/>
        </w:rPr>
      </w:pPr>
      <w:r w:rsidRPr="000E1E0B">
        <w:rPr>
          <w:rFonts w:ascii="Times New Roman" w:eastAsia="Times New Roman" w:hAnsi="Times New Roman" w:cs="Times New Roman"/>
          <w:sz w:val="24"/>
          <w:szCs w:val="24"/>
          <w:lang w:eastAsia="pl-PL"/>
        </w:rPr>
        <w:t>Koperty oznakowane w ten sposób będą otwierane w pierwszej kolejności i po stwierdzeniu poprawności postępowania Wykonawca, koperty ofert wycofywanych nie będą otwierane.</w:t>
      </w:r>
    </w:p>
    <w:p w14:paraId="5A3D8108" w14:textId="77777777" w:rsidR="00C875CB" w:rsidRPr="000E1E0B" w:rsidRDefault="00C875CB" w:rsidP="00A56BDC">
      <w:pPr>
        <w:numPr>
          <w:ilvl w:val="0"/>
          <w:numId w:val="13"/>
        </w:numPr>
        <w:suppressAutoHyphens/>
        <w:spacing w:after="120" w:line="240" w:lineRule="auto"/>
        <w:ind w:left="425" w:hanging="425"/>
        <w:jc w:val="both"/>
        <w:rPr>
          <w:rFonts w:ascii="Times New Roman" w:eastAsia="Times New Roman" w:hAnsi="Times New Roman" w:cs="Times New Roman"/>
          <w:sz w:val="24"/>
          <w:szCs w:val="24"/>
          <w:lang w:eastAsia="pl-PL"/>
        </w:rPr>
      </w:pPr>
      <w:r w:rsidRPr="000E1E0B">
        <w:rPr>
          <w:rFonts w:ascii="Times New Roman" w:hAnsi="Times New Roman" w:cs="Times New Roman"/>
          <w:sz w:val="24"/>
          <w:szCs w:val="24"/>
        </w:rPr>
        <w:t>Oferta winna zawierać: oświadczenia Wykonawcy (wzór oświadczeń stanowi załącznik nr 3 do SIWZ), formularz ofertowy (wzór formularza ofertowego stanowi załącznik nr 2 do SIWZ),</w:t>
      </w:r>
      <w:r w:rsidRPr="000E1E0B">
        <w:rPr>
          <w:rFonts w:ascii="Times New Roman" w:hAnsi="Times New Roman" w:cs="Times New Roman"/>
          <w:i/>
          <w:sz w:val="24"/>
          <w:szCs w:val="24"/>
        </w:rPr>
        <w:t xml:space="preserve"> </w:t>
      </w:r>
      <w:r w:rsidRPr="000E1E0B">
        <w:rPr>
          <w:rFonts w:ascii="Times New Roman" w:hAnsi="Times New Roman" w:cs="Times New Roman"/>
          <w:sz w:val="24"/>
          <w:szCs w:val="24"/>
        </w:rPr>
        <w:t>dokumenty wskazane w rozdziale 6 SIWZ.</w:t>
      </w:r>
    </w:p>
    <w:p w14:paraId="048BFDD4" w14:textId="77777777" w:rsidR="00542A6F" w:rsidRPr="000E1E0B" w:rsidRDefault="00542A6F" w:rsidP="00A56BDC">
      <w:pPr>
        <w:numPr>
          <w:ilvl w:val="0"/>
          <w:numId w:val="13"/>
        </w:numPr>
        <w:tabs>
          <w:tab w:val="num" w:pos="567"/>
        </w:tabs>
        <w:suppressAutoHyphens/>
        <w:spacing w:after="120" w:line="240" w:lineRule="auto"/>
        <w:ind w:left="425" w:hanging="425"/>
        <w:jc w:val="both"/>
        <w:rPr>
          <w:rFonts w:ascii="Times New Roman" w:eastAsia="Times New Roman" w:hAnsi="Times New Roman" w:cs="Times New Roman"/>
          <w:sz w:val="24"/>
          <w:szCs w:val="24"/>
          <w:lang w:eastAsia="pl-PL"/>
        </w:rPr>
      </w:pPr>
      <w:r w:rsidRPr="000E1E0B">
        <w:rPr>
          <w:rFonts w:ascii="Times New Roman" w:eastAsia="Times New Roman" w:hAnsi="Times New Roman" w:cs="Times New Roman"/>
          <w:sz w:val="24"/>
          <w:szCs w:val="24"/>
          <w:lang w:eastAsia="pl-PL"/>
        </w:rPr>
        <w:t>Wykonawcy mogą wspólnie ubiegać się o udzielenie zamówienia. W takim przypadku ich oferta musi spełniać następujące wymagania:</w:t>
      </w:r>
    </w:p>
    <w:p w14:paraId="09957367" w14:textId="77777777" w:rsidR="00542A6F" w:rsidRPr="000E1E0B" w:rsidRDefault="00542A6F" w:rsidP="00A56BDC">
      <w:pPr>
        <w:numPr>
          <w:ilvl w:val="1"/>
          <w:numId w:val="13"/>
        </w:numPr>
        <w:tabs>
          <w:tab w:val="clear" w:pos="907"/>
          <w:tab w:val="num" w:pos="993"/>
          <w:tab w:val="num" w:pos="1134"/>
          <w:tab w:val="num" w:pos="1418"/>
        </w:tabs>
        <w:suppressAutoHyphens/>
        <w:spacing w:after="120" w:line="240" w:lineRule="auto"/>
        <w:ind w:left="993" w:hanging="567"/>
        <w:jc w:val="both"/>
        <w:rPr>
          <w:rFonts w:ascii="Times New Roman" w:eastAsia="Times New Roman" w:hAnsi="Times New Roman" w:cs="Times New Roman"/>
          <w:sz w:val="24"/>
          <w:szCs w:val="24"/>
          <w:lang w:eastAsia="pl-PL"/>
        </w:rPr>
      </w:pPr>
      <w:r w:rsidRPr="000E1E0B">
        <w:rPr>
          <w:rFonts w:ascii="Times New Roman" w:eastAsia="Times New Roman" w:hAnsi="Times New Roman" w:cs="Times New Roman"/>
          <w:sz w:val="24"/>
          <w:szCs w:val="24"/>
          <w:lang w:eastAsia="pl-PL"/>
        </w:rPr>
        <w:t>warunki dotyczące Wykonawcy stosuje się odpowiednio do wyk</w:t>
      </w:r>
      <w:r w:rsidR="000E1E0B" w:rsidRPr="000E1E0B">
        <w:rPr>
          <w:rFonts w:ascii="Times New Roman" w:eastAsia="Times New Roman" w:hAnsi="Times New Roman" w:cs="Times New Roman"/>
          <w:sz w:val="24"/>
          <w:szCs w:val="24"/>
          <w:lang w:eastAsia="pl-PL"/>
        </w:rPr>
        <w:t>onawców, o których mowa w pkt 24</w:t>
      </w:r>
      <w:r w:rsidRPr="000E1E0B">
        <w:rPr>
          <w:rFonts w:ascii="Times New Roman" w:eastAsia="Times New Roman" w:hAnsi="Times New Roman" w:cs="Times New Roman"/>
          <w:sz w:val="24"/>
          <w:szCs w:val="24"/>
          <w:lang w:eastAsia="pl-PL"/>
        </w:rPr>
        <w:t>,</w:t>
      </w:r>
    </w:p>
    <w:p w14:paraId="4578F189" w14:textId="77777777" w:rsidR="00542A6F" w:rsidRPr="000E1E0B" w:rsidRDefault="00542A6F" w:rsidP="00A56BDC">
      <w:pPr>
        <w:numPr>
          <w:ilvl w:val="1"/>
          <w:numId w:val="13"/>
        </w:numPr>
        <w:tabs>
          <w:tab w:val="clear" w:pos="907"/>
          <w:tab w:val="num" w:pos="993"/>
        </w:tabs>
        <w:suppressAutoHyphens/>
        <w:spacing w:after="120" w:line="240" w:lineRule="auto"/>
        <w:ind w:left="993" w:hanging="567"/>
        <w:jc w:val="both"/>
        <w:rPr>
          <w:rFonts w:ascii="Times New Roman" w:eastAsia="Times New Roman" w:hAnsi="Times New Roman" w:cs="Times New Roman"/>
          <w:sz w:val="24"/>
          <w:szCs w:val="24"/>
          <w:lang w:eastAsia="pl-PL"/>
        </w:rPr>
      </w:pPr>
      <w:r w:rsidRPr="000E1E0B">
        <w:rPr>
          <w:rFonts w:ascii="Times New Roman" w:eastAsia="Times New Roman" w:hAnsi="Times New Roman" w:cs="Times New Roman"/>
          <w:sz w:val="24"/>
          <w:szCs w:val="24"/>
          <w:lang w:eastAsia="pl-PL"/>
        </w:rPr>
        <w:t xml:space="preserve">oferta musi być podpisana w taki sposób, by prawnie zobowiązywała wszystkich Wykonawców występujących wspólnie, </w:t>
      </w:r>
    </w:p>
    <w:p w14:paraId="4BD6FAAC" w14:textId="77777777" w:rsidR="00542A6F" w:rsidRPr="000E1E0B" w:rsidRDefault="00542A6F" w:rsidP="00A56BDC">
      <w:pPr>
        <w:numPr>
          <w:ilvl w:val="1"/>
          <w:numId w:val="13"/>
        </w:numPr>
        <w:tabs>
          <w:tab w:val="clear" w:pos="907"/>
          <w:tab w:val="num" w:pos="993"/>
        </w:tabs>
        <w:suppressAutoHyphens/>
        <w:spacing w:after="120" w:line="240" w:lineRule="auto"/>
        <w:ind w:left="993" w:hanging="567"/>
        <w:jc w:val="both"/>
        <w:rPr>
          <w:rFonts w:ascii="Times New Roman" w:eastAsia="Times New Roman" w:hAnsi="Times New Roman" w:cs="Times New Roman"/>
          <w:sz w:val="24"/>
          <w:szCs w:val="24"/>
          <w:lang w:eastAsia="pl-PL"/>
        </w:rPr>
      </w:pPr>
      <w:r w:rsidRPr="000E1E0B">
        <w:rPr>
          <w:rFonts w:ascii="Times New Roman" w:eastAsia="Times New Roman" w:hAnsi="Times New Roman" w:cs="Times New Roman"/>
          <w:sz w:val="24"/>
          <w:szCs w:val="24"/>
          <w:lang w:eastAsia="pl-PL"/>
        </w:rPr>
        <w:t>Wykonawcy występujący wspólnie muszą ustanowić pełnomocnika do reprezentowania ich w postępowaniu o udzielenie niniejszego zamówienia lub do reprezentowania ich w postępowaniu oraz zawarcia umowy o udzielenie przedmiotowego zamówienia publicznego. Umocowanie może wynikać z treści umowy konsorcjum, umowy spółki cywilnej – w takim przypadku umowę należy dołączyć do oferty – lub zostać przedłożone oddzielnie wraz z ofertą.</w:t>
      </w:r>
    </w:p>
    <w:p w14:paraId="115B7387" w14:textId="77777777" w:rsidR="00542A6F" w:rsidRPr="000E1E0B" w:rsidRDefault="00542A6F" w:rsidP="00C875CB">
      <w:pPr>
        <w:tabs>
          <w:tab w:val="num" w:pos="993"/>
        </w:tabs>
        <w:suppressAutoHyphens/>
        <w:spacing w:after="120" w:line="240" w:lineRule="auto"/>
        <w:ind w:left="993"/>
        <w:jc w:val="both"/>
        <w:rPr>
          <w:rFonts w:ascii="Times New Roman" w:eastAsia="Times New Roman" w:hAnsi="Times New Roman" w:cs="Times New Roman"/>
          <w:sz w:val="24"/>
          <w:szCs w:val="24"/>
          <w:lang w:eastAsia="pl-PL"/>
        </w:rPr>
      </w:pPr>
      <w:r w:rsidRPr="000E1E0B">
        <w:rPr>
          <w:rFonts w:ascii="Times New Roman" w:eastAsia="Times New Roman" w:hAnsi="Times New Roman" w:cs="Times New Roman"/>
          <w:b/>
          <w:bCs/>
          <w:sz w:val="24"/>
          <w:szCs w:val="24"/>
          <w:lang w:eastAsia="pl-PL"/>
        </w:rPr>
        <w:t>Uwaga</w:t>
      </w:r>
      <w:r w:rsidRPr="000E1E0B">
        <w:rPr>
          <w:rFonts w:ascii="Times New Roman" w:eastAsia="Times New Roman" w:hAnsi="Times New Roman" w:cs="Times New Roman"/>
          <w:b/>
          <w:sz w:val="24"/>
          <w:szCs w:val="24"/>
          <w:lang w:eastAsia="pl-PL"/>
        </w:rPr>
        <w:t>:</w:t>
      </w:r>
      <w:r w:rsidRPr="000E1E0B">
        <w:rPr>
          <w:rFonts w:ascii="Times New Roman" w:eastAsia="Times New Roman" w:hAnsi="Times New Roman" w:cs="Times New Roman"/>
          <w:sz w:val="24"/>
          <w:szCs w:val="24"/>
          <w:lang w:eastAsia="pl-PL"/>
        </w:rPr>
        <w:t xml:space="preserve"> treść pełnomocnictwa powinna dokładnie określać zakres umocowania.</w:t>
      </w:r>
    </w:p>
    <w:p w14:paraId="7C6BA9C0" w14:textId="77777777" w:rsidR="00542A6F" w:rsidRPr="000E1E0B" w:rsidRDefault="00542A6F" w:rsidP="00A56BDC">
      <w:pPr>
        <w:numPr>
          <w:ilvl w:val="1"/>
          <w:numId w:val="13"/>
        </w:numPr>
        <w:tabs>
          <w:tab w:val="clear" w:pos="907"/>
          <w:tab w:val="num" w:pos="993"/>
        </w:tabs>
        <w:suppressAutoHyphens/>
        <w:spacing w:after="120" w:line="240" w:lineRule="auto"/>
        <w:ind w:left="993" w:hanging="567"/>
        <w:jc w:val="both"/>
        <w:rPr>
          <w:rFonts w:ascii="Times New Roman" w:eastAsia="Times New Roman" w:hAnsi="Times New Roman" w:cs="Times New Roman"/>
          <w:sz w:val="24"/>
          <w:szCs w:val="24"/>
          <w:lang w:eastAsia="pl-PL"/>
        </w:rPr>
      </w:pPr>
      <w:r w:rsidRPr="000E1E0B">
        <w:rPr>
          <w:rFonts w:ascii="Times New Roman" w:eastAsia="Times New Roman" w:hAnsi="Times New Roman" w:cs="Times New Roman"/>
          <w:sz w:val="24"/>
          <w:szCs w:val="24"/>
          <w:lang w:eastAsia="pl-PL"/>
        </w:rPr>
        <w:t>wszelka korespondencja oraz uzgodnienia dokonywane będą wyłącznie z pełnomocnikiem,</w:t>
      </w:r>
    </w:p>
    <w:p w14:paraId="495C354B" w14:textId="77777777" w:rsidR="00542A6F" w:rsidRPr="000E1E0B" w:rsidRDefault="00542A6F" w:rsidP="00A56BDC">
      <w:pPr>
        <w:numPr>
          <w:ilvl w:val="1"/>
          <w:numId w:val="13"/>
        </w:numPr>
        <w:tabs>
          <w:tab w:val="clear" w:pos="907"/>
          <w:tab w:val="num" w:pos="993"/>
        </w:tabs>
        <w:suppressAutoHyphens/>
        <w:spacing w:after="120" w:line="240" w:lineRule="auto"/>
        <w:ind w:left="993" w:hanging="567"/>
        <w:jc w:val="both"/>
        <w:rPr>
          <w:rFonts w:ascii="Times New Roman" w:eastAsia="Times New Roman" w:hAnsi="Times New Roman" w:cs="Times New Roman"/>
          <w:sz w:val="24"/>
          <w:szCs w:val="24"/>
          <w:lang w:eastAsia="pl-PL"/>
        </w:rPr>
      </w:pPr>
      <w:r w:rsidRPr="000E1E0B">
        <w:rPr>
          <w:rFonts w:ascii="Times New Roman" w:eastAsia="Times New Roman" w:hAnsi="Times New Roman" w:cs="Times New Roman"/>
          <w:sz w:val="24"/>
          <w:szCs w:val="24"/>
          <w:lang w:eastAsia="pl-PL"/>
        </w:rPr>
        <w:t>wypełniając formularz ofertowy, jak również inne dokumenty powołujące się na „Wykonawcę”, w miejscu „np. nazwa i adres Wykonawcy” należy wpisać dane dotyczące konsorcjum, a nie pełnomocnika konsorcjum.</w:t>
      </w:r>
    </w:p>
    <w:p w14:paraId="7175528A" w14:textId="77777777" w:rsidR="005A0771" w:rsidRPr="000E1E0B" w:rsidRDefault="005A0771" w:rsidP="005A0771">
      <w:pPr>
        <w:spacing w:after="0"/>
        <w:rPr>
          <w:rFonts w:ascii="Times New Roman" w:hAnsi="Times New Roman" w:cs="Times New Roman"/>
          <w:b/>
          <w:sz w:val="24"/>
          <w:szCs w:val="24"/>
        </w:rPr>
      </w:pPr>
    </w:p>
    <w:p w14:paraId="3CEC5F3C" w14:textId="77777777" w:rsidR="005A0771" w:rsidRPr="000E1E0B" w:rsidRDefault="005A0771" w:rsidP="005A0771">
      <w:pPr>
        <w:spacing w:after="0"/>
        <w:rPr>
          <w:rFonts w:ascii="Times New Roman" w:hAnsi="Times New Roman" w:cs="Times New Roman"/>
          <w:b/>
          <w:sz w:val="24"/>
          <w:szCs w:val="24"/>
        </w:rPr>
      </w:pPr>
      <w:r w:rsidRPr="000E1E0B">
        <w:rPr>
          <w:rFonts w:ascii="Times New Roman" w:hAnsi="Times New Roman" w:cs="Times New Roman"/>
          <w:b/>
          <w:sz w:val="24"/>
          <w:szCs w:val="24"/>
        </w:rPr>
        <w:t xml:space="preserve">XI. </w:t>
      </w:r>
      <w:r w:rsidRPr="000E1E0B">
        <w:rPr>
          <w:rFonts w:ascii="Times New Roman" w:hAnsi="Times New Roman" w:cs="Times New Roman"/>
          <w:b/>
          <w:sz w:val="24"/>
          <w:szCs w:val="24"/>
        </w:rPr>
        <w:tab/>
        <w:t>Miejsce i termin składania i otwarcia ofert.</w:t>
      </w:r>
    </w:p>
    <w:p w14:paraId="530E583D" w14:textId="77777777" w:rsidR="005A0771" w:rsidRPr="000E1E0B" w:rsidRDefault="005A0771" w:rsidP="005A0771">
      <w:pPr>
        <w:spacing w:after="0"/>
        <w:rPr>
          <w:rFonts w:ascii="Times New Roman" w:hAnsi="Times New Roman" w:cs="Times New Roman"/>
          <w:b/>
          <w:sz w:val="24"/>
          <w:szCs w:val="24"/>
        </w:rPr>
      </w:pPr>
    </w:p>
    <w:p w14:paraId="685BF506" w14:textId="42B8831E" w:rsidR="00165B8D" w:rsidRPr="000E1E0B" w:rsidRDefault="00165B8D" w:rsidP="00A56BDC">
      <w:pPr>
        <w:numPr>
          <w:ilvl w:val="0"/>
          <w:numId w:val="10"/>
        </w:numPr>
        <w:tabs>
          <w:tab w:val="num" w:pos="567"/>
        </w:tabs>
        <w:suppressAutoHyphens/>
        <w:spacing w:after="120" w:line="240" w:lineRule="auto"/>
        <w:ind w:left="425" w:hanging="425"/>
        <w:jc w:val="both"/>
        <w:rPr>
          <w:rFonts w:ascii="Times New Roman" w:eastAsia="Times New Roman" w:hAnsi="Times New Roman" w:cs="Times New Roman"/>
          <w:sz w:val="24"/>
          <w:szCs w:val="24"/>
          <w:lang w:eastAsia="pl-PL"/>
        </w:rPr>
      </w:pPr>
      <w:r w:rsidRPr="000E1E0B">
        <w:rPr>
          <w:rFonts w:ascii="Times New Roman" w:eastAsia="Times New Roman" w:hAnsi="Times New Roman" w:cs="Times New Roman"/>
          <w:sz w:val="24"/>
          <w:szCs w:val="24"/>
          <w:lang w:eastAsia="pl-PL"/>
        </w:rPr>
        <w:lastRenderedPageBreak/>
        <w:t xml:space="preserve">Ofertę należy złożyć w zamkniętej kopercie </w:t>
      </w:r>
      <w:r w:rsidR="0024200B">
        <w:rPr>
          <w:rFonts w:ascii="Times New Roman" w:eastAsia="Times New Roman" w:hAnsi="Times New Roman" w:cs="Times New Roman"/>
          <w:sz w:val="24"/>
          <w:szCs w:val="24"/>
          <w:lang w:eastAsia="pl-PL"/>
        </w:rPr>
        <w:t>w siedzibie zamawiającego - sekretariat</w:t>
      </w:r>
      <w:r w:rsidRPr="000E1E0B">
        <w:rPr>
          <w:rFonts w:ascii="Times New Roman" w:eastAsia="Times New Roman" w:hAnsi="Times New Roman" w:cs="Times New Roman"/>
          <w:sz w:val="24"/>
          <w:szCs w:val="24"/>
          <w:lang w:eastAsia="pl-PL"/>
        </w:rPr>
        <w:t xml:space="preserve">, w terminie najpóźniej do dnia </w:t>
      </w:r>
      <w:r w:rsidR="002F6CE9">
        <w:rPr>
          <w:rFonts w:ascii="Times New Roman" w:eastAsia="Times New Roman" w:hAnsi="Times New Roman" w:cs="Times New Roman"/>
          <w:b/>
          <w:sz w:val="24"/>
          <w:szCs w:val="24"/>
          <w:lang w:eastAsia="pl-PL"/>
        </w:rPr>
        <w:t>2</w:t>
      </w:r>
      <w:r w:rsidR="00AD7B8E">
        <w:rPr>
          <w:rFonts w:ascii="Times New Roman" w:eastAsia="Times New Roman" w:hAnsi="Times New Roman" w:cs="Times New Roman"/>
          <w:b/>
          <w:sz w:val="24"/>
          <w:szCs w:val="24"/>
          <w:lang w:eastAsia="pl-PL"/>
        </w:rPr>
        <w:t>5</w:t>
      </w:r>
      <w:r w:rsidR="002E1EA5">
        <w:rPr>
          <w:rFonts w:ascii="Times New Roman" w:eastAsia="Times New Roman" w:hAnsi="Times New Roman" w:cs="Times New Roman"/>
          <w:b/>
          <w:sz w:val="24"/>
          <w:szCs w:val="24"/>
          <w:lang w:eastAsia="pl-PL"/>
        </w:rPr>
        <w:t>.01</w:t>
      </w:r>
      <w:r w:rsidRPr="000E1E0B">
        <w:rPr>
          <w:rFonts w:ascii="Times New Roman" w:eastAsia="Times New Roman" w:hAnsi="Times New Roman" w:cs="Times New Roman"/>
          <w:b/>
          <w:bCs/>
          <w:sz w:val="24"/>
          <w:szCs w:val="24"/>
          <w:lang w:eastAsia="pl-PL"/>
        </w:rPr>
        <w:t>.201</w:t>
      </w:r>
      <w:r w:rsidR="002E1EA5">
        <w:rPr>
          <w:rFonts w:ascii="Times New Roman" w:eastAsia="Times New Roman" w:hAnsi="Times New Roman" w:cs="Times New Roman"/>
          <w:b/>
          <w:bCs/>
          <w:sz w:val="24"/>
          <w:szCs w:val="24"/>
          <w:lang w:eastAsia="pl-PL"/>
        </w:rPr>
        <w:t>7</w:t>
      </w:r>
      <w:r w:rsidRPr="000E1E0B">
        <w:rPr>
          <w:rFonts w:ascii="Times New Roman" w:eastAsia="Times New Roman" w:hAnsi="Times New Roman" w:cs="Times New Roman"/>
          <w:sz w:val="24"/>
          <w:szCs w:val="24"/>
          <w:lang w:eastAsia="pl-PL"/>
        </w:rPr>
        <w:t xml:space="preserve"> r., do godz. </w:t>
      </w:r>
      <w:r w:rsidR="0024200B">
        <w:rPr>
          <w:rFonts w:ascii="Times New Roman" w:eastAsia="Times New Roman" w:hAnsi="Times New Roman" w:cs="Times New Roman"/>
          <w:b/>
          <w:sz w:val="24"/>
          <w:szCs w:val="24"/>
          <w:lang w:eastAsia="pl-PL"/>
        </w:rPr>
        <w:t>15</w:t>
      </w:r>
      <w:r w:rsidRPr="000E1E0B">
        <w:rPr>
          <w:rFonts w:ascii="Times New Roman" w:eastAsia="Times New Roman" w:hAnsi="Times New Roman" w:cs="Times New Roman"/>
          <w:b/>
          <w:sz w:val="24"/>
          <w:szCs w:val="24"/>
          <w:lang w:eastAsia="pl-PL"/>
        </w:rPr>
        <w:t>:</w:t>
      </w:r>
      <w:r w:rsidR="0024200B">
        <w:rPr>
          <w:rFonts w:ascii="Times New Roman" w:eastAsia="Times New Roman" w:hAnsi="Times New Roman" w:cs="Times New Roman"/>
          <w:b/>
          <w:sz w:val="24"/>
          <w:szCs w:val="24"/>
          <w:lang w:eastAsia="pl-PL"/>
        </w:rPr>
        <w:t>45</w:t>
      </w:r>
      <w:r w:rsidRPr="000E1E0B">
        <w:rPr>
          <w:rFonts w:ascii="Times New Roman" w:eastAsia="Times New Roman" w:hAnsi="Times New Roman" w:cs="Times New Roman"/>
          <w:sz w:val="24"/>
          <w:szCs w:val="24"/>
          <w:lang w:eastAsia="pl-PL"/>
        </w:rPr>
        <w:t>.</w:t>
      </w:r>
    </w:p>
    <w:p w14:paraId="2AD3D15B" w14:textId="77777777" w:rsidR="00165B8D" w:rsidRPr="000E1E0B" w:rsidRDefault="00165B8D" w:rsidP="00A56BDC">
      <w:pPr>
        <w:numPr>
          <w:ilvl w:val="1"/>
          <w:numId w:val="11"/>
        </w:numPr>
        <w:tabs>
          <w:tab w:val="num" w:pos="1428"/>
        </w:tabs>
        <w:suppressAutoHyphens/>
        <w:spacing w:after="120" w:line="240" w:lineRule="auto"/>
        <w:ind w:left="993" w:hanging="567"/>
        <w:jc w:val="both"/>
        <w:rPr>
          <w:rFonts w:ascii="Times New Roman" w:eastAsia="Times New Roman" w:hAnsi="Times New Roman" w:cs="Times New Roman"/>
          <w:sz w:val="24"/>
          <w:szCs w:val="24"/>
          <w:lang w:eastAsia="pl-PL"/>
        </w:rPr>
      </w:pPr>
      <w:r w:rsidRPr="000E1E0B">
        <w:rPr>
          <w:rFonts w:ascii="Times New Roman" w:eastAsia="Times New Roman" w:hAnsi="Times New Roman" w:cs="Times New Roman"/>
          <w:sz w:val="24"/>
          <w:szCs w:val="24"/>
          <w:lang w:eastAsia="pl-PL"/>
        </w:rPr>
        <w:t>Kopertę należy zaadresować:</w:t>
      </w:r>
    </w:p>
    <w:p w14:paraId="1B13524C" w14:textId="77777777" w:rsidR="0024200B" w:rsidRPr="009828F8" w:rsidRDefault="0024200B" w:rsidP="0024200B">
      <w:pPr>
        <w:pStyle w:val="Akapitzlist"/>
        <w:keepLines/>
        <w:spacing w:after="0"/>
        <w:ind w:left="567" w:right="1701"/>
        <w:jc w:val="center"/>
        <w:rPr>
          <w:rFonts w:eastAsiaTheme="majorEastAsia" w:cstheme="majorBidi"/>
          <w:bCs/>
          <w:iCs/>
          <w:color w:val="85857A"/>
          <w:sz w:val="24"/>
          <w:szCs w:val="24"/>
        </w:rPr>
      </w:pPr>
      <w:r>
        <w:rPr>
          <w:rFonts w:eastAsiaTheme="majorEastAsia" w:cstheme="majorBidi"/>
          <w:bCs/>
          <w:iCs/>
          <w:color w:val="85857A"/>
          <w:sz w:val="24"/>
          <w:szCs w:val="24"/>
        </w:rPr>
        <w:t xml:space="preserve">                              </w:t>
      </w:r>
      <w:r w:rsidRPr="009828F8">
        <w:rPr>
          <w:rFonts w:eastAsiaTheme="majorEastAsia" w:cstheme="majorBidi"/>
          <w:bCs/>
          <w:iCs/>
          <w:color w:val="85857A"/>
          <w:sz w:val="24"/>
          <w:szCs w:val="24"/>
        </w:rPr>
        <w:t xml:space="preserve">Muzeum II Wojny Światowej  </w:t>
      </w:r>
      <w:r w:rsidRPr="009828F8">
        <w:rPr>
          <w:rFonts w:eastAsiaTheme="majorEastAsia" w:cstheme="majorBidi"/>
          <w:bCs/>
          <w:iCs/>
          <w:color w:val="85857A"/>
          <w:sz w:val="24"/>
          <w:szCs w:val="24"/>
        </w:rPr>
        <w:br/>
      </w:r>
      <w:r>
        <w:rPr>
          <w:rFonts w:eastAsiaTheme="majorEastAsia" w:cstheme="majorBidi"/>
          <w:bCs/>
          <w:iCs/>
          <w:color w:val="85857A"/>
          <w:sz w:val="24"/>
          <w:szCs w:val="24"/>
        </w:rPr>
        <w:t xml:space="preserve">                            </w:t>
      </w:r>
      <w:r w:rsidRPr="009828F8">
        <w:rPr>
          <w:rFonts w:eastAsiaTheme="majorEastAsia" w:cstheme="majorBidi"/>
          <w:bCs/>
          <w:iCs/>
          <w:color w:val="85857A"/>
          <w:sz w:val="24"/>
          <w:szCs w:val="24"/>
        </w:rPr>
        <w:t>ul. Długa 81-83</w:t>
      </w:r>
    </w:p>
    <w:p w14:paraId="4F48F6F7" w14:textId="77777777" w:rsidR="00165B8D" w:rsidRPr="000E1E0B" w:rsidRDefault="0024200B" w:rsidP="0024200B">
      <w:pPr>
        <w:suppressAutoHyphens/>
        <w:spacing w:after="0" w:line="240" w:lineRule="auto"/>
        <w:ind w:left="992" w:hanging="567"/>
        <w:jc w:val="center"/>
        <w:rPr>
          <w:rFonts w:ascii="Times New Roman" w:eastAsia="Times New Roman" w:hAnsi="Times New Roman" w:cs="Times New Roman"/>
          <w:b/>
          <w:sz w:val="24"/>
          <w:szCs w:val="24"/>
          <w:lang w:eastAsia="pl-PL"/>
        </w:rPr>
      </w:pPr>
      <w:r w:rsidRPr="009828F8">
        <w:rPr>
          <w:rFonts w:eastAsiaTheme="majorEastAsia" w:cstheme="majorBidi"/>
          <w:bCs/>
          <w:iCs/>
          <w:color w:val="85857A"/>
          <w:sz w:val="24"/>
          <w:szCs w:val="24"/>
        </w:rPr>
        <w:t>80-831 Gdańsk</w:t>
      </w:r>
    </w:p>
    <w:p w14:paraId="3D3734E7" w14:textId="77777777" w:rsidR="00165B8D" w:rsidRPr="000E1E0B" w:rsidRDefault="00165B8D" w:rsidP="00824495">
      <w:pPr>
        <w:suppressAutoHyphens/>
        <w:spacing w:after="0" w:line="240" w:lineRule="auto"/>
        <w:ind w:left="992" w:hanging="567"/>
        <w:jc w:val="center"/>
        <w:rPr>
          <w:rFonts w:ascii="Times New Roman" w:eastAsia="Times New Roman" w:hAnsi="Times New Roman" w:cs="Times New Roman"/>
          <w:b/>
          <w:sz w:val="24"/>
          <w:szCs w:val="24"/>
          <w:lang w:eastAsia="pl-PL"/>
        </w:rPr>
      </w:pPr>
      <w:r w:rsidRPr="000E1E0B">
        <w:rPr>
          <w:rFonts w:ascii="Times New Roman" w:eastAsia="Times New Roman" w:hAnsi="Times New Roman" w:cs="Times New Roman"/>
          <w:b/>
          <w:sz w:val="24"/>
          <w:szCs w:val="24"/>
          <w:lang w:eastAsia="pl-PL"/>
        </w:rPr>
        <w:t>oraz opatrzyć napisem:</w:t>
      </w:r>
    </w:p>
    <w:p w14:paraId="09F54D39" w14:textId="77777777" w:rsidR="00265F0F" w:rsidRPr="00BF3259" w:rsidRDefault="00265F0F" w:rsidP="00824495">
      <w:pPr>
        <w:keepNext/>
        <w:spacing w:after="0" w:line="240" w:lineRule="auto"/>
        <w:ind w:left="992" w:hanging="567"/>
        <w:jc w:val="center"/>
        <w:rPr>
          <w:rFonts w:ascii="Times New Roman" w:hAnsi="Times New Roman" w:cs="Times New Roman"/>
          <w:b/>
          <w:i/>
          <w:sz w:val="24"/>
          <w:szCs w:val="24"/>
        </w:rPr>
      </w:pPr>
      <w:r w:rsidRPr="00265F37">
        <w:rPr>
          <w:rFonts w:ascii="Times New Roman" w:hAnsi="Times New Roman" w:cs="Times New Roman"/>
          <w:b/>
          <w:i/>
          <w:sz w:val="24"/>
          <w:szCs w:val="24"/>
        </w:rPr>
        <w:t>„</w:t>
      </w:r>
      <w:r w:rsidRPr="002E1EA5">
        <w:rPr>
          <w:rFonts w:ascii="Times New Roman" w:hAnsi="Times New Roman" w:cs="Times New Roman"/>
          <w:b/>
          <w:i/>
          <w:sz w:val="24"/>
          <w:szCs w:val="24"/>
        </w:rPr>
        <w:t xml:space="preserve">Oferta </w:t>
      </w:r>
      <w:r w:rsidR="0024200B">
        <w:rPr>
          <w:rFonts w:ascii="Times New Roman" w:eastAsia="Times New Roman" w:hAnsi="Times New Roman"/>
          <w:b/>
          <w:i/>
          <w:iCs/>
          <w:sz w:val="24"/>
          <w:szCs w:val="24"/>
          <w:lang w:eastAsia="pl-PL"/>
        </w:rPr>
        <w:t>na dostawę energii elektrycznej do budynku Muzeum II Wojny Światowej w Gdańsku przy ul. Wałowej 52</w:t>
      </w:r>
    </w:p>
    <w:p w14:paraId="22A04C3D" w14:textId="77777777" w:rsidR="00265F0F" w:rsidRPr="00265F37" w:rsidRDefault="0024200B" w:rsidP="00824495">
      <w:pPr>
        <w:keepNext/>
        <w:spacing w:after="0" w:line="240" w:lineRule="auto"/>
        <w:ind w:left="992" w:hanging="567"/>
        <w:jc w:val="center"/>
        <w:rPr>
          <w:rFonts w:ascii="Times New Roman" w:eastAsia="Times New Roman" w:hAnsi="Times New Roman" w:cs="Times New Roman"/>
          <w:b/>
          <w:i/>
          <w:iCs/>
          <w:sz w:val="24"/>
          <w:szCs w:val="24"/>
          <w:lang w:eastAsia="pl-PL"/>
        </w:rPr>
      </w:pPr>
      <w:r>
        <w:rPr>
          <w:rFonts w:ascii="Times New Roman" w:hAnsi="Times New Roman" w:cs="Times New Roman"/>
          <w:b/>
          <w:i/>
          <w:sz w:val="24"/>
          <w:szCs w:val="24"/>
        </w:rPr>
        <w:t>A.280</w:t>
      </w:r>
      <w:r w:rsidR="00265F0F" w:rsidRPr="00265F37">
        <w:rPr>
          <w:rFonts w:ascii="Times New Roman" w:hAnsi="Times New Roman" w:cs="Times New Roman"/>
          <w:b/>
          <w:i/>
          <w:sz w:val="24"/>
          <w:szCs w:val="24"/>
        </w:rPr>
        <w:t>.</w:t>
      </w:r>
      <w:r w:rsidR="002E1EA5">
        <w:rPr>
          <w:rFonts w:ascii="Times New Roman" w:hAnsi="Times New Roman" w:cs="Times New Roman"/>
          <w:b/>
          <w:i/>
          <w:sz w:val="24"/>
          <w:szCs w:val="24"/>
        </w:rPr>
        <w:t>1</w:t>
      </w:r>
      <w:r w:rsidR="00F40020" w:rsidRPr="00265F37">
        <w:rPr>
          <w:rFonts w:ascii="Times New Roman" w:hAnsi="Times New Roman" w:cs="Times New Roman"/>
          <w:b/>
          <w:i/>
          <w:sz w:val="24"/>
          <w:szCs w:val="24"/>
        </w:rPr>
        <w:t>.201</w:t>
      </w:r>
      <w:r w:rsidR="002E1EA5">
        <w:rPr>
          <w:rFonts w:ascii="Times New Roman" w:hAnsi="Times New Roman" w:cs="Times New Roman"/>
          <w:b/>
          <w:i/>
          <w:sz w:val="24"/>
          <w:szCs w:val="24"/>
        </w:rPr>
        <w:t>7</w:t>
      </w:r>
      <w:r w:rsidR="00265F0F" w:rsidRPr="00265F37">
        <w:rPr>
          <w:rFonts w:ascii="Times New Roman" w:hAnsi="Times New Roman" w:cs="Times New Roman"/>
          <w:b/>
          <w:i/>
          <w:sz w:val="24"/>
          <w:szCs w:val="24"/>
        </w:rPr>
        <w:t xml:space="preserve"> </w:t>
      </w:r>
    </w:p>
    <w:p w14:paraId="7A999367" w14:textId="5EB3F975" w:rsidR="00165B8D" w:rsidRPr="000E1E0B" w:rsidRDefault="00985F96" w:rsidP="00824495">
      <w:pPr>
        <w:keepNext/>
        <w:spacing w:after="0" w:line="240" w:lineRule="auto"/>
        <w:ind w:left="992" w:hanging="567"/>
        <w:jc w:val="center"/>
        <w:rPr>
          <w:rFonts w:ascii="Times New Roman" w:eastAsia="Times New Roman" w:hAnsi="Times New Roman" w:cs="Times New Roman"/>
          <w:b/>
          <w:iCs/>
          <w:sz w:val="24"/>
          <w:szCs w:val="24"/>
          <w:lang w:eastAsia="pl-PL"/>
        </w:rPr>
      </w:pPr>
      <w:r>
        <w:rPr>
          <w:rFonts w:ascii="Times New Roman" w:eastAsia="Times New Roman" w:hAnsi="Times New Roman" w:cs="Times New Roman"/>
          <w:b/>
          <w:iCs/>
          <w:sz w:val="24"/>
          <w:szCs w:val="24"/>
          <w:lang w:eastAsia="pl-PL"/>
        </w:rPr>
        <w:t xml:space="preserve">Nie otwierać przed, data </w:t>
      </w:r>
      <w:r w:rsidR="002F6CE9">
        <w:rPr>
          <w:rFonts w:ascii="Times New Roman" w:eastAsia="Times New Roman" w:hAnsi="Times New Roman" w:cs="Times New Roman"/>
          <w:b/>
          <w:iCs/>
          <w:sz w:val="24"/>
          <w:szCs w:val="24"/>
          <w:lang w:eastAsia="pl-PL"/>
        </w:rPr>
        <w:t>2</w:t>
      </w:r>
      <w:r w:rsidR="00AD7B8E">
        <w:rPr>
          <w:rFonts w:ascii="Times New Roman" w:eastAsia="Times New Roman" w:hAnsi="Times New Roman" w:cs="Times New Roman"/>
          <w:b/>
          <w:iCs/>
          <w:sz w:val="24"/>
          <w:szCs w:val="24"/>
          <w:lang w:eastAsia="pl-PL"/>
        </w:rPr>
        <w:t>5</w:t>
      </w:r>
      <w:r w:rsidR="002E1EA5">
        <w:rPr>
          <w:rFonts w:ascii="Times New Roman" w:eastAsia="Times New Roman" w:hAnsi="Times New Roman" w:cs="Times New Roman"/>
          <w:b/>
          <w:iCs/>
          <w:sz w:val="24"/>
          <w:szCs w:val="24"/>
          <w:lang w:eastAsia="pl-PL"/>
        </w:rPr>
        <w:t>.01</w:t>
      </w:r>
      <w:r w:rsidR="00165B8D" w:rsidRPr="000E1E0B">
        <w:rPr>
          <w:rFonts w:ascii="Times New Roman" w:eastAsia="Times New Roman" w:hAnsi="Times New Roman" w:cs="Times New Roman"/>
          <w:b/>
          <w:iCs/>
          <w:sz w:val="24"/>
          <w:szCs w:val="24"/>
          <w:lang w:eastAsia="pl-PL"/>
        </w:rPr>
        <w:t>.201</w:t>
      </w:r>
      <w:r w:rsidR="002E1EA5">
        <w:rPr>
          <w:rFonts w:ascii="Times New Roman" w:eastAsia="Times New Roman" w:hAnsi="Times New Roman" w:cs="Times New Roman"/>
          <w:b/>
          <w:iCs/>
          <w:sz w:val="24"/>
          <w:szCs w:val="24"/>
          <w:lang w:eastAsia="pl-PL"/>
        </w:rPr>
        <w:t>7</w:t>
      </w:r>
      <w:r>
        <w:rPr>
          <w:rFonts w:ascii="Times New Roman" w:eastAsia="Times New Roman" w:hAnsi="Times New Roman" w:cs="Times New Roman"/>
          <w:b/>
          <w:iCs/>
          <w:sz w:val="24"/>
          <w:szCs w:val="24"/>
          <w:lang w:eastAsia="pl-PL"/>
        </w:rPr>
        <w:t xml:space="preserve"> r., godz. 16</w:t>
      </w:r>
      <w:r w:rsidR="00165B8D" w:rsidRPr="000E1E0B">
        <w:rPr>
          <w:rFonts w:ascii="Times New Roman" w:eastAsia="Times New Roman" w:hAnsi="Times New Roman" w:cs="Times New Roman"/>
          <w:b/>
          <w:iCs/>
          <w:sz w:val="24"/>
          <w:szCs w:val="24"/>
          <w:lang w:eastAsia="pl-PL"/>
        </w:rPr>
        <w:t>:</w:t>
      </w:r>
      <w:r>
        <w:rPr>
          <w:rFonts w:ascii="Times New Roman" w:eastAsia="Times New Roman" w:hAnsi="Times New Roman" w:cs="Times New Roman"/>
          <w:b/>
          <w:iCs/>
          <w:sz w:val="24"/>
          <w:szCs w:val="24"/>
          <w:lang w:eastAsia="pl-PL"/>
        </w:rPr>
        <w:t>00</w:t>
      </w:r>
      <w:r w:rsidR="00165B8D" w:rsidRPr="000E1E0B">
        <w:rPr>
          <w:rFonts w:ascii="Times New Roman" w:eastAsia="Times New Roman" w:hAnsi="Times New Roman" w:cs="Times New Roman"/>
          <w:b/>
          <w:iCs/>
          <w:sz w:val="24"/>
          <w:szCs w:val="24"/>
          <w:lang w:eastAsia="pl-PL"/>
        </w:rPr>
        <w:t>”,</w:t>
      </w:r>
    </w:p>
    <w:p w14:paraId="70B8CF0D" w14:textId="77777777" w:rsidR="00165B8D" w:rsidRPr="000E1E0B" w:rsidRDefault="00165B8D" w:rsidP="00824495">
      <w:pPr>
        <w:spacing w:after="120" w:line="240" w:lineRule="auto"/>
        <w:ind w:left="993" w:hanging="567"/>
        <w:jc w:val="both"/>
        <w:rPr>
          <w:rFonts w:ascii="Times New Roman" w:eastAsia="Times New Roman" w:hAnsi="Times New Roman" w:cs="Times New Roman"/>
          <w:b/>
          <w:i/>
          <w:sz w:val="24"/>
          <w:szCs w:val="24"/>
          <w:lang w:eastAsia="pl-PL"/>
        </w:rPr>
      </w:pPr>
    </w:p>
    <w:p w14:paraId="7CEC10A4" w14:textId="77777777" w:rsidR="00165B8D" w:rsidRPr="000E1E0B" w:rsidRDefault="00165B8D" w:rsidP="00A56BDC">
      <w:pPr>
        <w:numPr>
          <w:ilvl w:val="1"/>
          <w:numId w:val="11"/>
        </w:numPr>
        <w:tabs>
          <w:tab w:val="num" w:pos="1482"/>
        </w:tabs>
        <w:suppressAutoHyphens/>
        <w:spacing w:after="120" w:line="240" w:lineRule="auto"/>
        <w:ind w:left="993" w:hanging="567"/>
        <w:jc w:val="both"/>
        <w:rPr>
          <w:rFonts w:ascii="Times New Roman" w:eastAsia="Times New Roman" w:hAnsi="Times New Roman" w:cs="Times New Roman"/>
          <w:sz w:val="24"/>
          <w:szCs w:val="24"/>
          <w:lang w:eastAsia="pl-PL"/>
        </w:rPr>
      </w:pPr>
      <w:r w:rsidRPr="000E1E0B">
        <w:rPr>
          <w:rFonts w:ascii="Times New Roman" w:eastAsia="Times New Roman" w:hAnsi="Times New Roman" w:cs="Times New Roman"/>
          <w:sz w:val="24"/>
          <w:szCs w:val="24"/>
          <w:lang w:eastAsia="pl-PL"/>
        </w:rPr>
        <w:t>Koperta powinna być opatrzona także nazwą i adresem Wykonawcy.</w:t>
      </w:r>
    </w:p>
    <w:p w14:paraId="07476B94" w14:textId="77777777" w:rsidR="00165B8D" w:rsidRPr="000E1E0B" w:rsidRDefault="00165B8D" w:rsidP="00A56BDC">
      <w:pPr>
        <w:numPr>
          <w:ilvl w:val="1"/>
          <w:numId w:val="11"/>
        </w:numPr>
        <w:tabs>
          <w:tab w:val="num" w:pos="1482"/>
        </w:tabs>
        <w:suppressAutoHyphens/>
        <w:spacing w:after="120" w:line="240" w:lineRule="auto"/>
        <w:ind w:left="993" w:hanging="567"/>
        <w:jc w:val="both"/>
        <w:rPr>
          <w:rFonts w:ascii="Times New Roman" w:eastAsia="Times New Roman" w:hAnsi="Times New Roman" w:cs="Times New Roman"/>
          <w:sz w:val="24"/>
          <w:szCs w:val="24"/>
          <w:lang w:eastAsia="pl-PL"/>
        </w:rPr>
      </w:pPr>
      <w:r w:rsidRPr="000E1E0B">
        <w:rPr>
          <w:rFonts w:ascii="Times New Roman" w:eastAsia="Times New Roman" w:hAnsi="Times New Roman" w:cs="Times New Roman"/>
          <w:sz w:val="24"/>
          <w:szCs w:val="24"/>
          <w:lang w:eastAsia="pl-PL"/>
        </w:rPr>
        <w:t>Oferta złożona po terminie zostanie zwrócona zgodnie z dyspozycjami art. 84 ust.2 ustawy Pzp.</w:t>
      </w:r>
    </w:p>
    <w:p w14:paraId="59F6B3F4" w14:textId="79D2F121" w:rsidR="007C1A83" w:rsidRPr="000E1E0B" w:rsidRDefault="007C1A83" w:rsidP="00A56BDC">
      <w:pPr>
        <w:numPr>
          <w:ilvl w:val="0"/>
          <w:numId w:val="11"/>
        </w:numPr>
        <w:tabs>
          <w:tab w:val="num" w:pos="567"/>
        </w:tabs>
        <w:suppressAutoHyphens/>
        <w:spacing w:after="120" w:line="240" w:lineRule="auto"/>
        <w:ind w:left="425" w:hanging="425"/>
        <w:jc w:val="both"/>
        <w:rPr>
          <w:rFonts w:ascii="Times New Roman" w:hAnsi="Times New Roman" w:cs="Times New Roman"/>
          <w:b/>
          <w:sz w:val="24"/>
          <w:szCs w:val="24"/>
        </w:rPr>
      </w:pPr>
      <w:r w:rsidRPr="000E1E0B">
        <w:rPr>
          <w:rFonts w:ascii="Times New Roman" w:eastAsia="Times New Roman" w:hAnsi="Times New Roman" w:cs="Times New Roman"/>
          <w:sz w:val="24"/>
          <w:szCs w:val="24"/>
          <w:lang w:eastAsia="pl-PL"/>
        </w:rPr>
        <w:t xml:space="preserve">Otwarcie ofert nastąpi w dniu </w:t>
      </w:r>
      <w:r w:rsidR="002F6CE9">
        <w:rPr>
          <w:rFonts w:ascii="Times New Roman" w:eastAsia="Times New Roman" w:hAnsi="Times New Roman" w:cs="Times New Roman"/>
          <w:b/>
          <w:sz w:val="24"/>
          <w:szCs w:val="24"/>
          <w:lang w:eastAsia="pl-PL"/>
        </w:rPr>
        <w:t>2</w:t>
      </w:r>
      <w:r w:rsidR="00AD7B8E">
        <w:rPr>
          <w:rFonts w:ascii="Times New Roman" w:eastAsia="Times New Roman" w:hAnsi="Times New Roman" w:cs="Times New Roman"/>
          <w:b/>
          <w:sz w:val="24"/>
          <w:szCs w:val="24"/>
          <w:lang w:eastAsia="pl-PL"/>
        </w:rPr>
        <w:t>5</w:t>
      </w:r>
      <w:r w:rsidR="00F20442" w:rsidRPr="00F20442">
        <w:rPr>
          <w:rFonts w:ascii="Times New Roman" w:eastAsia="Times New Roman" w:hAnsi="Times New Roman" w:cs="Times New Roman"/>
          <w:b/>
          <w:sz w:val="24"/>
          <w:szCs w:val="24"/>
          <w:lang w:eastAsia="pl-PL"/>
        </w:rPr>
        <w:t>.</w:t>
      </w:r>
      <w:r w:rsidR="002E1EA5">
        <w:rPr>
          <w:rFonts w:ascii="Times New Roman" w:eastAsia="Times New Roman" w:hAnsi="Times New Roman" w:cs="Times New Roman"/>
          <w:b/>
          <w:sz w:val="24"/>
          <w:szCs w:val="24"/>
          <w:lang w:eastAsia="pl-PL"/>
        </w:rPr>
        <w:t>01</w:t>
      </w:r>
      <w:r w:rsidRPr="000E1E0B">
        <w:rPr>
          <w:rFonts w:ascii="Times New Roman" w:eastAsia="Times New Roman" w:hAnsi="Times New Roman" w:cs="Times New Roman"/>
          <w:b/>
          <w:bCs/>
          <w:sz w:val="24"/>
          <w:szCs w:val="24"/>
          <w:lang w:eastAsia="pl-PL"/>
        </w:rPr>
        <w:t>.201</w:t>
      </w:r>
      <w:r w:rsidR="002E1EA5">
        <w:rPr>
          <w:rFonts w:ascii="Times New Roman" w:eastAsia="Times New Roman" w:hAnsi="Times New Roman" w:cs="Times New Roman"/>
          <w:b/>
          <w:bCs/>
          <w:sz w:val="24"/>
          <w:szCs w:val="24"/>
          <w:lang w:eastAsia="pl-PL"/>
        </w:rPr>
        <w:t>7</w:t>
      </w:r>
      <w:r w:rsidRPr="000E1E0B">
        <w:rPr>
          <w:rFonts w:ascii="Times New Roman" w:eastAsia="Times New Roman" w:hAnsi="Times New Roman" w:cs="Times New Roman"/>
          <w:b/>
          <w:bCs/>
          <w:sz w:val="24"/>
          <w:szCs w:val="24"/>
          <w:lang w:eastAsia="pl-PL"/>
        </w:rPr>
        <w:t xml:space="preserve"> r., </w:t>
      </w:r>
      <w:r w:rsidRPr="000E1E0B">
        <w:rPr>
          <w:rFonts w:ascii="Times New Roman" w:eastAsia="Times New Roman" w:hAnsi="Times New Roman" w:cs="Times New Roman"/>
          <w:sz w:val="24"/>
          <w:szCs w:val="24"/>
          <w:lang w:eastAsia="pl-PL"/>
        </w:rPr>
        <w:t>w siedzibie Zamawiającego prz</w:t>
      </w:r>
      <w:r w:rsidR="00985F96">
        <w:rPr>
          <w:rFonts w:ascii="Times New Roman" w:eastAsia="Times New Roman" w:hAnsi="Times New Roman" w:cs="Times New Roman"/>
          <w:sz w:val="24"/>
          <w:szCs w:val="24"/>
          <w:lang w:eastAsia="pl-PL"/>
        </w:rPr>
        <w:t>y ul. Długiej 81-83</w:t>
      </w:r>
      <w:r w:rsidRPr="000E1E0B">
        <w:rPr>
          <w:rFonts w:ascii="Times New Roman" w:eastAsia="Times New Roman" w:hAnsi="Times New Roman" w:cs="Times New Roman"/>
          <w:sz w:val="24"/>
          <w:szCs w:val="24"/>
          <w:lang w:eastAsia="pl-PL"/>
        </w:rPr>
        <w:t xml:space="preserve"> o godzinie </w:t>
      </w:r>
      <w:r w:rsidR="00985F96">
        <w:rPr>
          <w:rFonts w:ascii="Times New Roman" w:eastAsia="Times New Roman" w:hAnsi="Times New Roman" w:cs="Times New Roman"/>
          <w:b/>
          <w:sz w:val="24"/>
          <w:szCs w:val="24"/>
          <w:lang w:eastAsia="pl-PL"/>
        </w:rPr>
        <w:t>16.00</w:t>
      </w:r>
      <w:r w:rsidRPr="000E1E0B">
        <w:rPr>
          <w:rFonts w:ascii="Times New Roman" w:eastAsia="Times New Roman" w:hAnsi="Times New Roman" w:cs="Times New Roman"/>
          <w:sz w:val="24"/>
          <w:szCs w:val="24"/>
          <w:lang w:eastAsia="pl-PL"/>
        </w:rPr>
        <w:t>. Wykonawcy mogą uczestniczyć w publicznym otwarciu ofert.</w:t>
      </w:r>
    </w:p>
    <w:p w14:paraId="68627167" w14:textId="77777777" w:rsidR="00165B8D" w:rsidRPr="000E1E0B" w:rsidRDefault="007C1A83" w:rsidP="00A56BDC">
      <w:pPr>
        <w:numPr>
          <w:ilvl w:val="0"/>
          <w:numId w:val="11"/>
        </w:numPr>
        <w:tabs>
          <w:tab w:val="num" w:pos="567"/>
        </w:tabs>
        <w:suppressAutoHyphens/>
        <w:spacing w:after="120" w:line="240" w:lineRule="auto"/>
        <w:ind w:left="425" w:hanging="425"/>
        <w:jc w:val="both"/>
        <w:rPr>
          <w:rFonts w:ascii="Times New Roman" w:hAnsi="Times New Roman" w:cs="Times New Roman"/>
          <w:b/>
          <w:sz w:val="24"/>
          <w:szCs w:val="24"/>
        </w:rPr>
      </w:pPr>
      <w:r w:rsidRPr="000E1E0B">
        <w:rPr>
          <w:rFonts w:ascii="Times New Roman" w:hAnsi="Times New Roman" w:cs="Times New Roman"/>
          <w:sz w:val="24"/>
          <w:szCs w:val="24"/>
        </w:rPr>
        <w:t>Bezpośrednio przed otwarciem ofert Zamawiający poda kwotę, jaką zamierza przeznaczyć na sfinansowanie zamówienia.</w:t>
      </w:r>
    </w:p>
    <w:p w14:paraId="23A56D7D" w14:textId="77777777" w:rsidR="007C1A83" w:rsidRPr="000E1E0B" w:rsidRDefault="007C1A83" w:rsidP="00A56BDC">
      <w:pPr>
        <w:numPr>
          <w:ilvl w:val="0"/>
          <w:numId w:val="11"/>
        </w:numPr>
        <w:tabs>
          <w:tab w:val="num" w:pos="567"/>
        </w:tabs>
        <w:suppressAutoHyphens/>
        <w:spacing w:after="120" w:line="240" w:lineRule="auto"/>
        <w:ind w:left="425" w:hanging="425"/>
        <w:jc w:val="both"/>
        <w:rPr>
          <w:rFonts w:ascii="Times New Roman" w:hAnsi="Times New Roman" w:cs="Times New Roman"/>
          <w:b/>
          <w:sz w:val="24"/>
          <w:szCs w:val="24"/>
        </w:rPr>
      </w:pPr>
      <w:r w:rsidRPr="000E1E0B">
        <w:rPr>
          <w:rFonts w:ascii="Times New Roman" w:hAnsi="Times New Roman" w:cs="Times New Roman"/>
          <w:sz w:val="24"/>
          <w:szCs w:val="24"/>
        </w:rPr>
        <w:t>Podczas otwarcia ofert Zamawiający poda nazwy (firmy) oraz adresy Wykonawców, a także informacje dotyczące ceny, terminu wykonania zamówienia, okresu gwarancji i warunków płatności zawartych w ofertach.</w:t>
      </w:r>
    </w:p>
    <w:p w14:paraId="1C660B8F" w14:textId="77777777" w:rsidR="007C1A83" w:rsidRPr="000E1E0B" w:rsidRDefault="007C1A83" w:rsidP="00A56BDC">
      <w:pPr>
        <w:numPr>
          <w:ilvl w:val="0"/>
          <w:numId w:val="11"/>
        </w:numPr>
        <w:tabs>
          <w:tab w:val="num" w:pos="567"/>
        </w:tabs>
        <w:suppressAutoHyphens/>
        <w:spacing w:after="120" w:line="240" w:lineRule="auto"/>
        <w:ind w:left="425" w:hanging="425"/>
        <w:jc w:val="both"/>
        <w:rPr>
          <w:rFonts w:ascii="Times New Roman" w:hAnsi="Times New Roman" w:cs="Times New Roman"/>
          <w:b/>
          <w:sz w:val="24"/>
          <w:szCs w:val="24"/>
        </w:rPr>
      </w:pPr>
      <w:r w:rsidRPr="000E1E0B">
        <w:rPr>
          <w:rFonts w:ascii="Times New Roman" w:hAnsi="Times New Roman" w:cs="Times New Roman"/>
          <w:bCs/>
          <w:color w:val="000000"/>
          <w:sz w:val="24"/>
          <w:szCs w:val="24"/>
        </w:rPr>
        <w:t xml:space="preserve">Niezwłocznie po otwarciu ofert zamawiający zamieści na stronie </w:t>
      </w:r>
      <w:hyperlink r:id="rId10" w:history="1">
        <w:r w:rsidR="00DF724F" w:rsidRPr="00111873">
          <w:rPr>
            <w:rStyle w:val="Hipercze"/>
            <w:rFonts w:ascii="Times New Roman" w:hAnsi="Times New Roman" w:cs="Times New Roman"/>
            <w:bCs/>
            <w:sz w:val="24"/>
            <w:szCs w:val="24"/>
          </w:rPr>
          <w:t>www.muzeum1939.pl</w:t>
        </w:r>
      </w:hyperlink>
      <w:r w:rsidR="00DF724F">
        <w:rPr>
          <w:rStyle w:val="Hipercze"/>
          <w:rFonts w:ascii="Times New Roman" w:hAnsi="Times New Roman" w:cs="Times New Roman"/>
          <w:bCs/>
          <w:color w:val="auto"/>
          <w:sz w:val="24"/>
          <w:szCs w:val="24"/>
        </w:rPr>
        <w:t xml:space="preserve"> </w:t>
      </w:r>
      <w:r w:rsidRPr="000E1E0B">
        <w:rPr>
          <w:rFonts w:ascii="Times New Roman" w:hAnsi="Times New Roman" w:cs="Times New Roman"/>
          <w:bCs/>
          <w:color w:val="000000"/>
          <w:sz w:val="24"/>
          <w:szCs w:val="24"/>
        </w:rPr>
        <w:t xml:space="preserve"> informacje dotyczące:</w:t>
      </w:r>
    </w:p>
    <w:p w14:paraId="11D63ACE" w14:textId="77777777" w:rsidR="007C1A83" w:rsidRPr="000E1E0B" w:rsidRDefault="007C1A83" w:rsidP="00A56BDC">
      <w:pPr>
        <w:pStyle w:val="Akapitzlist"/>
        <w:numPr>
          <w:ilvl w:val="0"/>
          <w:numId w:val="12"/>
        </w:numPr>
        <w:tabs>
          <w:tab w:val="left" w:pos="3855"/>
        </w:tabs>
        <w:spacing w:after="120" w:line="240" w:lineRule="auto"/>
        <w:ind w:left="993" w:hanging="567"/>
        <w:contextualSpacing w:val="0"/>
        <w:jc w:val="both"/>
        <w:rPr>
          <w:rFonts w:ascii="Times New Roman" w:hAnsi="Times New Roman" w:cs="Times New Roman"/>
          <w:sz w:val="24"/>
          <w:szCs w:val="24"/>
        </w:rPr>
      </w:pPr>
      <w:r w:rsidRPr="000E1E0B">
        <w:rPr>
          <w:rFonts w:ascii="Times New Roman" w:hAnsi="Times New Roman" w:cs="Times New Roman"/>
          <w:bCs/>
          <w:color w:val="000000"/>
          <w:sz w:val="24"/>
          <w:szCs w:val="24"/>
        </w:rPr>
        <w:t>kwoty, jaką zamierza przeznaczyć na sfinansowanie zamówienia;</w:t>
      </w:r>
    </w:p>
    <w:p w14:paraId="629A99BF" w14:textId="77777777" w:rsidR="00824495" w:rsidRPr="000E1E0B" w:rsidRDefault="007C1A83" w:rsidP="00A56BDC">
      <w:pPr>
        <w:pStyle w:val="Akapitzlist"/>
        <w:numPr>
          <w:ilvl w:val="0"/>
          <w:numId w:val="12"/>
        </w:numPr>
        <w:tabs>
          <w:tab w:val="left" w:pos="3855"/>
        </w:tabs>
        <w:spacing w:after="120" w:line="240" w:lineRule="auto"/>
        <w:ind w:left="993" w:hanging="567"/>
        <w:contextualSpacing w:val="0"/>
        <w:jc w:val="both"/>
        <w:rPr>
          <w:rFonts w:ascii="Times New Roman" w:hAnsi="Times New Roman" w:cs="Times New Roman"/>
          <w:sz w:val="24"/>
          <w:szCs w:val="24"/>
        </w:rPr>
      </w:pPr>
      <w:r w:rsidRPr="000E1E0B">
        <w:rPr>
          <w:rFonts w:ascii="Times New Roman" w:hAnsi="Times New Roman" w:cs="Times New Roman"/>
          <w:bCs/>
          <w:color w:val="000000"/>
          <w:sz w:val="24"/>
          <w:szCs w:val="24"/>
        </w:rPr>
        <w:t>firm oraz adresów wykonawców, którzy złożyli oferty w terminie;</w:t>
      </w:r>
    </w:p>
    <w:p w14:paraId="600914F8" w14:textId="77777777" w:rsidR="007C1A83" w:rsidRPr="000E1E0B" w:rsidRDefault="007C1A83" w:rsidP="00A56BDC">
      <w:pPr>
        <w:pStyle w:val="Akapitzlist"/>
        <w:numPr>
          <w:ilvl w:val="0"/>
          <w:numId w:val="12"/>
        </w:numPr>
        <w:tabs>
          <w:tab w:val="left" w:pos="3855"/>
        </w:tabs>
        <w:spacing w:after="120" w:line="240" w:lineRule="auto"/>
        <w:ind w:left="993" w:hanging="567"/>
        <w:contextualSpacing w:val="0"/>
        <w:jc w:val="both"/>
        <w:rPr>
          <w:rFonts w:ascii="Times New Roman" w:hAnsi="Times New Roman" w:cs="Times New Roman"/>
          <w:sz w:val="24"/>
          <w:szCs w:val="24"/>
        </w:rPr>
      </w:pPr>
      <w:r w:rsidRPr="000E1E0B">
        <w:rPr>
          <w:rFonts w:ascii="Times New Roman" w:hAnsi="Times New Roman" w:cs="Times New Roman"/>
          <w:color w:val="000000"/>
          <w:sz w:val="24"/>
          <w:szCs w:val="24"/>
        </w:rPr>
        <w:t>ceny, terminu wykonania zamówienia, okresu gwarancji i warunków płatności zawartych w ofertach.</w:t>
      </w:r>
    </w:p>
    <w:p w14:paraId="57764D1A" w14:textId="77777777" w:rsidR="007C1A83" w:rsidRPr="00824495" w:rsidRDefault="007C1A83" w:rsidP="00824495">
      <w:pPr>
        <w:pStyle w:val="Akapitzlist"/>
        <w:tabs>
          <w:tab w:val="left" w:pos="3855"/>
        </w:tabs>
        <w:spacing w:after="120" w:line="240" w:lineRule="auto"/>
        <w:ind w:left="425" w:hanging="425"/>
        <w:contextualSpacing w:val="0"/>
        <w:jc w:val="both"/>
        <w:rPr>
          <w:rFonts w:ascii="Times New Roman" w:hAnsi="Times New Roman" w:cs="Times New Roman"/>
          <w:sz w:val="24"/>
          <w:szCs w:val="24"/>
          <w:highlight w:val="yellow"/>
        </w:rPr>
      </w:pPr>
    </w:p>
    <w:p w14:paraId="7078C492" w14:textId="77777777" w:rsidR="005A0771" w:rsidRPr="000E1E0B" w:rsidRDefault="005A0771" w:rsidP="005A0771">
      <w:pPr>
        <w:spacing w:after="0"/>
        <w:rPr>
          <w:rFonts w:ascii="Times New Roman" w:hAnsi="Times New Roman" w:cs="Times New Roman"/>
          <w:b/>
          <w:sz w:val="24"/>
          <w:szCs w:val="24"/>
        </w:rPr>
      </w:pPr>
      <w:r w:rsidRPr="000E1E0B">
        <w:rPr>
          <w:rFonts w:ascii="Times New Roman" w:hAnsi="Times New Roman" w:cs="Times New Roman"/>
          <w:b/>
          <w:sz w:val="24"/>
          <w:szCs w:val="24"/>
        </w:rPr>
        <w:t xml:space="preserve">XII. </w:t>
      </w:r>
      <w:r w:rsidRPr="000E1E0B">
        <w:rPr>
          <w:rFonts w:ascii="Times New Roman" w:hAnsi="Times New Roman" w:cs="Times New Roman"/>
          <w:b/>
          <w:sz w:val="24"/>
          <w:szCs w:val="24"/>
        </w:rPr>
        <w:tab/>
        <w:t>Opis sposobu obliczania ceny.</w:t>
      </w:r>
    </w:p>
    <w:p w14:paraId="641A04FB" w14:textId="77777777" w:rsidR="00BD4D7F" w:rsidRPr="000E1E0B" w:rsidRDefault="00BD4D7F" w:rsidP="005A0771">
      <w:pPr>
        <w:spacing w:after="0"/>
        <w:rPr>
          <w:rFonts w:ascii="Times New Roman" w:hAnsi="Times New Roman" w:cs="Times New Roman"/>
          <w:b/>
          <w:sz w:val="24"/>
          <w:szCs w:val="24"/>
        </w:rPr>
      </w:pPr>
    </w:p>
    <w:p w14:paraId="553DF968" w14:textId="77777777" w:rsidR="00BD4D7F" w:rsidRPr="000E1E0B" w:rsidRDefault="00BD4D7F" w:rsidP="00A56BDC">
      <w:pPr>
        <w:numPr>
          <w:ilvl w:val="0"/>
          <w:numId w:val="9"/>
        </w:numPr>
        <w:tabs>
          <w:tab w:val="left" w:pos="405"/>
        </w:tabs>
        <w:suppressAutoHyphens/>
        <w:spacing w:after="120" w:line="240" w:lineRule="auto"/>
        <w:ind w:left="425" w:hanging="425"/>
        <w:jc w:val="both"/>
        <w:rPr>
          <w:rFonts w:ascii="Times New Roman" w:hAnsi="Times New Roman" w:cs="Times New Roman"/>
          <w:sz w:val="24"/>
          <w:szCs w:val="24"/>
        </w:rPr>
      </w:pPr>
      <w:r w:rsidRPr="000E1E0B">
        <w:rPr>
          <w:rFonts w:ascii="Times New Roman" w:eastAsia="Times New Roman" w:hAnsi="Times New Roman" w:cs="Times New Roman"/>
          <w:bCs/>
          <w:color w:val="000000"/>
          <w:sz w:val="24"/>
          <w:szCs w:val="24"/>
          <w:lang w:eastAsia="pl-PL"/>
        </w:rPr>
        <w:t>Wykonawca określi cenę realizacji zamówienia poprzez wskazanie w Formularzu ofertowym sporządzonym wg wzoru stanowiącego Załącznik nr 2 do SIWZ</w:t>
      </w:r>
      <w:r w:rsidR="00B20C42">
        <w:rPr>
          <w:rFonts w:ascii="Times New Roman" w:eastAsia="Times New Roman" w:hAnsi="Times New Roman" w:cs="Times New Roman"/>
          <w:bCs/>
          <w:color w:val="000000"/>
          <w:sz w:val="24"/>
          <w:szCs w:val="24"/>
          <w:lang w:eastAsia="pl-PL"/>
        </w:rPr>
        <w:t xml:space="preserve"> cen jednostkowych oraz </w:t>
      </w:r>
      <w:r w:rsidRPr="000E1E0B">
        <w:rPr>
          <w:rFonts w:ascii="Times New Roman" w:eastAsia="Times New Roman" w:hAnsi="Times New Roman" w:cs="Times New Roman"/>
          <w:bCs/>
          <w:color w:val="000000"/>
          <w:sz w:val="24"/>
          <w:szCs w:val="24"/>
          <w:lang w:eastAsia="pl-PL"/>
        </w:rPr>
        <w:t xml:space="preserve"> łącznej ceny ofertowej brutto za r</w:t>
      </w:r>
      <w:r w:rsidR="000E1E0B" w:rsidRPr="000E1E0B">
        <w:rPr>
          <w:rFonts w:ascii="Times New Roman" w:eastAsia="Times New Roman" w:hAnsi="Times New Roman" w:cs="Times New Roman"/>
          <w:bCs/>
          <w:color w:val="000000"/>
          <w:sz w:val="24"/>
          <w:szCs w:val="24"/>
          <w:lang w:eastAsia="pl-PL"/>
        </w:rPr>
        <w:t>ealizację przedmiotu zamówienia.</w:t>
      </w:r>
    </w:p>
    <w:p w14:paraId="4595FE05" w14:textId="77777777" w:rsidR="00BD4D7F" w:rsidRPr="000E1E0B" w:rsidRDefault="00BD4D7F" w:rsidP="00A56BDC">
      <w:pPr>
        <w:numPr>
          <w:ilvl w:val="0"/>
          <w:numId w:val="9"/>
        </w:numPr>
        <w:tabs>
          <w:tab w:val="left" w:pos="405"/>
        </w:tabs>
        <w:suppressAutoHyphens/>
        <w:spacing w:after="120" w:line="240" w:lineRule="auto"/>
        <w:ind w:left="425" w:hanging="425"/>
        <w:jc w:val="both"/>
        <w:rPr>
          <w:rFonts w:ascii="Times New Roman" w:hAnsi="Times New Roman" w:cs="Times New Roman"/>
          <w:sz w:val="24"/>
          <w:szCs w:val="24"/>
        </w:rPr>
      </w:pPr>
      <w:r w:rsidRPr="000E1E0B">
        <w:rPr>
          <w:rFonts w:ascii="Times New Roman" w:hAnsi="Times New Roman" w:cs="Times New Roman"/>
          <w:sz w:val="24"/>
          <w:szCs w:val="24"/>
        </w:rPr>
        <w:t>Łączna cena ofertowa brutto powinna uwzględniać wszystkie elementy związane z prawidłową realizacją niniejszego zamówienia</w:t>
      </w:r>
      <w:r w:rsidR="00477E80" w:rsidRPr="000E1E0B">
        <w:rPr>
          <w:rFonts w:ascii="Times New Roman" w:hAnsi="Times New Roman" w:cs="Times New Roman"/>
          <w:sz w:val="24"/>
          <w:szCs w:val="24"/>
        </w:rPr>
        <w:t xml:space="preserve"> z uwzględnieniem wszystkich kosztów, w tym: </w:t>
      </w:r>
      <w:r w:rsidR="00E65F74">
        <w:rPr>
          <w:rFonts w:ascii="Times New Roman" w:hAnsi="Times New Roman" w:cs="Times New Roman"/>
          <w:sz w:val="24"/>
          <w:szCs w:val="24"/>
        </w:rPr>
        <w:t>oferowane upusty</w:t>
      </w:r>
      <w:r w:rsidR="00306A42">
        <w:rPr>
          <w:rFonts w:ascii="Times New Roman" w:hAnsi="Times New Roman" w:cs="Times New Roman"/>
          <w:sz w:val="24"/>
          <w:szCs w:val="24"/>
        </w:rPr>
        <w:t xml:space="preserve"> </w:t>
      </w:r>
      <w:r w:rsidR="00165B8D" w:rsidRPr="000E1E0B">
        <w:rPr>
          <w:rFonts w:ascii="Times New Roman" w:hAnsi="Times New Roman" w:cs="Times New Roman"/>
          <w:sz w:val="24"/>
          <w:szCs w:val="24"/>
        </w:rPr>
        <w:t>itp.</w:t>
      </w:r>
      <w:r w:rsidR="00007C67" w:rsidRPr="000E1E0B">
        <w:rPr>
          <w:rFonts w:ascii="Times New Roman" w:hAnsi="Times New Roman" w:cs="Times New Roman"/>
          <w:sz w:val="24"/>
          <w:szCs w:val="24"/>
        </w:rPr>
        <w:t>, zgodnie z opisem przedmi</w:t>
      </w:r>
      <w:r w:rsidR="004C095E">
        <w:rPr>
          <w:rFonts w:ascii="Times New Roman" w:hAnsi="Times New Roman" w:cs="Times New Roman"/>
          <w:sz w:val="24"/>
          <w:szCs w:val="24"/>
        </w:rPr>
        <w:t>otu zamówienia</w:t>
      </w:r>
      <w:r w:rsidR="00007C67" w:rsidRPr="000E1E0B">
        <w:rPr>
          <w:rFonts w:ascii="Times New Roman" w:hAnsi="Times New Roman" w:cs="Times New Roman"/>
          <w:sz w:val="24"/>
          <w:szCs w:val="24"/>
        </w:rPr>
        <w:t>.</w:t>
      </w:r>
    </w:p>
    <w:p w14:paraId="263EED98" w14:textId="3079DB3F" w:rsidR="00BD4D7F" w:rsidRPr="004B4A6C" w:rsidRDefault="007B43B9" w:rsidP="00A56BDC">
      <w:pPr>
        <w:numPr>
          <w:ilvl w:val="0"/>
          <w:numId w:val="9"/>
        </w:numPr>
        <w:tabs>
          <w:tab w:val="left" w:pos="405"/>
        </w:tabs>
        <w:suppressAutoHyphens/>
        <w:spacing w:after="120" w:line="240" w:lineRule="auto"/>
        <w:ind w:left="425" w:hanging="425"/>
        <w:jc w:val="both"/>
        <w:rPr>
          <w:rFonts w:ascii="Times New Roman" w:hAnsi="Times New Roman" w:cs="Times New Roman"/>
          <w:sz w:val="24"/>
          <w:szCs w:val="24"/>
        </w:rPr>
      </w:pPr>
      <w:r w:rsidRPr="004B4A6C">
        <w:rPr>
          <w:rFonts w:ascii="Times New Roman" w:hAnsi="Times New Roman" w:cs="Times New Roman"/>
          <w:sz w:val="24"/>
          <w:szCs w:val="24"/>
        </w:rPr>
        <w:t>Całkowita c</w:t>
      </w:r>
      <w:r w:rsidR="00007C67" w:rsidRPr="004B4A6C">
        <w:rPr>
          <w:rFonts w:ascii="Times New Roman" w:hAnsi="Times New Roman" w:cs="Times New Roman"/>
          <w:sz w:val="24"/>
          <w:szCs w:val="24"/>
        </w:rPr>
        <w:t>en</w:t>
      </w:r>
      <w:r w:rsidR="008F7838" w:rsidRPr="004B4A6C">
        <w:rPr>
          <w:rFonts w:ascii="Times New Roman" w:hAnsi="Times New Roman" w:cs="Times New Roman"/>
          <w:sz w:val="24"/>
          <w:szCs w:val="24"/>
        </w:rPr>
        <w:t>a</w:t>
      </w:r>
      <w:r w:rsidR="00BD4D7F" w:rsidRPr="004B4A6C">
        <w:rPr>
          <w:rFonts w:ascii="Times New Roman" w:hAnsi="Times New Roman" w:cs="Times New Roman"/>
          <w:sz w:val="24"/>
          <w:szCs w:val="24"/>
        </w:rPr>
        <w:t xml:space="preserve"> oferty </w:t>
      </w:r>
      <w:r w:rsidR="00007C67" w:rsidRPr="004B4A6C">
        <w:rPr>
          <w:rFonts w:ascii="Times New Roman" w:hAnsi="Times New Roman" w:cs="Times New Roman"/>
          <w:sz w:val="24"/>
          <w:szCs w:val="24"/>
        </w:rPr>
        <w:t>mus</w:t>
      </w:r>
      <w:r w:rsidR="008F7838" w:rsidRPr="004B4A6C">
        <w:rPr>
          <w:rFonts w:ascii="Times New Roman" w:hAnsi="Times New Roman" w:cs="Times New Roman"/>
          <w:sz w:val="24"/>
          <w:szCs w:val="24"/>
        </w:rPr>
        <w:t>i</w:t>
      </w:r>
      <w:r w:rsidR="00007C67" w:rsidRPr="004B4A6C">
        <w:rPr>
          <w:rFonts w:ascii="Times New Roman" w:hAnsi="Times New Roman" w:cs="Times New Roman"/>
          <w:sz w:val="24"/>
          <w:szCs w:val="24"/>
        </w:rPr>
        <w:t xml:space="preserve"> być podan</w:t>
      </w:r>
      <w:r w:rsidR="008F7838" w:rsidRPr="004B4A6C">
        <w:rPr>
          <w:rFonts w:ascii="Times New Roman" w:hAnsi="Times New Roman" w:cs="Times New Roman"/>
          <w:sz w:val="24"/>
          <w:szCs w:val="24"/>
        </w:rPr>
        <w:t>a</w:t>
      </w:r>
      <w:r w:rsidR="00007C67" w:rsidRPr="004B4A6C">
        <w:rPr>
          <w:rFonts w:ascii="Times New Roman" w:hAnsi="Times New Roman" w:cs="Times New Roman"/>
          <w:sz w:val="24"/>
          <w:szCs w:val="24"/>
        </w:rPr>
        <w:t xml:space="preserve"> i wyliczon</w:t>
      </w:r>
      <w:r w:rsidR="008F7838" w:rsidRPr="004B4A6C">
        <w:rPr>
          <w:rFonts w:ascii="Times New Roman" w:hAnsi="Times New Roman" w:cs="Times New Roman"/>
          <w:sz w:val="24"/>
          <w:szCs w:val="24"/>
        </w:rPr>
        <w:t>a</w:t>
      </w:r>
      <w:r w:rsidR="00007C67" w:rsidRPr="004B4A6C">
        <w:rPr>
          <w:rFonts w:ascii="Times New Roman" w:hAnsi="Times New Roman" w:cs="Times New Roman"/>
          <w:sz w:val="24"/>
          <w:szCs w:val="24"/>
        </w:rPr>
        <w:t xml:space="preserve"> w zaokrągleniu</w:t>
      </w:r>
      <w:r w:rsidR="00BD4D7F" w:rsidRPr="004B4A6C">
        <w:rPr>
          <w:rFonts w:ascii="Times New Roman" w:hAnsi="Times New Roman" w:cs="Times New Roman"/>
          <w:sz w:val="24"/>
          <w:szCs w:val="24"/>
        </w:rPr>
        <w:t xml:space="preserve"> do dwóch miejsc po przecinku</w:t>
      </w:r>
      <w:r w:rsidR="00007C67" w:rsidRPr="004B4A6C">
        <w:rPr>
          <w:rFonts w:ascii="Times New Roman" w:hAnsi="Times New Roman" w:cs="Times New Roman"/>
          <w:sz w:val="24"/>
          <w:szCs w:val="24"/>
        </w:rPr>
        <w:t xml:space="preserve"> (zasada zaokrąglenia – poniżej 5 należy końcówkę pominąć, powyżej i równe 5 należy zaokrąglić w górę).</w:t>
      </w:r>
    </w:p>
    <w:p w14:paraId="572DA9A6" w14:textId="77777777" w:rsidR="007B43B9" w:rsidRPr="004B4A6C" w:rsidRDefault="007B43B9" w:rsidP="00A56BDC">
      <w:pPr>
        <w:numPr>
          <w:ilvl w:val="0"/>
          <w:numId w:val="9"/>
        </w:numPr>
        <w:tabs>
          <w:tab w:val="left" w:pos="405"/>
        </w:tabs>
        <w:suppressAutoHyphens/>
        <w:spacing w:after="120" w:line="240" w:lineRule="auto"/>
        <w:ind w:left="425" w:hanging="425"/>
        <w:jc w:val="both"/>
        <w:rPr>
          <w:rFonts w:ascii="Times New Roman" w:hAnsi="Times New Roman" w:cs="Times New Roman"/>
          <w:sz w:val="24"/>
          <w:szCs w:val="24"/>
        </w:rPr>
      </w:pPr>
      <w:r w:rsidRPr="004B4A6C">
        <w:rPr>
          <w:rFonts w:ascii="Times New Roman" w:hAnsi="Times New Roman" w:cs="Times New Roman"/>
          <w:sz w:val="24"/>
          <w:szCs w:val="24"/>
        </w:rPr>
        <w:t>Cena jednostkowa energii elektrycznej może być  określona z dokładnością nie większą niż cztery miejsca po przecinku.</w:t>
      </w:r>
    </w:p>
    <w:p w14:paraId="0DD21F72" w14:textId="77777777" w:rsidR="00BD4D7F" w:rsidRPr="00165B8D" w:rsidRDefault="00BD4D7F" w:rsidP="00A56BDC">
      <w:pPr>
        <w:numPr>
          <w:ilvl w:val="0"/>
          <w:numId w:val="9"/>
        </w:numPr>
        <w:tabs>
          <w:tab w:val="left" w:pos="405"/>
        </w:tabs>
        <w:suppressAutoHyphens/>
        <w:spacing w:after="120" w:line="240" w:lineRule="auto"/>
        <w:ind w:left="425" w:hanging="425"/>
        <w:jc w:val="both"/>
        <w:rPr>
          <w:rFonts w:ascii="Times New Roman" w:hAnsi="Times New Roman" w:cs="Times New Roman"/>
          <w:sz w:val="24"/>
          <w:szCs w:val="24"/>
        </w:rPr>
      </w:pPr>
      <w:r w:rsidRPr="00165B8D">
        <w:rPr>
          <w:rFonts w:ascii="Times New Roman" w:hAnsi="Times New Roman" w:cs="Times New Roman"/>
          <w:sz w:val="24"/>
          <w:szCs w:val="24"/>
        </w:rPr>
        <w:lastRenderedPageBreak/>
        <w:t xml:space="preserve">Cena musi być wyrażona w złotych polskich. </w:t>
      </w:r>
    </w:p>
    <w:p w14:paraId="510D1F98" w14:textId="77777777" w:rsidR="00BD4D7F" w:rsidRPr="00165B8D" w:rsidRDefault="00BD4D7F" w:rsidP="00A56BDC">
      <w:pPr>
        <w:numPr>
          <w:ilvl w:val="0"/>
          <w:numId w:val="9"/>
        </w:numPr>
        <w:tabs>
          <w:tab w:val="left" w:pos="405"/>
        </w:tabs>
        <w:suppressAutoHyphens/>
        <w:spacing w:after="120" w:line="240" w:lineRule="auto"/>
        <w:ind w:left="425" w:hanging="425"/>
        <w:jc w:val="both"/>
        <w:rPr>
          <w:rFonts w:ascii="Times New Roman" w:hAnsi="Times New Roman" w:cs="Times New Roman"/>
          <w:sz w:val="24"/>
          <w:szCs w:val="24"/>
        </w:rPr>
      </w:pPr>
      <w:r w:rsidRPr="00165B8D">
        <w:rPr>
          <w:rFonts w:ascii="Times New Roman" w:hAnsi="Times New Roman" w:cs="Times New Roman"/>
          <w:sz w:val="24"/>
          <w:szCs w:val="24"/>
        </w:rPr>
        <w:t>Nie dopuszczalne są żadne negocjacje cenowe.</w:t>
      </w:r>
    </w:p>
    <w:p w14:paraId="7F81F97C" w14:textId="77777777" w:rsidR="00BD4D7F" w:rsidRPr="000E1E0B" w:rsidRDefault="00BD4D7F" w:rsidP="00A56BDC">
      <w:pPr>
        <w:numPr>
          <w:ilvl w:val="0"/>
          <w:numId w:val="9"/>
        </w:numPr>
        <w:tabs>
          <w:tab w:val="left" w:pos="405"/>
        </w:tabs>
        <w:suppressAutoHyphens/>
        <w:spacing w:after="120" w:line="240" w:lineRule="auto"/>
        <w:ind w:left="425" w:hanging="425"/>
        <w:jc w:val="both"/>
        <w:rPr>
          <w:rFonts w:ascii="Times New Roman" w:hAnsi="Times New Roman" w:cs="Times New Roman"/>
          <w:sz w:val="24"/>
          <w:szCs w:val="24"/>
        </w:rPr>
      </w:pPr>
      <w:r w:rsidRPr="000E1E0B">
        <w:rPr>
          <w:rFonts w:ascii="Times New Roman" w:hAnsi="Times New Roman" w:cs="Times New Roman"/>
          <w:sz w:val="24"/>
          <w:szCs w:val="24"/>
        </w:rPr>
        <w:t xml:space="preserve">Cena oferty winna zawierać: cenę netto, podatek  VAT i cenę brutto. </w:t>
      </w:r>
    </w:p>
    <w:p w14:paraId="384D0022" w14:textId="77777777" w:rsidR="00477E80" w:rsidRPr="000E1E0B" w:rsidRDefault="00477E80" w:rsidP="00A56BDC">
      <w:pPr>
        <w:numPr>
          <w:ilvl w:val="0"/>
          <w:numId w:val="9"/>
        </w:numPr>
        <w:tabs>
          <w:tab w:val="left" w:pos="405"/>
        </w:tabs>
        <w:suppressAutoHyphens/>
        <w:spacing w:after="120" w:line="240" w:lineRule="auto"/>
        <w:ind w:left="425" w:hanging="425"/>
        <w:jc w:val="both"/>
        <w:rPr>
          <w:rFonts w:ascii="Times New Roman" w:hAnsi="Times New Roman" w:cs="Times New Roman"/>
          <w:sz w:val="24"/>
          <w:szCs w:val="24"/>
        </w:rPr>
      </w:pPr>
      <w:r w:rsidRPr="000E1E0B">
        <w:rPr>
          <w:rFonts w:ascii="Times New Roman" w:hAnsi="Times New Roman" w:cs="Times New Roman"/>
          <w:sz w:val="24"/>
          <w:szCs w:val="24"/>
        </w:rPr>
        <w:t>Jeżeli w postępowaniu złożona będzie oferta</w:t>
      </w:r>
      <w:r w:rsidRPr="000E1E0B">
        <w:rPr>
          <w:rFonts w:ascii="Times New Roman" w:hAnsi="Times New Roman" w:cs="Times New Roman"/>
          <w:color w:val="000000"/>
          <w:sz w:val="24"/>
          <w:szCs w:val="24"/>
        </w:rPr>
        <w:t xml:space="preserve">, której wybór prowadziłby do powstania u zamawiającego obowiązku podatkowego zgodnie z </w:t>
      </w:r>
      <w:r w:rsidRPr="000E1E0B">
        <w:rPr>
          <w:rFonts w:ascii="Times New Roman" w:hAnsi="Times New Roman" w:cs="Times New Roman"/>
          <w:color w:val="1B1B1B"/>
          <w:sz w:val="24"/>
          <w:szCs w:val="24"/>
        </w:rPr>
        <w:t>przepisami</w:t>
      </w:r>
      <w:r w:rsidRPr="000E1E0B">
        <w:rPr>
          <w:rFonts w:ascii="Times New Roman" w:hAnsi="Times New Roman" w:cs="Times New Roman"/>
          <w:color w:val="000000"/>
          <w:sz w:val="24"/>
          <w:szCs w:val="24"/>
        </w:rPr>
        <w:t xml:space="preserve"> o podatku od towarów i usług, zamawiający w celu oceny takiej oferty doliczy do przedstawionej w niej ceny podatek od towarów i usług, który miałby obowiązek rozliczyć zgodnie z tymi przepisami. </w:t>
      </w:r>
      <w:r w:rsidRPr="000E1E0B">
        <w:rPr>
          <w:rFonts w:ascii="Times New Roman" w:hAnsi="Times New Roman" w:cs="Times New Roman"/>
          <w:sz w:val="24"/>
          <w:szCs w:val="24"/>
        </w:rPr>
        <w:t xml:space="preserve">W takim przypadku </w:t>
      </w:r>
      <w:r w:rsidRPr="000E1E0B">
        <w:rPr>
          <w:rFonts w:ascii="Times New Roman" w:hAnsi="Times New Roman" w:cs="Times New Roman"/>
          <w:color w:val="000000"/>
          <w:sz w:val="24"/>
          <w:szCs w:val="24"/>
        </w:rPr>
        <w:t xml:space="preserve">Wykonawca, składając ofertę, jest zobligowany poinformować zamawiającego, że wybór jego oferty będzie prowadzić do powstania u zamawiającego obowiązku podatkowego, wskazując </w:t>
      </w:r>
      <w:r w:rsidRPr="000E1E0B">
        <w:rPr>
          <w:rFonts w:ascii="Times New Roman" w:hAnsi="Times New Roman" w:cs="Times New Roman"/>
          <w:sz w:val="24"/>
          <w:szCs w:val="24"/>
        </w:rPr>
        <w:t>nazwę (rodzaj) towaru / usługi, których dostawa / świadczenie będzie prowadzić do jego powstania, oraz wskazując ich wartość bez kwoty podatku</w:t>
      </w:r>
      <w:r w:rsidR="00265F0F" w:rsidRPr="000E1E0B">
        <w:rPr>
          <w:rFonts w:ascii="Times New Roman" w:hAnsi="Times New Roman" w:cs="Times New Roman"/>
          <w:sz w:val="24"/>
          <w:szCs w:val="24"/>
        </w:rPr>
        <w:t>.</w:t>
      </w:r>
    </w:p>
    <w:p w14:paraId="7D0AFC61" w14:textId="77777777" w:rsidR="00BD4D7F" w:rsidRPr="000E1E0B" w:rsidRDefault="00BD4D7F" w:rsidP="00A56BDC">
      <w:pPr>
        <w:numPr>
          <w:ilvl w:val="0"/>
          <w:numId w:val="9"/>
        </w:numPr>
        <w:tabs>
          <w:tab w:val="left" w:pos="405"/>
        </w:tabs>
        <w:suppressAutoHyphens/>
        <w:spacing w:after="120" w:line="240" w:lineRule="auto"/>
        <w:ind w:left="425" w:hanging="425"/>
        <w:jc w:val="both"/>
        <w:rPr>
          <w:rFonts w:ascii="Times New Roman" w:hAnsi="Times New Roman" w:cs="Times New Roman"/>
          <w:sz w:val="24"/>
          <w:szCs w:val="24"/>
        </w:rPr>
      </w:pPr>
      <w:r w:rsidRPr="000E1E0B">
        <w:rPr>
          <w:rFonts w:ascii="Times New Roman" w:hAnsi="Times New Roman" w:cs="Times New Roman"/>
          <w:sz w:val="24"/>
          <w:szCs w:val="24"/>
        </w:rPr>
        <w:t>Cena podana w ofercie powinna być ceną kompletną, jednoznaczną i ostateczną.</w:t>
      </w:r>
    </w:p>
    <w:p w14:paraId="298101E3" w14:textId="77777777" w:rsidR="00BD4D7F" w:rsidRPr="00165B8D" w:rsidRDefault="00BD4D7F" w:rsidP="00A56BDC">
      <w:pPr>
        <w:widowControl w:val="0"/>
        <w:numPr>
          <w:ilvl w:val="0"/>
          <w:numId w:val="9"/>
        </w:numPr>
        <w:tabs>
          <w:tab w:val="left" w:pos="465"/>
        </w:tabs>
        <w:suppressAutoHyphens/>
        <w:spacing w:after="120" w:line="240" w:lineRule="auto"/>
        <w:ind w:left="425" w:hanging="425"/>
        <w:jc w:val="both"/>
        <w:rPr>
          <w:rFonts w:ascii="Times New Roman" w:hAnsi="Times New Roman" w:cs="Times New Roman"/>
          <w:sz w:val="24"/>
          <w:szCs w:val="24"/>
        </w:rPr>
      </w:pPr>
      <w:r w:rsidRPr="00165B8D">
        <w:rPr>
          <w:rFonts w:ascii="Times New Roman" w:hAnsi="Times New Roman" w:cs="Times New Roman"/>
          <w:sz w:val="24"/>
          <w:szCs w:val="24"/>
        </w:rPr>
        <w:t xml:space="preserve">Rozliczenie między Zamawiającym a Wykonawcą prowadzone będą w PLN. </w:t>
      </w:r>
    </w:p>
    <w:p w14:paraId="553223A0" w14:textId="77777777" w:rsidR="005A0771" w:rsidRDefault="005A0771" w:rsidP="005A0771">
      <w:pPr>
        <w:spacing w:after="0"/>
        <w:rPr>
          <w:rFonts w:ascii="Times New Roman" w:hAnsi="Times New Roman" w:cs="Times New Roman"/>
          <w:sz w:val="24"/>
          <w:szCs w:val="24"/>
        </w:rPr>
      </w:pPr>
    </w:p>
    <w:p w14:paraId="7F8D99DF" w14:textId="77777777" w:rsidR="005A0771" w:rsidRPr="000E1E0B" w:rsidRDefault="005A0771" w:rsidP="005A0771">
      <w:pPr>
        <w:spacing w:after="0"/>
        <w:rPr>
          <w:rFonts w:ascii="Times New Roman" w:hAnsi="Times New Roman" w:cs="Times New Roman"/>
          <w:b/>
          <w:sz w:val="24"/>
          <w:szCs w:val="24"/>
        </w:rPr>
      </w:pPr>
      <w:r w:rsidRPr="000E1E0B">
        <w:rPr>
          <w:rFonts w:ascii="Times New Roman" w:hAnsi="Times New Roman" w:cs="Times New Roman"/>
          <w:b/>
          <w:sz w:val="24"/>
          <w:szCs w:val="24"/>
        </w:rPr>
        <w:t xml:space="preserve">XIII. </w:t>
      </w:r>
      <w:r w:rsidRPr="000E1E0B">
        <w:rPr>
          <w:rFonts w:ascii="Times New Roman" w:hAnsi="Times New Roman" w:cs="Times New Roman"/>
          <w:b/>
          <w:sz w:val="24"/>
          <w:szCs w:val="24"/>
        </w:rPr>
        <w:tab/>
        <w:t>Opis kryteriów, którymi zamawiający będzie się kierował przy wyborze oferty, wraz z podaniem wag tych kryteriów i sposobu oceny ofert.</w:t>
      </w:r>
    </w:p>
    <w:p w14:paraId="7654FDAA" w14:textId="77777777" w:rsidR="00E17532" w:rsidRPr="000E1E0B" w:rsidRDefault="00E17532" w:rsidP="00E17532">
      <w:pPr>
        <w:spacing w:after="120" w:line="240" w:lineRule="auto"/>
        <w:ind w:left="425" w:hanging="425"/>
        <w:jc w:val="both"/>
        <w:rPr>
          <w:rFonts w:ascii="Times New Roman" w:hAnsi="Times New Roman" w:cs="Times New Roman"/>
          <w:b/>
          <w:sz w:val="24"/>
          <w:szCs w:val="24"/>
        </w:rPr>
      </w:pPr>
    </w:p>
    <w:p w14:paraId="35945420" w14:textId="77777777" w:rsidR="00E17532" w:rsidRPr="000E1E0B" w:rsidRDefault="00E17532" w:rsidP="00A56BDC">
      <w:pPr>
        <w:numPr>
          <w:ilvl w:val="3"/>
          <w:numId w:val="8"/>
        </w:numPr>
        <w:autoSpaceDE w:val="0"/>
        <w:autoSpaceDN w:val="0"/>
        <w:adjustRightInd w:val="0"/>
        <w:spacing w:after="120" w:line="240" w:lineRule="auto"/>
        <w:ind w:left="425" w:hanging="425"/>
        <w:jc w:val="both"/>
        <w:rPr>
          <w:rFonts w:ascii="Times New Roman" w:hAnsi="Times New Roman" w:cs="Times New Roman"/>
          <w:sz w:val="24"/>
          <w:szCs w:val="24"/>
          <w:lang w:eastAsia="pl-PL"/>
        </w:rPr>
      </w:pPr>
      <w:r w:rsidRPr="000E1E0B">
        <w:rPr>
          <w:rFonts w:ascii="Times New Roman" w:hAnsi="Times New Roman" w:cs="Times New Roman"/>
          <w:sz w:val="24"/>
          <w:szCs w:val="24"/>
          <w:lang w:eastAsia="pl-PL"/>
        </w:rPr>
        <w:t>Zamawiaj</w:t>
      </w:r>
      <w:r w:rsidRPr="000E1E0B">
        <w:rPr>
          <w:rFonts w:ascii="Times New Roman" w:eastAsia="TimesNewRoman" w:hAnsi="Times New Roman" w:cs="Times New Roman"/>
          <w:sz w:val="24"/>
          <w:szCs w:val="24"/>
          <w:lang w:eastAsia="pl-PL"/>
        </w:rPr>
        <w:t>ą</w:t>
      </w:r>
      <w:r w:rsidRPr="000E1E0B">
        <w:rPr>
          <w:rFonts w:ascii="Times New Roman" w:hAnsi="Times New Roman" w:cs="Times New Roman"/>
          <w:sz w:val="24"/>
          <w:szCs w:val="24"/>
          <w:lang w:eastAsia="pl-PL"/>
        </w:rPr>
        <w:t>cy za najkorzystniejsz</w:t>
      </w:r>
      <w:r w:rsidRPr="000E1E0B">
        <w:rPr>
          <w:rFonts w:ascii="Times New Roman" w:eastAsia="TimesNewRoman" w:hAnsi="Times New Roman" w:cs="Times New Roman"/>
          <w:sz w:val="24"/>
          <w:szCs w:val="24"/>
          <w:lang w:eastAsia="pl-PL"/>
        </w:rPr>
        <w:t xml:space="preserve">ą </w:t>
      </w:r>
      <w:r w:rsidRPr="000E1E0B">
        <w:rPr>
          <w:rFonts w:ascii="Times New Roman" w:hAnsi="Times New Roman" w:cs="Times New Roman"/>
          <w:sz w:val="24"/>
          <w:szCs w:val="24"/>
          <w:lang w:eastAsia="pl-PL"/>
        </w:rPr>
        <w:t>uzna ofert</w:t>
      </w:r>
      <w:r w:rsidRPr="000E1E0B">
        <w:rPr>
          <w:rFonts w:ascii="Times New Roman" w:eastAsia="TimesNewRoman" w:hAnsi="Times New Roman" w:cs="Times New Roman"/>
          <w:sz w:val="24"/>
          <w:szCs w:val="24"/>
          <w:lang w:eastAsia="pl-PL"/>
        </w:rPr>
        <w:t xml:space="preserve">ę </w:t>
      </w:r>
      <w:r w:rsidRPr="000E1E0B">
        <w:rPr>
          <w:rFonts w:ascii="Times New Roman" w:hAnsi="Times New Roman" w:cs="Times New Roman"/>
          <w:sz w:val="24"/>
          <w:szCs w:val="24"/>
          <w:lang w:eastAsia="pl-PL"/>
        </w:rPr>
        <w:t>niepodlegaj</w:t>
      </w:r>
      <w:r w:rsidRPr="000E1E0B">
        <w:rPr>
          <w:rFonts w:ascii="Times New Roman" w:eastAsia="TimesNewRoman" w:hAnsi="Times New Roman" w:cs="Times New Roman"/>
          <w:sz w:val="24"/>
          <w:szCs w:val="24"/>
          <w:lang w:eastAsia="pl-PL"/>
        </w:rPr>
        <w:t>ą</w:t>
      </w:r>
      <w:r w:rsidRPr="000E1E0B">
        <w:rPr>
          <w:rFonts w:ascii="Times New Roman" w:hAnsi="Times New Roman" w:cs="Times New Roman"/>
          <w:sz w:val="24"/>
          <w:szCs w:val="24"/>
          <w:lang w:eastAsia="pl-PL"/>
        </w:rPr>
        <w:t>c</w:t>
      </w:r>
      <w:r w:rsidRPr="000E1E0B">
        <w:rPr>
          <w:rFonts w:ascii="Times New Roman" w:eastAsia="TimesNewRoman" w:hAnsi="Times New Roman" w:cs="Times New Roman"/>
          <w:sz w:val="24"/>
          <w:szCs w:val="24"/>
          <w:lang w:eastAsia="pl-PL"/>
        </w:rPr>
        <w:t xml:space="preserve">ą </w:t>
      </w:r>
      <w:r w:rsidRPr="000E1E0B">
        <w:rPr>
          <w:rFonts w:ascii="Times New Roman" w:hAnsi="Times New Roman" w:cs="Times New Roman"/>
          <w:sz w:val="24"/>
          <w:szCs w:val="24"/>
          <w:lang w:eastAsia="pl-PL"/>
        </w:rPr>
        <w:t>odrzuceniu, która uzyska najwi</w:t>
      </w:r>
      <w:r w:rsidRPr="000E1E0B">
        <w:rPr>
          <w:rFonts w:ascii="Times New Roman" w:eastAsia="TimesNewRoman" w:hAnsi="Times New Roman" w:cs="Times New Roman"/>
          <w:sz w:val="24"/>
          <w:szCs w:val="24"/>
          <w:lang w:eastAsia="pl-PL"/>
        </w:rPr>
        <w:t>ę</w:t>
      </w:r>
      <w:r w:rsidRPr="000E1E0B">
        <w:rPr>
          <w:rFonts w:ascii="Times New Roman" w:hAnsi="Times New Roman" w:cs="Times New Roman"/>
          <w:sz w:val="24"/>
          <w:szCs w:val="24"/>
          <w:lang w:eastAsia="pl-PL"/>
        </w:rPr>
        <w:t>ksz</w:t>
      </w:r>
      <w:r w:rsidRPr="000E1E0B">
        <w:rPr>
          <w:rFonts w:ascii="Times New Roman" w:eastAsia="TimesNewRoman" w:hAnsi="Times New Roman" w:cs="Times New Roman"/>
          <w:sz w:val="24"/>
          <w:szCs w:val="24"/>
          <w:lang w:eastAsia="pl-PL"/>
        </w:rPr>
        <w:t xml:space="preserve">ą </w:t>
      </w:r>
      <w:r w:rsidRPr="000E1E0B">
        <w:rPr>
          <w:rFonts w:ascii="Times New Roman" w:hAnsi="Times New Roman" w:cs="Times New Roman"/>
          <w:sz w:val="24"/>
          <w:szCs w:val="24"/>
          <w:lang w:eastAsia="pl-PL"/>
        </w:rPr>
        <w:t>liczb</w:t>
      </w:r>
      <w:r w:rsidRPr="000E1E0B">
        <w:rPr>
          <w:rFonts w:ascii="Times New Roman" w:eastAsia="TimesNewRoman" w:hAnsi="Times New Roman" w:cs="Times New Roman"/>
          <w:sz w:val="24"/>
          <w:szCs w:val="24"/>
          <w:lang w:eastAsia="pl-PL"/>
        </w:rPr>
        <w:t xml:space="preserve">ę </w:t>
      </w:r>
      <w:r w:rsidRPr="000E1E0B">
        <w:rPr>
          <w:rFonts w:ascii="Times New Roman" w:hAnsi="Times New Roman" w:cs="Times New Roman"/>
          <w:sz w:val="24"/>
          <w:szCs w:val="24"/>
          <w:lang w:eastAsia="pl-PL"/>
        </w:rPr>
        <w:t>punktów obliczona w oparciu o podane kryteria oceny ofert przedmiotu zamówienia.</w:t>
      </w:r>
    </w:p>
    <w:p w14:paraId="166C22B9" w14:textId="77777777" w:rsidR="00E17532" w:rsidRPr="000E1E0B" w:rsidRDefault="00E17532" w:rsidP="00A56BDC">
      <w:pPr>
        <w:numPr>
          <w:ilvl w:val="3"/>
          <w:numId w:val="8"/>
        </w:numPr>
        <w:autoSpaceDE w:val="0"/>
        <w:autoSpaceDN w:val="0"/>
        <w:adjustRightInd w:val="0"/>
        <w:spacing w:after="120" w:line="240" w:lineRule="auto"/>
        <w:ind w:left="425" w:hanging="425"/>
        <w:jc w:val="both"/>
        <w:rPr>
          <w:rFonts w:ascii="Times New Roman" w:hAnsi="Times New Roman" w:cs="Times New Roman"/>
          <w:sz w:val="24"/>
          <w:szCs w:val="24"/>
          <w:lang w:eastAsia="pl-PL"/>
        </w:rPr>
      </w:pPr>
      <w:r w:rsidRPr="000E1E0B">
        <w:rPr>
          <w:rFonts w:ascii="Times New Roman" w:hAnsi="Times New Roman" w:cs="Times New Roman"/>
          <w:sz w:val="24"/>
          <w:szCs w:val="24"/>
          <w:lang w:eastAsia="pl-PL"/>
        </w:rPr>
        <w:t>Zamawiaj</w:t>
      </w:r>
      <w:r w:rsidRPr="000E1E0B">
        <w:rPr>
          <w:rFonts w:ascii="Times New Roman" w:eastAsia="TimesNewRoman" w:hAnsi="Times New Roman" w:cs="Times New Roman"/>
          <w:sz w:val="24"/>
          <w:szCs w:val="24"/>
          <w:lang w:eastAsia="pl-PL"/>
        </w:rPr>
        <w:t>ą</w:t>
      </w:r>
      <w:r w:rsidRPr="000E1E0B">
        <w:rPr>
          <w:rFonts w:ascii="Times New Roman" w:hAnsi="Times New Roman" w:cs="Times New Roman"/>
          <w:sz w:val="24"/>
          <w:szCs w:val="24"/>
          <w:lang w:eastAsia="pl-PL"/>
        </w:rPr>
        <w:t>cy dokona oceny ofert według nast</w:t>
      </w:r>
      <w:r w:rsidRPr="000E1E0B">
        <w:rPr>
          <w:rFonts w:ascii="Times New Roman" w:eastAsia="TimesNewRoman" w:hAnsi="Times New Roman" w:cs="Times New Roman"/>
          <w:sz w:val="24"/>
          <w:szCs w:val="24"/>
          <w:lang w:eastAsia="pl-PL"/>
        </w:rPr>
        <w:t>ę</w:t>
      </w:r>
      <w:r w:rsidRPr="000E1E0B">
        <w:rPr>
          <w:rFonts w:ascii="Times New Roman" w:hAnsi="Times New Roman" w:cs="Times New Roman"/>
          <w:sz w:val="24"/>
          <w:szCs w:val="24"/>
          <w:lang w:eastAsia="pl-PL"/>
        </w:rPr>
        <w:t>puj</w:t>
      </w:r>
      <w:r w:rsidRPr="000E1E0B">
        <w:rPr>
          <w:rFonts w:ascii="Times New Roman" w:eastAsia="TimesNewRoman" w:hAnsi="Times New Roman" w:cs="Times New Roman"/>
          <w:sz w:val="24"/>
          <w:szCs w:val="24"/>
          <w:lang w:eastAsia="pl-PL"/>
        </w:rPr>
        <w:t>ą</w:t>
      </w:r>
      <w:r w:rsidRPr="000E1E0B">
        <w:rPr>
          <w:rFonts w:ascii="Times New Roman" w:hAnsi="Times New Roman" w:cs="Times New Roman"/>
          <w:sz w:val="24"/>
          <w:szCs w:val="24"/>
          <w:lang w:eastAsia="pl-PL"/>
        </w:rPr>
        <w:t>cych kryteriów i ich wag:</w:t>
      </w:r>
    </w:p>
    <w:p w14:paraId="4D7CD78B" w14:textId="77777777" w:rsidR="00E17532" w:rsidRPr="000E1E0B" w:rsidRDefault="00E17532" w:rsidP="00E17532">
      <w:pPr>
        <w:autoSpaceDE w:val="0"/>
        <w:autoSpaceDN w:val="0"/>
        <w:adjustRightInd w:val="0"/>
        <w:spacing w:after="120" w:line="240" w:lineRule="auto"/>
        <w:ind w:left="425" w:hanging="425"/>
        <w:jc w:val="both"/>
        <w:rPr>
          <w:rFonts w:ascii="Times New Roman" w:hAnsi="Times New Roman" w:cs="Times New Roman"/>
          <w:sz w:val="24"/>
          <w:szCs w:val="24"/>
          <w:lang w:eastAsia="pl-PL"/>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8"/>
        <w:gridCol w:w="3780"/>
        <w:gridCol w:w="1800"/>
        <w:gridCol w:w="3060"/>
      </w:tblGrid>
      <w:tr w:rsidR="00E17532" w:rsidRPr="000E1E0B" w14:paraId="579B36F7" w14:textId="77777777" w:rsidTr="00E17532">
        <w:tc>
          <w:tcPr>
            <w:tcW w:w="648" w:type="dxa"/>
            <w:vAlign w:val="center"/>
          </w:tcPr>
          <w:p w14:paraId="4965BC26" w14:textId="77777777" w:rsidR="00E17532" w:rsidRPr="000E1E0B" w:rsidRDefault="0000232E" w:rsidP="00E17532">
            <w:pPr>
              <w:autoSpaceDE w:val="0"/>
              <w:autoSpaceDN w:val="0"/>
              <w:adjustRightInd w:val="0"/>
              <w:spacing w:after="120" w:line="240" w:lineRule="auto"/>
              <w:ind w:left="425" w:hanging="425"/>
              <w:jc w:val="center"/>
              <w:rPr>
                <w:rFonts w:ascii="Times New Roman" w:hAnsi="Times New Roman" w:cs="Times New Roman"/>
                <w:b/>
                <w:i/>
                <w:lang w:eastAsia="pl-PL"/>
              </w:rPr>
            </w:pPr>
            <w:r>
              <w:rPr>
                <w:rFonts w:ascii="Times New Roman" w:hAnsi="Times New Roman" w:cs="Times New Roman"/>
                <w:b/>
                <w:i/>
                <w:lang w:eastAsia="pl-PL"/>
              </w:rPr>
              <w:t>Lp.</w:t>
            </w:r>
          </w:p>
        </w:tc>
        <w:tc>
          <w:tcPr>
            <w:tcW w:w="3780" w:type="dxa"/>
            <w:vAlign w:val="center"/>
          </w:tcPr>
          <w:p w14:paraId="5EEFD0AC" w14:textId="77777777" w:rsidR="00E17532" w:rsidRPr="000E1E0B" w:rsidRDefault="00E17532" w:rsidP="00E17532">
            <w:pPr>
              <w:autoSpaceDE w:val="0"/>
              <w:autoSpaceDN w:val="0"/>
              <w:adjustRightInd w:val="0"/>
              <w:spacing w:after="120" w:line="240" w:lineRule="auto"/>
              <w:ind w:left="425" w:hanging="425"/>
              <w:jc w:val="center"/>
              <w:rPr>
                <w:rFonts w:ascii="Times New Roman" w:hAnsi="Times New Roman" w:cs="Times New Roman"/>
                <w:b/>
                <w:i/>
                <w:lang w:eastAsia="pl-PL"/>
              </w:rPr>
            </w:pPr>
            <w:r w:rsidRPr="000E1E0B">
              <w:rPr>
                <w:rFonts w:ascii="Times New Roman" w:hAnsi="Times New Roman" w:cs="Times New Roman"/>
                <w:b/>
                <w:i/>
                <w:lang w:eastAsia="pl-PL"/>
              </w:rPr>
              <w:t>Kryterium</w:t>
            </w:r>
          </w:p>
        </w:tc>
        <w:tc>
          <w:tcPr>
            <w:tcW w:w="1800" w:type="dxa"/>
            <w:vAlign w:val="center"/>
          </w:tcPr>
          <w:p w14:paraId="312552A4" w14:textId="77777777" w:rsidR="00E17532" w:rsidRPr="000E1E0B" w:rsidRDefault="00E17532" w:rsidP="00E17532">
            <w:pPr>
              <w:autoSpaceDE w:val="0"/>
              <w:autoSpaceDN w:val="0"/>
              <w:adjustRightInd w:val="0"/>
              <w:spacing w:after="120" w:line="240" w:lineRule="auto"/>
              <w:ind w:left="425" w:hanging="425"/>
              <w:jc w:val="center"/>
              <w:rPr>
                <w:rFonts w:ascii="Times New Roman" w:hAnsi="Times New Roman" w:cs="Times New Roman"/>
                <w:b/>
                <w:i/>
                <w:lang w:eastAsia="pl-PL"/>
              </w:rPr>
            </w:pPr>
            <w:r w:rsidRPr="000E1E0B">
              <w:rPr>
                <w:rFonts w:ascii="Times New Roman" w:hAnsi="Times New Roman" w:cs="Times New Roman"/>
                <w:b/>
                <w:i/>
                <w:lang w:eastAsia="pl-PL"/>
              </w:rPr>
              <w:t>Waga kryterium</w:t>
            </w:r>
          </w:p>
        </w:tc>
        <w:tc>
          <w:tcPr>
            <w:tcW w:w="3060" w:type="dxa"/>
            <w:vAlign w:val="center"/>
          </w:tcPr>
          <w:p w14:paraId="7FE03697" w14:textId="77777777" w:rsidR="00E17532" w:rsidRPr="000E1E0B" w:rsidRDefault="00E17532" w:rsidP="00E17532">
            <w:pPr>
              <w:autoSpaceDE w:val="0"/>
              <w:autoSpaceDN w:val="0"/>
              <w:adjustRightInd w:val="0"/>
              <w:spacing w:after="120" w:line="240" w:lineRule="auto"/>
              <w:ind w:left="425" w:hanging="425"/>
              <w:jc w:val="center"/>
              <w:rPr>
                <w:rFonts w:ascii="Times New Roman" w:hAnsi="Times New Roman" w:cs="Times New Roman"/>
                <w:b/>
                <w:i/>
                <w:lang w:eastAsia="pl-PL"/>
              </w:rPr>
            </w:pPr>
            <w:r w:rsidRPr="000E1E0B">
              <w:rPr>
                <w:rFonts w:ascii="Times New Roman" w:hAnsi="Times New Roman" w:cs="Times New Roman"/>
                <w:b/>
                <w:i/>
                <w:lang w:eastAsia="pl-PL"/>
              </w:rPr>
              <w:t>Maksymalna ilo</w:t>
            </w:r>
            <w:r w:rsidRPr="000E1E0B">
              <w:rPr>
                <w:rFonts w:ascii="Times New Roman" w:eastAsia="TimesNewRoman" w:hAnsi="Times New Roman" w:cs="Times New Roman"/>
                <w:b/>
                <w:i/>
                <w:lang w:eastAsia="pl-PL"/>
              </w:rPr>
              <w:t xml:space="preserve">ść </w:t>
            </w:r>
            <w:r w:rsidRPr="000E1E0B">
              <w:rPr>
                <w:rFonts w:ascii="Times New Roman" w:hAnsi="Times New Roman" w:cs="Times New Roman"/>
                <w:b/>
                <w:i/>
                <w:lang w:eastAsia="pl-PL"/>
              </w:rPr>
              <w:t>punktów jakie mo</w:t>
            </w:r>
            <w:r w:rsidRPr="000E1E0B">
              <w:rPr>
                <w:rFonts w:ascii="Times New Roman" w:eastAsia="TimesNewRoman" w:hAnsi="Times New Roman" w:cs="Times New Roman"/>
                <w:b/>
                <w:i/>
                <w:lang w:eastAsia="pl-PL"/>
              </w:rPr>
              <w:t>ż</w:t>
            </w:r>
            <w:r w:rsidRPr="000E1E0B">
              <w:rPr>
                <w:rFonts w:ascii="Times New Roman" w:hAnsi="Times New Roman" w:cs="Times New Roman"/>
                <w:b/>
                <w:i/>
                <w:lang w:eastAsia="pl-PL"/>
              </w:rPr>
              <w:t>e otrzyma</w:t>
            </w:r>
            <w:r w:rsidRPr="000E1E0B">
              <w:rPr>
                <w:rFonts w:ascii="Times New Roman" w:eastAsia="TimesNewRoman" w:hAnsi="Times New Roman" w:cs="Times New Roman"/>
                <w:b/>
                <w:i/>
                <w:lang w:eastAsia="pl-PL"/>
              </w:rPr>
              <w:t xml:space="preserve">ć </w:t>
            </w:r>
            <w:r w:rsidRPr="000E1E0B">
              <w:rPr>
                <w:rFonts w:ascii="Times New Roman" w:hAnsi="Times New Roman" w:cs="Times New Roman"/>
                <w:b/>
                <w:i/>
                <w:lang w:eastAsia="pl-PL"/>
              </w:rPr>
              <w:t>oferta za dane kryterium</w:t>
            </w:r>
          </w:p>
        </w:tc>
      </w:tr>
      <w:tr w:rsidR="00E17532" w:rsidRPr="000E1E0B" w14:paraId="7D9FCB25" w14:textId="77777777" w:rsidTr="00E17532">
        <w:trPr>
          <w:trHeight w:hRule="exact" w:val="454"/>
        </w:trPr>
        <w:tc>
          <w:tcPr>
            <w:tcW w:w="648" w:type="dxa"/>
            <w:vAlign w:val="center"/>
          </w:tcPr>
          <w:p w14:paraId="78988229" w14:textId="77777777" w:rsidR="00E17532" w:rsidRPr="000E1E0B" w:rsidRDefault="00E17532" w:rsidP="00E17532">
            <w:pPr>
              <w:autoSpaceDE w:val="0"/>
              <w:autoSpaceDN w:val="0"/>
              <w:adjustRightInd w:val="0"/>
              <w:spacing w:after="120" w:line="240" w:lineRule="auto"/>
              <w:ind w:left="425" w:hanging="425"/>
              <w:jc w:val="center"/>
              <w:rPr>
                <w:rFonts w:ascii="Times New Roman" w:hAnsi="Times New Roman" w:cs="Times New Roman"/>
                <w:sz w:val="24"/>
                <w:szCs w:val="24"/>
                <w:lang w:eastAsia="pl-PL"/>
              </w:rPr>
            </w:pPr>
            <w:r w:rsidRPr="000E1E0B">
              <w:rPr>
                <w:rFonts w:ascii="Times New Roman" w:hAnsi="Times New Roman" w:cs="Times New Roman"/>
                <w:sz w:val="24"/>
                <w:szCs w:val="24"/>
                <w:lang w:eastAsia="pl-PL"/>
              </w:rPr>
              <w:t>1</w:t>
            </w:r>
          </w:p>
        </w:tc>
        <w:tc>
          <w:tcPr>
            <w:tcW w:w="3780" w:type="dxa"/>
            <w:vAlign w:val="center"/>
          </w:tcPr>
          <w:p w14:paraId="0DC65655" w14:textId="77777777" w:rsidR="00E17532" w:rsidRPr="000E1E0B" w:rsidRDefault="00E17532" w:rsidP="00462995">
            <w:pPr>
              <w:autoSpaceDE w:val="0"/>
              <w:autoSpaceDN w:val="0"/>
              <w:adjustRightInd w:val="0"/>
              <w:spacing w:after="120" w:line="240" w:lineRule="auto"/>
              <w:ind w:left="425" w:hanging="425"/>
              <w:jc w:val="both"/>
              <w:rPr>
                <w:rFonts w:ascii="Times New Roman" w:hAnsi="Times New Roman" w:cs="Times New Roman"/>
                <w:sz w:val="24"/>
                <w:szCs w:val="24"/>
                <w:lang w:eastAsia="pl-PL"/>
              </w:rPr>
            </w:pPr>
            <w:r w:rsidRPr="000E1E0B">
              <w:rPr>
                <w:rFonts w:ascii="Times New Roman" w:hAnsi="Times New Roman" w:cs="Times New Roman"/>
                <w:sz w:val="24"/>
                <w:szCs w:val="24"/>
                <w:lang w:eastAsia="pl-PL"/>
              </w:rPr>
              <w:t xml:space="preserve">Łączna </w:t>
            </w:r>
            <w:r w:rsidR="00462995" w:rsidRPr="000E1E0B">
              <w:rPr>
                <w:rFonts w:ascii="Times New Roman" w:hAnsi="Times New Roman" w:cs="Times New Roman"/>
                <w:sz w:val="24"/>
                <w:szCs w:val="24"/>
                <w:lang w:eastAsia="pl-PL"/>
              </w:rPr>
              <w:t>oferowana cena</w:t>
            </w:r>
            <w:r w:rsidRPr="000E1E0B">
              <w:rPr>
                <w:rFonts w:ascii="Times New Roman" w:hAnsi="Times New Roman" w:cs="Times New Roman"/>
                <w:sz w:val="24"/>
                <w:szCs w:val="24"/>
                <w:lang w:eastAsia="pl-PL"/>
              </w:rPr>
              <w:t xml:space="preserve"> brutto </w:t>
            </w:r>
          </w:p>
        </w:tc>
        <w:tc>
          <w:tcPr>
            <w:tcW w:w="1800" w:type="dxa"/>
            <w:vAlign w:val="center"/>
          </w:tcPr>
          <w:p w14:paraId="0CEAC30A" w14:textId="77777777" w:rsidR="00E17532" w:rsidRPr="000E1E0B" w:rsidRDefault="00E60A5B" w:rsidP="00E17532">
            <w:pPr>
              <w:autoSpaceDE w:val="0"/>
              <w:autoSpaceDN w:val="0"/>
              <w:adjustRightInd w:val="0"/>
              <w:spacing w:after="120" w:line="240" w:lineRule="auto"/>
              <w:ind w:left="425" w:hanging="425"/>
              <w:jc w:val="center"/>
              <w:rPr>
                <w:rFonts w:ascii="Times New Roman" w:hAnsi="Times New Roman" w:cs="Times New Roman"/>
                <w:sz w:val="24"/>
                <w:szCs w:val="24"/>
                <w:lang w:eastAsia="pl-PL"/>
              </w:rPr>
            </w:pPr>
            <w:r>
              <w:rPr>
                <w:rFonts w:ascii="Times New Roman" w:hAnsi="Times New Roman" w:cs="Times New Roman"/>
                <w:sz w:val="24"/>
                <w:szCs w:val="24"/>
                <w:lang w:eastAsia="pl-PL"/>
              </w:rPr>
              <w:t>100</w:t>
            </w:r>
            <w:r w:rsidR="00E17532" w:rsidRPr="000E1E0B">
              <w:rPr>
                <w:rFonts w:ascii="Times New Roman" w:hAnsi="Times New Roman" w:cs="Times New Roman"/>
                <w:sz w:val="24"/>
                <w:szCs w:val="24"/>
                <w:lang w:eastAsia="pl-PL"/>
              </w:rPr>
              <w:t>%</w:t>
            </w:r>
          </w:p>
        </w:tc>
        <w:tc>
          <w:tcPr>
            <w:tcW w:w="3060" w:type="dxa"/>
            <w:vAlign w:val="center"/>
          </w:tcPr>
          <w:p w14:paraId="2549070A" w14:textId="77777777" w:rsidR="00E17532" w:rsidRPr="000E1E0B" w:rsidRDefault="00E60A5B" w:rsidP="00E17532">
            <w:pPr>
              <w:autoSpaceDE w:val="0"/>
              <w:autoSpaceDN w:val="0"/>
              <w:adjustRightInd w:val="0"/>
              <w:spacing w:after="120" w:line="240" w:lineRule="auto"/>
              <w:ind w:left="425" w:hanging="425"/>
              <w:jc w:val="center"/>
              <w:rPr>
                <w:rFonts w:ascii="Times New Roman" w:hAnsi="Times New Roman" w:cs="Times New Roman"/>
                <w:sz w:val="24"/>
                <w:szCs w:val="24"/>
                <w:lang w:eastAsia="pl-PL"/>
              </w:rPr>
            </w:pPr>
            <w:r>
              <w:rPr>
                <w:rFonts w:ascii="Times New Roman" w:hAnsi="Times New Roman" w:cs="Times New Roman"/>
                <w:sz w:val="24"/>
                <w:szCs w:val="24"/>
                <w:lang w:eastAsia="pl-PL"/>
              </w:rPr>
              <w:t>100</w:t>
            </w:r>
          </w:p>
        </w:tc>
      </w:tr>
    </w:tbl>
    <w:p w14:paraId="76413357" w14:textId="77777777" w:rsidR="00E17532" w:rsidRPr="000E1E0B" w:rsidRDefault="00E17532" w:rsidP="00E17532">
      <w:pPr>
        <w:autoSpaceDE w:val="0"/>
        <w:autoSpaceDN w:val="0"/>
        <w:adjustRightInd w:val="0"/>
        <w:spacing w:after="120" w:line="240" w:lineRule="auto"/>
        <w:ind w:left="425" w:hanging="425"/>
        <w:jc w:val="both"/>
        <w:rPr>
          <w:rFonts w:ascii="Times New Roman" w:hAnsi="Times New Roman" w:cs="Times New Roman"/>
          <w:sz w:val="24"/>
          <w:szCs w:val="24"/>
          <w:lang w:eastAsia="pl-PL"/>
        </w:rPr>
      </w:pPr>
    </w:p>
    <w:p w14:paraId="3E5B75D6" w14:textId="77777777" w:rsidR="00E17532" w:rsidRPr="000E1E0B" w:rsidRDefault="00E17532" w:rsidP="00A56BDC">
      <w:pPr>
        <w:numPr>
          <w:ilvl w:val="3"/>
          <w:numId w:val="8"/>
        </w:numPr>
        <w:autoSpaceDE w:val="0"/>
        <w:autoSpaceDN w:val="0"/>
        <w:adjustRightInd w:val="0"/>
        <w:spacing w:after="120" w:line="240" w:lineRule="auto"/>
        <w:ind w:left="425" w:hanging="425"/>
        <w:jc w:val="both"/>
        <w:rPr>
          <w:rFonts w:ascii="Times New Roman" w:hAnsi="Times New Roman" w:cs="Times New Roman"/>
          <w:sz w:val="24"/>
          <w:szCs w:val="24"/>
          <w:lang w:eastAsia="pl-PL"/>
        </w:rPr>
      </w:pPr>
      <w:r w:rsidRPr="000E1E0B">
        <w:rPr>
          <w:rFonts w:ascii="Times New Roman" w:hAnsi="Times New Roman" w:cs="Times New Roman"/>
          <w:sz w:val="24"/>
          <w:szCs w:val="24"/>
          <w:lang w:eastAsia="pl-PL"/>
        </w:rPr>
        <w:t>W trakcie oceny ofert kolejno ocenianym ofertom, zostan</w:t>
      </w:r>
      <w:r w:rsidRPr="000E1E0B">
        <w:rPr>
          <w:rFonts w:ascii="Times New Roman" w:eastAsia="TimesNewRoman" w:hAnsi="Times New Roman" w:cs="Times New Roman"/>
          <w:sz w:val="24"/>
          <w:szCs w:val="24"/>
          <w:lang w:eastAsia="pl-PL"/>
        </w:rPr>
        <w:t xml:space="preserve">ą </w:t>
      </w:r>
      <w:r w:rsidRPr="000E1E0B">
        <w:rPr>
          <w:rFonts w:ascii="Times New Roman" w:hAnsi="Times New Roman" w:cs="Times New Roman"/>
          <w:sz w:val="24"/>
          <w:szCs w:val="24"/>
          <w:lang w:eastAsia="pl-PL"/>
        </w:rPr>
        <w:t>przyznane punkty wg poni</w:t>
      </w:r>
      <w:r w:rsidRPr="000E1E0B">
        <w:rPr>
          <w:rFonts w:ascii="Times New Roman" w:eastAsia="TimesNewRoman" w:hAnsi="Times New Roman" w:cs="Times New Roman"/>
          <w:sz w:val="24"/>
          <w:szCs w:val="24"/>
          <w:lang w:eastAsia="pl-PL"/>
        </w:rPr>
        <w:t>ż</w:t>
      </w:r>
      <w:r w:rsidRPr="000E1E0B">
        <w:rPr>
          <w:rFonts w:ascii="Times New Roman" w:hAnsi="Times New Roman" w:cs="Times New Roman"/>
          <w:sz w:val="24"/>
          <w:szCs w:val="24"/>
          <w:lang w:eastAsia="pl-PL"/>
        </w:rPr>
        <w:t>szego wzoru:</w:t>
      </w:r>
    </w:p>
    <w:p w14:paraId="55C45581" w14:textId="77777777" w:rsidR="00E17532" w:rsidRPr="000E1E0B" w:rsidRDefault="00E17532" w:rsidP="00E17532">
      <w:pPr>
        <w:autoSpaceDE w:val="0"/>
        <w:autoSpaceDN w:val="0"/>
        <w:adjustRightInd w:val="0"/>
        <w:spacing w:after="120" w:line="240" w:lineRule="auto"/>
        <w:ind w:left="425" w:hanging="425"/>
        <w:jc w:val="both"/>
        <w:rPr>
          <w:rFonts w:ascii="Times New Roman" w:hAnsi="Times New Roman" w:cs="Times New Roman"/>
          <w:b/>
          <w:bCs/>
          <w:i/>
          <w:iCs/>
          <w:sz w:val="24"/>
          <w:szCs w:val="24"/>
          <w:lang w:eastAsia="pl-PL"/>
        </w:rPr>
      </w:pPr>
      <w:r w:rsidRPr="000E1E0B">
        <w:rPr>
          <w:rFonts w:ascii="Times New Roman" w:hAnsi="Times New Roman" w:cs="Times New Roman"/>
          <w:b/>
          <w:bCs/>
          <w:i/>
          <w:iCs/>
          <w:sz w:val="24"/>
          <w:szCs w:val="24"/>
          <w:lang w:eastAsia="pl-PL"/>
        </w:rPr>
        <w:t>cena brutto (C</w:t>
      </w:r>
      <w:r w:rsidRPr="000E1E0B">
        <w:rPr>
          <w:rFonts w:ascii="Times New Roman" w:hAnsi="Times New Roman" w:cs="Times New Roman"/>
          <w:b/>
          <w:bCs/>
          <w:i/>
          <w:iCs/>
          <w:sz w:val="24"/>
          <w:szCs w:val="24"/>
          <w:vertAlign w:val="superscript"/>
          <w:lang w:eastAsia="pl-PL"/>
        </w:rPr>
        <w:t>R</w:t>
      </w:r>
      <w:r w:rsidRPr="000E1E0B">
        <w:rPr>
          <w:rFonts w:ascii="Times New Roman" w:hAnsi="Times New Roman" w:cs="Times New Roman"/>
          <w:b/>
          <w:bCs/>
          <w:i/>
          <w:iCs/>
          <w:sz w:val="24"/>
          <w:szCs w:val="24"/>
          <w:lang w:eastAsia="pl-PL"/>
        </w:rPr>
        <w:t>):</w:t>
      </w:r>
    </w:p>
    <w:p w14:paraId="681109A2" w14:textId="77777777" w:rsidR="00E17532" w:rsidRPr="000E1E0B" w:rsidRDefault="00E17532" w:rsidP="00E17532">
      <w:pPr>
        <w:autoSpaceDE w:val="0"/>
        <w:autoSpaceDN w:val="0"/>
        <w:adjustRightInd w:val="0"/>
        <w:spacing w:after="120" w:line="240" w:lineRule="auto"/>
        <w:ind w:left="425" w:hanging="425"/>
        <w:jc w:val="both"/>
        <w:rPr>
          <w:rFonts w:ascii="Times New Roman" w:hAnsi="Times New Roman" w:cs="Times New Roman"/>
          <w:b/>
          <w:bCs/>
          <w:i/>
          <w:iCs/>
          <w:sz w:val="24"/>
          <w:szCs w:val="24"/>
          <w:lang w:eastAsia="pl-PL"/>
        </w:rPr>
      </w:pPr>
    </w:p>
    <w:p w14:paraId="70AB6889" w14:textId="77777777" w:rsidR="00E17532" w:rsidRPr="000E1E0B" w:rsidRDefault="00E17532" w:rsidP="00E17532">
      <w:pPr>
        <w:autoSpaceDE w:val="0"/>
        <w:autoSpaceDN w:val="0"/>
        <w:adjustRightInd w:val="0"/>
        <w:spacing w:after="120" w:line="240" w:lineRule="auto"/>
        <w:ind w:left="425" w:hanging="425"/>
        <w:jc w:val="both"/>
        <w:rPr>
          <w:rFonts w:ascii="Times New Roman" w:hAnsi="Times New Roman" w:cs="Times New Roman"/>
          <w:i/>
          <w:iCs/>
          <w:sz w:val="24"/>
          <w:szCs w:val="24"/>
          <w:lang w:eastAsia="pl-PL"/>
        </w:rPr>
      </w:pPr>
      <w:r w:rsidRPr="000E1E0B">
        <w:rPr>
          <w:rFonts w:ascii="Times New Roman" w:hAnsi="Times New Roman" w:cs="Times New Roman"/>
          <w:i/>
          <w:iCs/>
          <w:sz w:val="24"/>
          <w:szCs w:val="24"/>
          <w:lang w:eastAsia="pl-PL"/>
        </w:rPr>
        <w:t xml:space="preserve">                najni</w:t>
      </w:r>
      <w:r w:rsidRPr="000E1E0B">
        <w:rPr>
          <w:rFonts w:ascii="Times New Roman" w:eastAsia="TimesNewRoman" w:hAnsi="Times New Roman" w:cs="Times New Roman"/>
          <w:sz w:val="24"/>
          <w:szCs w:val="24"/>
          <w:lang w:eastAsia="pl-PL"/>
        </w:rPr>
        <w:t>ż</w:t>
      </w:r>
      <w:r w:rsidRPr="000E1E0B">
        <w:rPr>
          <w:rFonts w:ascii="Times New Roman" w:hAnsi="Times New Roman" w:cs="Times New Roman"/>
          <w:i/>
          <w:iCs/>
          <w:sz w:val="24"/>
          <w:szCs w:val="24"/>
          <w:lang w:eastAsia="pl-PL"/>
        </w:rPr>
        <w:t xml:space="preserve">sza oferowana cena brutto </w:t>
      </w:r>
    </w:p>
    <w:p w14:paraId="7AD6440E" w14:textId="77777777" w:rsidR="00E17532" w:rsidRPr="000E1E0B" w:rsidRDefault="00E17532" w:rsidP="00E17532">
      <w:pPr>
        <w:autoSpaceDE w:val="0"/>
        <w:autoSpaceDN w:val="0"/>
        <w:adjustRightInd w:val="0"/>
        <w:spacing w:after="120" w:line="240" w:lineRule="auto"/>
        <w:ind w:left="425" w:hanging="425"/>
        <w:jc w:val="both"/>
        <w:rPr>
          <w:rFonts w:ascii="Times New Roman" w:hAnsi="Times New Roman" w:cs="Times New Roman"/>
          <w:i/>
          <w:iCs/>
          <w:sz w:val="24"/>
          <w:szCs w:val="24"/>
          <w:lang w:eastAsia="pl-PL"/>
        </w:rPr>
      </w:pPr>
      <w:r w:rsidRPr="000E1E0B">
        <w:rPr>
          <w:rFonts w:ascii="Times New Roman" w:hAnsi="Times New Roman" w:cs="Times New Roman"/>
          <w:i/>
          <w:iCs/>
          <w:sz w:val="24"/>
          <w:szCs w:val="24"/>
          <w:lang w:eastAsia="pl-PL"/>
        </w:rPr>
        <w:t>C</w:t>
      </w:r>
      <w:r w:rsidRPr="000E1E0B">
        <w:rPr>
          <w:rFonts w:ascii="Times New Roman" w:hAnsi="Times New Roman" w:cs="Times New Roman"/>
          <w:i/>
          <w:iCs/>
          <w:sz w:val="24"/>
          <w:szCs w:val="24"/>
          <w:vertAlign w:val="superscript"/>
          <w:lang w:eastAsia="pl-PL"/>
        </w:rPr>
        <w:t>R</w:t>
      </w:r>
      <w:r w:rsidRPr="000E1E0B">
        <w:rPr>
          <w:rFonts w:ascii="Times New Roman" w:hAnsi="Times New Roman" w:cs="Times New Roman"/>
          <w:i/>
          <w:iCs/>
          <w:sz w:val="24"/>
          <w:szCs w:val="24"/>
          <w:lang w:eastAsia="pl-PL"/>
        </w:rPr>
        <w:t xml:space="preserve"> = ------------------------------------------------------</w:t>
      </w:r>
      <w:r w:rsidR="00E60A5B">
        <w:rPr>
          <w:rFonts w:ascii="Times New Roman" w:hAnsi="Times New Roman" w:cs="Times New Roman"/>
          <w:i/>
          <w:iCs/>
          <w:sz w:val="24"/>
          <w:szCs w:val="24"/>
          <w:lang w:eastAsia="pl-PL"/>
        </w:rPr>
        <w:t>-------------------- x 100 % x 10</w:t>
      </w:r>
      <w:r w:rsidRPr="000E1E0B">
        <w:rPr>
          <w:rFonts w:ascii="Times New Roman" w:hAnsi="Times New Roman" w:cs="Times New Roman"/>
          <w:i/>
          <w:iCs/>
          <w:sz w:val="24"/>
          <w:szCs w:val="24"/>
          <w:lang w:eastAsia="pl-PL"/>
        </w:rPr>
        <w:t>0 pkt</w:t>
      </w:r>
    </w:p>
    <w:p w14:paraId="08FDC9B2" w14:textId="77777777" w:rsidR="00E17532" w:rsidRPr="000E1E0B" w:rsidRDefault="00E17532" w:rsidP="00E17532">
      <w:pPr>
        <w:autoSpaceDE w:val="0"/>
        <w:autoSpaceDN w:val="0"/>
        <w:adjustRightInd w:val="0"/>
        <w:spacing w:after="120" w:line="240" w:lineRule="auto"/>
        <w:ind w:left="425" w:hanging="425"/>
        <w:jc w:val="both"/>
        <w:rPr>
          <w:rFonts w:ascii="Times New Roman" w:hAnsi="Times New Roman" w:cs="Times New Roman"/>
          <w:i/>
          <w:iCs/>
          <w:sz w:val="24"/>
          <w:szCs w:val="24"/>
          <w:lang w:eastAsia="pl-PL"/>
        </w:rPr>
      </w:pPr>
      <w:r w:rsidRPr="000E1E0B">
        <w:rPr>
          <w:rFonts w:ascii="Times New Roman" w:hAnsi="Times New Roman" w:cs="Times New Roman"/>
          <w:i/>
          <w:iCs/>
          <w:sz w:val="24"/>
          <w:szCs w:val="24"/>
          <w:lang w:eastAsia="pl-PL"/>
        </w:rPr>
        <w:t xml:space="preserve">                  cena brutto badanej oferty</w:t>
      </w:r>
    </w:p>
    <w:p w14:paraId="0B2F67D7" w14:textId="77777777" w:rsidR="00E17532" w:rsidRPr="000E1E0B" w:rsidRDefault="00E17532" w:rsidP="00E17532">
      <w:pPr>
        <w:autoSpaceDE w:val="0"/>
        <w:autoSpaceDN w:val="0"/>
        <w:adjustRightInd w:val="0"/>
        <w:spacing w:after="120" w:line="240" w:lineRule="auto"/>
        <w:ind w:left="425" w:hanging="425"/>
        <w:jc w:val="both"/>
        <w:rPr>
          <w:rFonts w:ascii="Times New Roman" w:hAnsi="Times New Roman" w:cs="Times New Roman"/>
          <w:i/>
          <w:iCs/>
          <w:sz w:val="24"/>
          <w:szCs w:val="24"/>
          <w:lang w:eastAsia="pl-PL"/>
        </w:rPr>
      </w:pPr>
    </w:p>
    <w:p w14:paraId="34AF6318" w14:textId="77777777" w:rsidR="00E17532" w:rsidRPr="00BF3259" w:rsidRDefault="00E17532" w:rsidP="00A56BDC">
      <w:pPr>
        <w:numPr>
          <w:ilvl w:val="3"/>
          <w:numId w:val="8"/>
        </w:numPr>
        <w:autoSpaceDE w:val="0"/>
        <w:autoSpaceDN w:val="0"/>
        <w:adjustRightInd w:val="0"/>
        <w:spacing w:after="120" w:line="240" w:lineRule="auto"/>
        <w:ind w:left="425" w:hanging="425"/>
        <w:jc w:val="both"/>
        <w:rPr>
          <w:rFonts w:ascii="Times New Roman" w:hAnsi="Times New Roman" w:cs="Times New Roman"/>
          <w:sz w:val="24"/>
          <w:szCs w:val="24"/>
          <w:lang w:eastAsia="pl-PL"/>
        </w:rPr>
      </w:pPr>
      <w:r w:rsidRPr="00BF3259">
        <w:rPr>
          <w:rFonts w:ascii="Times New Roman" w:hAnsi="Times New Roman" w:cs="Times New Roman"/>
          <w:sz w:val="24"/>
          <w:szCs w:val="24"/>
          <w:lang w:eastAsia="pl-PL"/>
        </w:rPr>
        <w:t>Ostateczna ocena punktowa (K) wyliczana b</w:t>
      </w:r>
      <w:r w:rsidRPr="00BF3259">
        <w:rPr>
          <w:rFonts w:ascii="Times New Roman" w:eastAsia="TimesNewRoman" w:hAnsi="Times New Roman" w:cs="Times New Roman"/>
          <w:sz w:val="24"/>
          <w:szCs w:val="24"/>
          <w:lang w:eastAsia="pl-PL"/>
        </w:rPr>
        <w:t>ę</w:t>
      </w:r>
      <w:r w:rsidRPr="00BF3259">
        <w:rPr>
          <w:rFonts w:ascii="Times New Roman" w:hAnsi="Times New Roman" w:cs="Times New Roman"/>
          <w:sz w:val="24"/>
          <w:szCs w:val="24"/>
          <w:lang w:eastAsia="pl-PL"/>
        </w:rPr>
        <w:t>dzie wg wzoru:</w:t>
      </w:r>
    </w:p>
    <w:p w14:paraId="47796E34" w14:textId="77777777" w:rsidR="00E17532" w:rsidRPr="00BF3259" w:rsidRDefault="00E17532" w:rsidP="00E17532">
      <w:pPr>
        <w:autoSpaceDE w:val="0"/>
        <w:autoSpaceDN w:val="0"/>
        <w:adjustRightInd w:val="0"/>
        <w:spacing w:after="120" w:line="240" w:lineRule="auto"/>
        <w:ind w:left="425" w:hanging="425"/>
        <w:jc w:val="both"/>
        <w:rPr>
          <w:rFonts w:ascii="Times New Roman" w:hAnsi="Times New Roman" w:cs="Times New Roman"/>
          <w:sz w:val="24"/>
          <w:szCs w:val="24"/>
          <w:lang w:eastAsia="pl-PL"/>
        </w:rPr>
      </w:pPr>
    </w:p>
    <w:p w14:paraId="18859C9B" w14:textId="77777777" w:rsidR="00E17532" w:rsidRPr="00BF3259" w:rsidRDefault="00E17532" w:rsidP="00E17532">
      <w:pPr>
        <w:autoSpaceDE w:val="0"/>
        <w:autoSpaceDN w:val="0"/>
        <w:adjustRightInd w:val="0"/>
        <w:spacing w:after="120" w:line="240" w:lineRule="auto"/>
        <w:ind w:left="425" w:hanging="425"/>
        <w:jc w:val="both"/>
        <w:rPr>
          <w:rFonts w:ascii="Times New Roman" w:hAnsi="Times New Roman" w:cs="Times New Roman"/>
          <w:b/>
          <w:bCs/>
          <w:sz w:val="24"/>
          <w:szCs w:val="24"/>
          <w:lang w:eastAsia="pl-PL"/>
        </w:rPr>
      </w:pPr>
      <w:r w:rsidRPr="00BF3259">
        <w:rPr>
          <w:rFonts w:ascii="Times New Roman" w:hAnsi="Times New Roman" w:cs="Times New Roman"/>
          <w:b/>
          <w:bCs/>
          <w:sz w:val="24"/>
          <w:szCs w:val="24"/>
          <w:lang w:eastAsia="pl-PL"/>
        </w:rPr>
        <w:t>K = C</w:t>
      </w:r>
      <w:r w:rsidRPr="00BF3259">
        <w:rPr>
          <w:rFonts w:ascii="Times New Roman" w:hAnsi="Times New Roman" w:cs="Times New Roman"/>
          <w:b/>
          <w:bCs/>
          <w:sz w:val="24"/>
          <w:szCs w:val="24"/>
          <w:vertAlign w:val="superscript"/>
          <w:lang w:eastAsia="pl-PL"/>
        </w:rPr>
        <w:t>R</w:t>
      </w:r>
    </w:p>
    <w:p w14:paraId="58D5A65F" w14:textId="77777777" w:rsidR="00BD4D7F" w:rsidRPr="000E1E0B" w:rsidRDefault="00BD4D7F" w:rsidP="00A56BDC">
      <w:pPr>
        <w:numPr>
          <w:ilvl w:val="3"/>
          <w:numId w:val="8"/>
        </w:numPr>
        <w:autoSpaceDE w:val="0"/>
        <w:autoSpaceDN w:val="0"/>
        <w:adjustRightInd w:val="0"/>
        <w:spacing w:after="120" w:line="240" w:lineRule="auto"/>
        <w:ind w:left="425" w:hanging="425"/>
        <w:jc w:val="both"/>
        <w:rPr>
          <w:rFonts w:ascii="Times New Roman" w:hAnsi="Times New Roman" w:cs="Times New Roman"/>
          <w:sz w:val="24"/>
          <w:szCs w:val="24"/>
          <w:lang w:eastAsia="pl-PL"/>
        </w:rPr>
      </w:pPr>
      <w:r w:rsidRPr="000E1E0B">
        <w:rPr>
          <w:rFonts w:ascii="Times New Roman" w:hAnsi="Times New Roman" w:cs="Times New Roman"/>
          <w:sz w:val="24"/>
          <w:szCs w:val="24"/>
        </w:rPr>
        <w:lastRenderedPageBreak/>
        <w:t>Punktacja przy</w:t>
      </w:r>
      <w:r w:rsidR="00C924F1">
        <w:rPr>
          <w:rFonts w:ascii="Times New Roman" w:hAnsi="Times New Roman" w:cs="Times New Roman"/>
          <w:sz w:val="24"/>
          <w:szCs w:val="24"/>
        </w:rPr>
        <w:t>znawana ofertom w</w:t>
      </w:r>
      <w:r w:rsidRPr="000E1E0B">
        <w:rPr>
          <w:rFonts w:ascii="Times New Roman" w:hAnsi="Times New Roman" w:cs="Times New Roman"/>
          <w:sz w:val="24"/>
          <w:szCs w:val="24"/>
        </w:rPr>
        <w:t xml:space="preserve"> kryteriach będzie liczona z dokładnością do dwóch miejsc po przecinku. Najwyższa liczba punktów wyznaczy najkorzystniejszą ofertę.</w:t>
      </w:r>
    </w:p>
    <w:p w14:paraId="175C6FF8" w14:textId="77777777" w:rsidR="00E17532" w:rsidRPr="000E1E0B" w:rsidRDefault="00E17532" w:rsidP="00A56BDC">
      <w:pPr>
        <w:numPr>
          <w:ilvl w:val="3"/>
          <w:numId w:val="8"/>
        </w:numPr>
        <w:autoSpaceDE w:val="0"/>
        <w:autoSpaceDN w:val="0"/>
        <w:adjustRightInd w:val="0"/>
        <w:spacing w:after="120" w:line="240" w:lineRule="auto"/>
        <w:ind w:left="425" w:hanging="425"/>
        <w:jc w:val="both"/>
        <w:rPr>
          <w:rFonts w:ascii="Times New Roman" w:hAnsi="Times New Roman" w:cs="Times New Roman"/>
          <w:sz w:val="24"/>
          <w:szCs w:val="24"/>
          <w:lang w:eastAsia="pl-PL"/>
        </w:rPr>
      </w:pPr>
      <w:r w:rsidRPr="000E1E0B">
        <w:rPr>
          <w:rFonts w:ascii="Times New Roman" w:hAnsi="Times New Roman" w:cs="Times New Roman"/>
          <w:sz w:val="24"/>
          <w:szCs w:val="24"/>
          <w:lang w:eastAsia="pl-PL"/>
        </w:rPr>
        <w:t>Zamawiaj</w:t>
      </w:r>
      <w:r w:rsidRPr="000E1E0B">
        <w:rPr>
          <w:rFonts w:ascii="Times New Roman" w:eastAsia="TimesNewRoman" w:hAnsi="Times New Roman" w:cs="Times New Roman"/>
          <w:sz w:val="24"/>
          <w:szCs w:val="24"/>
          <w:lang w:eastAsia="pl-PL"/>
        </w:rPr>
        <w:t>ą</w:t>
      </w:r>
      <w:r w:rsidRPr="000E1E0B">
        <w:rPr>
          <w:rFonts w:ascii="Times New Roman" w:hAnsi="Times New Roman" w:cs="Times New Roman"/>
          <w:sz w:val="24"/>
          <w:szCs w:val="24"/>
          <w:lang w:eastAsia="pl-PL"/>
        </w:rPr>
        <w:t>cy udzieli zamówienia Wykonawcy, którego oferta odpowiada wszystkim wymaganiom okre</w:t>
      </w:r>
      <w:r w:rsidRPr="000E1E0B">
        <w:rPr>
          <w:rFonts w:ascii="Times New Roman" w:eastAsia="TimesNewRoman" w:hAnsi="Times New Roman" w:cs="Times New Roman"/>
          <w:sz w:val="24"/>
          <w:szCs w:val="24"/>
          <w:lang w:eastAsia="pl-PL"/>
        </w:rPr>
        <w:t>ś</w:t>
      </w:r>
      <w:r w:rsidRPr="000E1E0B">
        <w:rPr>
          <w:rFonts w:ascii="Times New Roman" w:hAnsi="Times New Roman" w:cs="Times New Roman"/>
          <w:sz w:val="24"/>
          <w:szCs w:val="24"/>
          <w:lang w:eastAsia="pl-PL"/>
        </w:rPr>
        <w:t>lonym w ustawie Prawo zamówień publicznych i Specyfikacji Istotnych Warunków Zamówienia oraz zostanie oceniona jako najkorzystniejsza w oparciu o podane w rozdz. XIII kryterium oceny ofert dla przedmiotu zamówienia.</w:t>
      </w:r>
      <w:r w:rsidRPr="000E1E0B">
        <w:rPr>
          <w:rFonts w:ascii="Times New Roman" w:hAnsi="Times New Roman" w:cs="Times New Roman"/>
          <w:i/>
          <w:iCs/>
          <w:sz w:val="24"/>
          <w:szCs w:val="24"/>
          <w:lang w:eastAsia="pl-PL"/>
        </w:rPr>
        <w:t xml:space="preserve"> </w:t>
      </w:r>
    </w:p>
    <w:p w14:paraId="50402E52" w14:textId="77777777" w:rsidR="00E17532" w:rsidRPr="000E1E0B" w:rsidRDefault="00E17532" w:rsidP="00A56BDC">
      <w:pPr>
        <w:numPr>
          <w:ilvl w:val="3"/>
          <w:numId w:val="8"/>
        </w:numPr>
        <w:autoSpaceDE w:val="0"/>
        <w:autoSpaceDN w:val="0"/>
        <w:adjustRightInd w:val="0"/>
        <w:spacing w:after="120" w:line="240" w:lineRule="auto"/>
        <w:ind w:left="425" w:hanging="425"/>
        <w:jc w:val="both"/>
        <w:rPr>
          <w:rFonts w:ascii="Times New Roman" w:hAnsi="Times New Roman" w:cs="Times New Roman"/>
          <w:sz w:val="24"/>
          <w:szCs w:val="24"/>
          <w:lang w:eastAsia="pl-PL"/>
        </w:rPr>
      </w:pPr>
      <w:r w:rsidRPr="000E1E0B">
        <w:rPr>
          <w:rFonts w:ascii="Times New Roman" w:hAnsi="Times New Roman" w:cs="Times New Roman"/>
          <w:sz w:val="24"/>
          <w:szCs w:val="24"/>
          <w:lang w:eastAsia="pl-PL"/>
        </w:rPr>
        <w:t xml:space="preserve">W toku oceny ofert Zamawiający może żądać od Wykonawcy pisemnych wyjaśnień dotyczących treści złożonej oferty. Wykonawca będzie zobowiązany do przedstawienia pisemnych wyjaśnień w terminie określonym przez Zamawiającego. </w:t>
      </w:r>
    </w:p>
    <w:p w14:paraId="493DE697" w14:textId="77777777" w:rsidR="00E17532" w:rsidRPr="000E1E0B" w:rsidRDefault="00E17532" w:rsidP="00A56BDC">
      <w:pPr>
        <w:numPr>
          <w:ilvl w:val="3"/>
          <w:numId w:val="8"/>
        </w:numPr>
        <w:autoSpaceDE w:val="0"/>
        <w:autoSpaceDN w:val="0"/>
        <w:adjustRightInd w:val="0"/>
        <w:spacing w:after="120" w:line="240" w:lineRule="auto"/>
        <w:ind w:left="425" w:hanging="425"/>
        <w:jc w:val="both"/>
        <w:rPr>
          <w:rFonts w:ascii="Times New Roman" w:hAnsi="Times New Roman" w:cs="Times New Roman"/>
          <w:sz w:val="24"/>
          <w:szCs w:val="24"/>
          <w:lang w:eastAsia="pl-PL"/>
        </w:rPr>
      </w:pPr>
      <w:r w:rsidRPr="000E1E0B">
        <w:rPr>
          <w:rFonts w:ascii="Times New Roman" w:hAnsi="Times New Roman" w:cs="Times New Roman"/>
          <w:sz w:val="24"/>
          <w:szCs w:val="24"/>
          <w:lang w:eastAsia="pl-PL"/>
        </w:rPr>
        <w:t>Zamawiający poprawi oczywiste i inne omyłki zgodnie z przepisami określonymi w art. 87 Ustawy - Prawo zamówień publicznych. O poprawieniu omyłek Zamawiający powiadomi  wykonawcę, którego oferta została poprawiona. Zamawiający odrzuci ofertę Wykonawcy, który w terminie 3 dni od dnia doręczenia zawiadomienia nie zgodzi się na poprawienie omyłki, o której mowa w art. 87 ust. 2 pkt 3.</w:t>
      </w:r>
    </w:p>
    <w:p w14:paraId="66C410C9" w14:textId="77777777" w:rsidR="000E1E0B" w:rsidRPr="00870553" w:rsidRDefault="00E17532" w:rsidP="00A56BDC">
      <w:pPr>
        <w:numPr>
          <w:ilvl w:val="3"/>
          <w:numId w:val="8"/>
        </w:numPr>
        <w:autoSpaceDE w:val="0"/>
        <w:autoSpaceDN w:val="0"/>
        <w:adjustRightInd w:val="0"/>
        <w:spacing w:after="120" w:line="240" w:lineRule="auto"/>
        <w:ind w:left="425" w:hanging="425"/>
        <w:jc w:val="both"/>
        <w:rPr>
          <w:rFonts w:ascii="Times New Roman" w:hAnsi="Times New Roman" w:cs="Times New Roman"/>
          <w:sz w:val="24"/>
          <w:szCs w:val="24"/>
          <w:lang w:eastAsia="pl-PL"/>
        </w:rPr>
      </w:pPr>
      <w:r w:rsidRPr="00870553">
        <w:rPr>
          <w:rFonts w:ascii="Times New Roman" w:hAnsi="Times New Roman" w:cs="Times New Roman"/>
          <w:sz w:val="24"/>
          <w:szCs w:val="24"/>
          <w:lang w:eastAsia="pl-PL"/>
        </w:rPr>
        <w:t>W sytuacji, gdy Zamawiający nie będzie mógł dokonać wyboru oferty najkorzystniejszej ze względu na to, że dwie lub więcej ofert przedstawia taki sam bilans cen</w:t>
      </w:r>
      <w:r w:rsidR="00870553" w:rsidRPr="00870553">
        <w:rPr>
          <w:rFonts w:ascii="Times New Roman" w:hAnsi="Times New Roman" w:cs="Times New Roman"/>
          <w:sz w:val="24"/>
          <w:szCs w:val="24"/>
          <w:lang w:eastAsia="pl-PL"/>
        </w:rPr>
        <w:t>y</w:t>
      </w:r>
      <w:r w:rsidRPr="00870553">
        <w:rPr>
          <w:rFonts w:ascii="Times New Roman" w:hAnsi="Times New Roman" w:cs="Times New Roman"/>
          <w:sz w:val="24"/>
          <w:szCs w:val="24"/>
          <w:lang w:eastAsia="pl-PL"/>
        </w:rPr>
        <w:t>, Zamawiający spośród tych ofert wybiera ofertę z najniższą cena</w:t>
      </w:r>
      <w:r w:rsidR="0068620A" w:rsidRPr="00870553">
        <w:rPr>
          <w:rFonts w:ascii="Times New Roman" w:hAnsi="Times New Roman" w:cs="Times New Roman"/>
          <w:sz w:val="24"/>
          <w:szCs w:val="24"/>
          <w:lang w:eastAsia="pl-PL"/>
        </w:rPr>
        <w:t>, a jeżeli zostały złożone oferty o tej samej cenie, zamawiający wzywa wykonawców , którzy złożyli te oferty do złożenia  w terminie określonym przez Zamawiającego ofert dodatkowych.</w:t>
      </w:r>
    </w:p>
    <w:p w14:paraId="0AC4D85F" w14:textId="77777777" w:rsidR="000E1E0B" w:rsidRPr="00870553" w:rsidRDefault="000E1E0B" w:rsidP="00A56BDC">
      <w:pPr>
        <w:numPr>
          <w:ilvl w:val="3"/>
          <w:numId w:val="8"/>
        </w:numPr>
        <w:autoSpaceDE w:val="0"/>
        <w:autoSpaceDN w:val="0"/>
        <w:adjustRightInd w:val="0"/>
        <w:spacing w:after="120" w:line="240" w:lineRule="auto"/>
        <w:ind w:left="425" w:hanging="425"/>
        <w:jc w:val="both"/>
        <w:rPr>
          <w:rFonts w:ascii="Times New Roman" w:hAnsi="Times New Roman" w:cs="Times New Roman"/>
          <w:sz w:val="24"/>
          <w:szCs w:val="24"/>
          <w:lang w:eastAsia="pl-PL"/>
        </w:rPr>
      </w:pPr>
      <w:r w:rsidRPr="00870553">
        <w:rPr>
          <w:rFonts w:ascii="Times New Roman" w:hAnsi="Times New Roman" w:cs="Times New Roman"/>
          <w:sz w:val="24"/>
          <w:szCs w:val="24"/>
        </w:rPr>
        <w:t>Wykonawcy, składając oferty dodatkowe, nie mogą zaoferować cen wyższych niż zaoferowane w złożonych ofertach.</w:t>
      </w:r>
    </w:p>
    <w:p w14:paraId="3CAD76D3" w14:textId="77777777" w:rsidR="000E1E0B" w:rsidRPr="000E1E0B" w:rsidRDefault="000E1E0B" w:rsidP="000E1E0B">
      <w:pPr>
        <w:autoSpaceDE w:val="0"/>
        <w:autoSpaceDN w:val="0"/>
        <w:adjustRightInd w:val="0"/>
        <w:spacing w:after="120" w:line="240" w:lineRule="auto"/>
        <w:jc w:val="both"/>
        <w:rPr>
          <w:rFonts w:ascii="Times New Roman" w:hAnsi="Times New Roman" w:cs="Times New Roman"/>
          <w:sz w:val="24"/>
          <w:szCs w:val="24"/>
          <w:lang w:eastAsia="pl-PL"/>
        </w:rPr>
      </w:pPr>
    </w:p>
    <w:p w14:paraId="65B44CF9" w14:textId="77777777" w:rsidR="005A0771" w:rsidRPr="000E1E0B" w:rsidRDefault="005A0771" w:rsidP="005A0771">
      <w:pPr>
        <w:spacing w:after="0"/>
        <w:rPr>
          <w:rFonts w:ascii="Times New Roman" w:hAnsi="Times New Roman" w:cs="Times New Roman"/>
          <w:b/>
          <w:sz w:val="24"/>
          <w:szCs w:val="24"/>
        </w:rPr>
      </w:pPr>
      <w:r w:rsidRPr="000E1E0B">
        <w:rPr>
          <w:rFonts w:ascii="Times New Roman" w:hAnsi="Times New Roman" w:cs="Times New Roman"/>
          <w:b/>
          <w:sz w:val="24"/>
          <w:szCs w:val="24"/>
        </w:rPr>
        <w:t xml:space="preserve">XIV. </w:t>
      </w:r>
      <w:r w:rsidRPr="000E1E0B">
        <w:rPr>
          <w:rFonts w:ascii="Times New Roman" w:hAnsi="Times New Roman" w:cs="Times New Roman"/>
          <w:b/>
          <w:sz w:val="24"/>
          <w:szCs w:val="24"/>
        </w:rPr>
        <w:tab/>
        <w:t>Informacje o formalnościach, jakie powinny być dopełnione po wyborze oferty w celu zawarcia umowy w sprawie zamówienia publicznego.</w:t>
      </w:r>
    </w:p>
    <w:p w14:paraId="50F9E1DE" w14:textId="77777777" w:rsidR="005A0771" w:rsidRPr="000E1E0B" w:rsidRDefault="005A0771" w:rsidP="002D2901">
      <w:pPr>
        <w:spacing w:after="120" w:line="240" w:lineRule="auto"/>
        <w:ind w:left="425" w:hanging="425"/>
        <w:jc w:val="both"/>
        <w:rPr>
          <w:rFonts w:ascii="Times New Roman" w:hAnsi="Times New Roman" w:cs="Times New Roman"/>
          <w:b/>
          <w:sz w:val="24"/>
          <w:szCs w:val="24"/>
        </w:rPr>
      </w:pPr>
    </w:p>
    <w:p w14:paraId="1D5AF3B1" w14:textId="77777777" w:rsidR="00B71FD0" w:rsidRPr="000E1E0B" w:rsidRDefault="006174F5" w:rsidP="00A56BDC">
      <w:pPr>
        <w:numPr>
          <w:ilvl w:val="1"/>
          <w:numId w:val="7"/>
        </w:numPr>
        <w:tabs>
          <w:tab w:val="left" w:pos="567"/>
        </w:tabs>
        <w:suppressAutoHyphens/>
        <w:spacing w:after="120" w:line="240" w:lineRule="auto"/>
        <w:ind w:left="425" w:hanging="425"/>
        <w:jc w:val="both"/>
        <w:rPr>
          <w:rFonts w:ascii="Times New Roman" w:eastAsia="Times New Roman" w:hAnsi="Times New Roman" w:cs="Times New Roman"/>
          <w:sz w:val="24"/>
          <w:szCs w:val="24"/>
          <w:lang w:eastAsia="pl-PL"/>
        </w:rPr>
      </w:pPr>
      <w:r w:rsidRPr="000E1E0B">
        <w:rPr>
          <w:rFonts w:ascii="Times New Roman" w:eastAsia="Times New Roman" w:hAnsi="Times New Roman" w:cs="Times New Roman"/>
          <w:sz w:val="24"/>
          <w:szCs w:val="24"/>
          <w:lang w:eastAsia="pl-PL"/>
        </w:rPr>
        <w:t>Zamawiający po dokonaniu wyboru najkorzystniejszej oferty powiadomi na piśmie o wynikach postępowania wszys</w:t>
      </w:r>
      <w:r w:rsidR="00495F89" w:rsidRPr="000E1E0B">
        <w:rPr>
          <w:rFonts w:ascii="Times New Roman" w:eastAsia="Times New Roman" w:hAnsi="Times New Roman" w:cs="Times New Roman"/>
          <w:sz w:val="24"/>
          <w:szCs w:val="24"/>
          <w:lang w:eastAsia="pl-PL"/>
        </w:rPr>
        <w:t>tkich Wykonawców</w:t>
      </w:r>
      <w:r w:rsidR="00B71FD0" w:rsidRPr="000E1E0B">
        <w:rPr>
          <w:rFonts w:ascii="Times New Roman" w:eastAsia="Times New Roman" w:hAnsi="Times New Roman" w:cs="Times New Roman"/>
          <w:sz w:val="24"/>
          <w:szCs w:val="24"/>
          <w:lang w:eastAsia="pl-PL"/>
        </w:rPr>
        <w:t>,</w:t>
      </w:r>
      <w:r w:rsidRPr="000E1E0B">
        <w:rPr>
          <w:rFonts w:ascii="Times New Roman" w:eastAsia="Times New Roman" w:hAnsi="Times New Roman" w:cs="Times New Roman"/>
          <w:sz w:val="24"/>
          <w:szCs w:val="24"/>
          <w:lang w:eastAsia="pl-PL"/>
        </w:rPr>
        <w:t xml:space="preserve"> którzy ubieg</w:t>
      </w:r>
      <w:r w:rsidR="00B71FD0" w:rsidRPr="000E1E0B">
        <w:rPr>
          <w:rFonts w:ascii="Times New Roman" w:eastAsia="Times New Roman" w:hAnsi="Times New Roman" w:cs="Times New Roman"/>
          <w:sz w:val="24"/>
          <w:szCs w:val="24"/>
          <w:lang w:eastAsia="pl-PL"/>
        </w:rPr>
        <w:t>ali się o udzielenie zamówienia.</w:t>
      </w:r>
    </w:p>
    <w:p w14:paraId="4543924F" w14:textId="77777777" w:rsidR="006174F5" w:rsidRPr="000E1E0B" w:rsidRDefault="006174F5" w:rsidP="00A56BDC">
      <w:pPr>
        <w:numPr>
          <w:ilvl w:val="1"/>
          <w:numId w:val="7"/>
        </w:numPr>
        <w:tabs>
          <w:tab w:val="left" w:pos="567"/>
        </w:tabs>
        <w:suppressAutoHyphens/>
        <w:spacing w:after="120" w:line="240" w:lineRule="auto"/>
        <w:ind w:left="425" w:hanging="425"/>
        <w:jc w:val="both"/>
        <w:rPr>
          <w:rFonts w:ascii="Times New Roman" w:eastAsia="Times New Roman" w:hAnsi="Times New Roman" w:cs="Times New Roman"/>
          <w:sz w:val="24"/>
          <w:szCs w:val="24"/>
          <w:lang w:eastAsia="pl-PL"/>
        </w:rPr>
      </w:pPr>
      <w:r w:rsidRPr="000E1E0B">
        <w:rPr>
          <w:rFonts w:ascii="Times New Roman" w:eastAsia="Times New Roman" w:hAnsi="Times New Roman" w:cs="Times New Roman"/>
          <w:sz w:val="24"/>
          <w:szCs w:val="24"/>
          <w:lang w:eastAsia="pl-PL"/>
        </w:rPr>
        <w:t>Zamawiający powiadomi wybranego Wykonawcę o miejsc</w:t>
      </w:r>
      <w:r w:rsidR="00C924F1">
        <w:rPr>
          <w:rFonts w:ascii="Times New Roman" w:eastAsia="Times New Roman" w:hAnsi="Times New Roman" w:cs="Times New Roman"/>
          <w:sz w:val="24"/>
          <w:szCs w:val="24"/>
          <w:lang w:eastAsia="pl-PL"/>
        </w:rPr>
        <w:t>u i terminie podpisania umowy</w:t>
      </w:r>
      <w:r w:rsidRPr="000E1E0B">
        <w:rPr>
          <w:rFonts w:ascii="Times New Roman" w:eastAsia="Times New Roman" w:hAnsi="Times New Roman" w:cs="Times New Roman"/>
          <w:sz w:val="24"/>
          <w:szCs w:val="24"/>
          <w:lang w:eastAsia="pl-PL"/>
        </w:rPr>
        <w:t>.</w:t>
      </w:r>
    </w:p>
    <w:p w14:paraId="4C50C5B4" w14:textId="77777777" w:rsidR="00B71FD0" w:rsidRPr="000E1E0B" w:rsidRDefault="00B71FD0" w:rsidP="00A56BDC">
      <w:pPr>
        <w:numPr>
          <w:ilvl w:val="1"/>
          <w:numId w:val="7"/>
        </w:numPr>
        <w:tabs>
          <w:tab w:val="left" w:pos="567"/>
        </w:tabs>
        <w:suppressAutoHyphens/>
        <w:spacing w:after="120" w:line="240" w:lineRule="auto"/>
        <w:ind w:left="425" w:hanging="425"/>
        <w:jc w:val="both"/>
        <w:rPr>
          <w:rFonts w:ascii="Times New Roman" w:eastAsia="Times New Roman" w:hAnsi="Times New Roman" w:cs="Times New Roman"/>
          <w:sz w:val="24"/>
          <w:szCs w:val="24"/>
          <w:lang w:eastAsia="pl-PL"/>
        </w:rPr>
      </w:pPr>
      <w:r w:rsidRPr="000E1E0B">
        <w:rPr>
          <w:rFonts w:ascii="Times New Roman" w:hAnsi="Times New Roman" w:cs="Times New Roman"/>
          <w:sz w:val="24"/>
          <w:szCs w:val="24"/>
        </w:rPr>
        <w:t>Osoby reprezentujące Wykonawcę przy podpisywaniu umowy powinny posiadać ze sobą dokumenty potwierdzające ich umocowanie do podpisania umowy, o ile umocowanie to nie będzie wynikać z dokumentów załączonych do oferty</w:t>
      </w:r>
      <w:r w:rsidR="002D2901" w:rsidRPr="000E1E0B">
        <w:rPr>
          <w:rFonts w:ascii="Times New Roman" w:hAnsi="Times New Roman" w:cs="Times New Roman"/>
          <w:sz w:val="24"/>
          <w:szCs w:val="24"/>
        </w:rPr>
        <w:t>.</w:t>
      </w:r>
    </w:p>
    <w:p w14:paraId="51BD5E89" w14:textId="77777777" w:rsidR="00B71FD0" w:rsidRPr="000E1E0B" w:rsidRDefault="002D2901" w:rsidP="00A56BDC">
      <w:pPr>
        <w:numPr>
          <w:ilvl w:val="1"/>
          <w:numId w:val="7"/>
        </w:numPr>
        <w:tabs>
          <w:tab w:val="left" w:pos="567"/>
        </w:tabs>
        <w:suppressAutoHyphens/>
        <w:spacing w:after="120" w:line="240" w:lineRule="auto"/>
        <w:ind w:left="425" w:hanging="425"/>
        <w:jc w:val="both"/>
        <w:rPr>
          <w:rFonts w:ascii="Times New Roman" w:eastAsia="Times New Roman" w:hAnsi="Times New Roman" w:cs="Times New Roman"/>
          <w:sz w:val="24"/>
          <w:szCs w:val="24"/>
          <w:lang w:eastAsia="pl-PL"/>
        </w:rPr>
      </w:pPr>
      <w:r w:rsidRPr="000E1E0B">
        <w:rPr>
          <w:rFonts w:ascii="Times New Roman" w:hAnsi="Times New Roman" w:cs="Times New Roman"/>
          <w:sz w:val="24"/>
          <w:szCs w:val="24"/>
        </w:rPr>
        <w:t>W przypadku wyboru oferty Wykonawców ubiegających się o udzielenie zamówienia wspólnie należy dostarczyć przed podpisaniem umowy o udzielenie zamówienia umowę spółki cywilnej lub umowę konsorcjum określającą co najmniej stronę umowy, cel ich wspólnego działania , okres ważności umowy, zakres prac przewidzianych do wykonania przez każdego z członków konsorcjum, sposób odpowiedzialności (za wykonanie umowy wymaga się solidarnej odpowiedzialności wykonawców występujących wspólnie).</w:t>
      </w:r>
    </w:p>
    <w:p w14:paraId="68E086EF" w14:textId="77777777" w:rsidR="006174F5" w:rsidRPr="000E1E0B" w:rsidRDefault="00B71FD0" w:rsidP="00A56BDC">
      <w:pPr>
        <w:numPr>
          <w:ilvl w:val="1"/>
          <w:numId w:val="7"/>
        </w:numPr>
        <w:tabs>
          <w:tab w:val="left" w:pos="567"/>
        </w:tabs>
        <w:suppressAutoHyphens/>
        <w:spacing w:after="120" w:line="240" w:lineRule="auto"/>
        <w:ind w:left="425" w:hanging="425"/>
        <w:jc w:val="both"/>
        <w:rPr>
          <w:rFonts w:ascii="Times New Roman" w:eastAsia="Times New Roman" w:hAnsi="Times New Roman" w:cs="Times New Roman"/>
          <w:sz w:val="24"/>
          <w:szCs w:val="24"/>
          <w:lang w:eastAsia="pl-PL"/>
        </w:rPr>
      </w:pPr>
      <w:r w:rsidRPr="000E1E0B">
        <w:rPr>
          <w:rFonts w:ascii="Times New Roman" w:hAnsi="Times New Roman" w:cs="Times New Roman"/>
          <w:sz w:val="24"/>
          <w:szCs w:val="24"/>
        </w:rPr>
        <w:t>W przypadku, gdy Wykonawca, którego oferta została wybrana jako najkorzystniejsza, uchyla się od zawarcia umowy</w:t>
      </w:r>
      <w:r w:rsidR="000E1E0B" w:rsidRPr="000E1E0B">
        <w:rPr>
          <w:rFonts w:ascii="Times New Roman" w:hAnsi="Times New Roman" w:cs="Times New Roman"/>
          <w:sz w:val="24"/>
          <w:szCs w:val="24"/>
        </w:rPr>
        <w:t xml:space="preserve"> lub nie wnosi zabezpieczenia należytego wykonania umowy</w:t>
      </w:r>
      <w:r w:rsidR="00A2060B">
        <w:rPr>
          <w:rFonts w:ascii="Times New Roman" w:hAnsi="Times New Roman" w:cs="Times New Roman"/>
          <w:sz w:val="24"/>
          <w:szCs w:val="24"/>
        </w:rPr>
        <w:t xml:space="preserve"> (jeśli jest wymagane)</w:t>
      </w:r>
      <w:r w:rsidRPr="000E1E0B">
        <w:rPr>
          <w:rFonts w:ascii="Times New Roman" w:hAnsi="Times New Roman" w:cs="Times New Roman"/>
          <w:sz w:val="24"/>
          <w:szCs w:val="24"/>
        </w:rPr>
        <w:t>, Zamawiający będzie mógł wybrać ofertę najkorzystniejszą spośród pozostałych ofert, bez przeprowadzenia ich ponownego badania i oceny chyba, że zachodzą przesłanki, o których mowa w art. 93 ust. 1 ustawy PZP.</w:t>
      </w:r>
    </w:p>
    <w:p w14:paraId="08A55E83" w14:textId="77777777" w:rsidR="00B71FD0" w:rsidRPr="000E1E0B" w:rsidRDefault="00B71FD0" w:rsidP="002D2901">
      <w:pPr>
        <w:tabs>
          <w:tab w:val="left" w:pos="567"/>
        </w:tabs>
        <w:suppressAutoHyphens/>
        <w:spacing w:after="120" w:line="240" w:lineRule="auto"/>
        <w:ind w:left="425" w:hanging="425"/>
        <w:jc w:val="both"/>
        <w:rPr>
          <w:rFonts w:ascii="Times New Roman" w:eastAsia="Times New Roman" w:hAnsi="Times New Roman" w:cs="Times New Roman"/>
          <w:sz w:val="24"/>
          <w:szCs w:val="24"/>
          <w:lang w:eastAsia="pl-PL"/>
        </w:rPr>
      </w:pPr>
    </w:p>
    <w:p w14:paraId="4B277958" w14:textId="77777777" w:rsidR="005A0771" w:rsidRPr="000E1E0B" w:rsidRDefault="005A0771" w:rsidP="005A0771">
      <w:pPr>
        <w:spacing w:after="0"/>
        <w:rPr>
          <w:rFonts w:ascii="Times New Roman" w:hAnsi="Times New Roman" w:cs="Times New Roman"/>
          <w:b/>
          <w:sz w:val="24"/>
          <w:szCs w:val="24"/>
        </w:rPr>
      </w:pPr>
      <w:r w:rsidRPr="000E1E0B">
        <w:rPr>
          <w:rFonts w:ascii="Times New Roman" w:hAnsi="Times New Roman" w:cs="Times New Roman"/>
          <w:b/>
          <w:sz w:val="24"/>
          <w:szCs w:val="24"/>
        </w:rPr>
        <w:lastRenderedPageBreak/>
        <w:t xml:space="preserve">XV. </w:t>
      </w:r>
      <w:r w:rsidRPr="000E1E0B">
        <w:rPr>
          <w:rFonts w:ascii="Times New Roman" w:hAnsi="Times New Roman" w:cs="Times New Roman"/>
          <w:b/>
          <w:sz w:val="24"/>
          <w:szCs w:val="24"/>
        </w:rPr>
        <w:tab/>
        <w:t>Wymagania dotyczące zabezpieczenia należytego wykonania umowy.</w:t>
      </w:r>
    </w:p>
    <w:p w14:paraId="4466EFD2" w14:textId="77777777" w:rsidR="00A92E0F" w:rsidRDefault="00A92E0F" w:rsidP="00A92E0F">
      <w:pPr>
        <w:suppressAutoHyphens/>
        <w:spacing w:after="120" w:line="240" w:lineRule="auto"/>
        <w:jc w:val="both"/>
        <w:rPr>
          <w:rFonts w:ascii="Times New Roman" w:hAnsi="Times New Roman" w:cs="Times New Roman"/>
          <w:b/>
          <w:sz w:val="24"/>
          <w:szCs w:val="24"/>
        </w:rPr>
      </w:pPr>
    </w:p>
    <w:p w14:paraId="3C0B36BD" w14:textId="77777777" w:rsidR="00F40181" w:rsidRPr="00A92E0F" w:rsidRDefault="00A92E0F" w:rsidP="00A92E0F">
      <w:pPr>
        <w:suppressAutoHyphens/>
        <w:spacing w:after="120" w:line="240" w:lineRule="auto"/>
        <w:jc w:val="both"/>
        <w:rPr>
          <w:rFonts w:ascii="Times New Roman" w:hAnsi="Times New Roman" w:cs="Times New Roman"/>
          <w:sz w:val="24"/>
          <w:szCs w:val="24"/>
        </w:rPr>
      </w:pPr>
      <w:r w:rsidRPr="00A92E0F">
        <w:rPr>
          <w:rFonts w:ascii="Times New Roman" w:hAnsi="Times New Roman" w:cs="Times New Roman"/>
          <w:sz w:val="24"/>
          <w:szCs w:val="24"/>
        </w:rPr>
        <w:t>Zamawiający nie wymaga wniesienia zabezpieczenia należytego wykonania umowy</w:t>
      </w:r>
    </w:p>
    <w:p w14:paraId="153FB645" w14:textId="77777777" w:rsidR="005A0771" w:rsidRPr="000E1E0B" w:rsidRDefault="005A0771" w:rsidP="006174F5">
      <w:pPr>
        <w:spacing w:after="120" w:line="240" w:lineRule="auto"/>
        <w:ind w:left="425" w:hanging="425"/>
        <w:jc w:val="both"/>
        <w:rPr>
          <w:rFonts w:ascii="Times New Roman" w:hAnsi="Times New Roman" w:cs="Times New Roman"/>
          <w:b/>
          <w:sz w:val="24"/>
          <w:szCs w:val="24"/>
        </w:rPr>
      </w:pPr>
    </w:p>
    <w:p w14:paraId="48404517" w14:textId="77777777" w:rsidR="005A0771" w:rsidRDefault="005A0771" w:rsidP="005A0771">
      <w:pPr>
        <w:spacing w:after="0"/>
        <w:rPr>
          <w:rFonts w:ascii="Times New Roman" w:hAnsi="Times New Roman" w:cs="Times New Roman"/>
          <w:b/>
          <w:sz w:val="24"/>
          <w:szCs w:val="24"/>
        </w:rPr>
      </w:pPr>
      <w:r w:rsidRPr="000E1E0B">
        <w:rPr>
          <w:rFonts w:ascii="Times New Roman" w:hAnsi="Times New Roman" w:cs="Times New Roman"/>
          <w:b/>
          <w:sz w:val="24"/>
          <w:szCs w:val="24"/>
        </w:rPr>
        <w:t xml:space="preserve">XVI. </w:t>
      </w:r>
      <w:r w:rsidRPr="000E1E0B">
        <w:rPr>
          <w:rFonts w:ascii="Times New Roman" w:hAnsi="Times New Roman" w:cs="Times New Roman"/>
          <w:b/>
          <w:sz w:val="24"/>
          <w:szCs w:val="24"/>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42A2D018" w14:textId="77777777" w:rsidR="00601973" w:rsidRDefault="00601973" w:rsidP="005A0771">
      <w:pPr>
        <w:spacing w:after="0"/>
        <w:rPr>
          <w:rFonts w:ascii="Times New Roman" w:hAnsi="Times New Roman" w:cs="Times New Roman"/>
          <w:b/>
          <w:sz w:val="24"/>
          <w:szCs w:val="24"/>
        </w:rPr>
      </w:pPr>
    </w:p>
    <w:p w14:paraId="706D557B" w14:textId="5A3BC935" w:rsidR="00601973" w:rsidRPr="000E1E0B" w:rsidRDefault="00601973" w:rsidP="005A0771">
      <w:pPr>
        <w:spacing w:after="0"/>
        <w:rPr>
          <w:rFonts w:ascii="Times New Roman" w:hAnsi="Times New Roman" w:cs="Times New Roman"/>
          <w:b/>
          <w:sz w:val="24"/>
          <w:szCs w:val="24"/>
        </w:rPr>
      </w:pPr>
      <w:r>
        <w:t>Istotne postanowienia w tym dopuszczalne zmiany umowy zostały określone we wzorze umowy, który stanowi załącznik nr 4 do SIWZ</w:t>
      </w:r>
    </w:p>
    <w:p w14:paraId="64A75CE5" w14:textId="77777777" w:rsidR="005A0771" w:rsidRPr="000E1E0B" w:rsidRDefault="005A0771" w:rsidP="00925C96">
      <w:pPr>
        <w:spacing w:after="120" w:line="240" w:lineRule="auto"/>
        <w:ind w:left="425" w:hanging="425"/>
        <w:rPr>
          <w:rFonts w:ascii="Times New Roman" w:hAnsi="Times New Roman" w:cs="Times New Roman"/>
          <w:sz w:val="24"/>
          <w:szCs w:val="24"/>
        </w:rPr>
      </w:pPr>
    </w:p>
    <w:p w14:paraId="54EBF6B6" w14:textId="77777777" w:rsidR="00F86C87" w:rsidRPr="00F86C87" w:rsidRDefault="00F86C87" w:rsidP="00F86C87">
      <w:pPr>
        <w:suppressAutoHyphens/>
        <w:spacing w:after="0" w:line="240" w:lineRule="auto"/>
        <w:jc w:val="both"/>
        <w:rPr>
          <w:rFonts w:ascii="Times New Roman" w:eastAsia="Times New Roman" w:hAnsi="Times New Roman" w:cs="Times New Roman"/>
          <w:bCs/>
          <w:sz w:val="24"/>
          <w:szCs w:val="24"/>
          <w:highlight w:val="yellow"/>
          <w:lang w:eastAsia="ar-SA"/>
        </w:rPr>
      </w:pPr>
    </w:p>
    <w:p w14:paraId="7B6478A2" w14:textId="77777777" w:rsidR="00F40181" w:rsidRPr="003D2488" w:rsidRDefault="00F40181" w:rsidP="00925C96">
      <w:pPr>
        <w:tabs>
          <w:tab w:val="left" w:pos="0"/>
        </w:tabs>
        <w:spacing w:after="120" w:line="240" w:lineRule="auto"/>
        <w:ind w:left="425" w:hanging="425"/>
        <w:rPr>
          <w:rFonts w:ascii="Times New Roman" w:hAnsi="Times New Roman" w:cs="Times New Roman"/>
          <w:sz w:val="24"/>
          <w:szCs w:val="24"/>
        </w:rPr>
      </w:pPr>
      <w:r w:rsidRPr="003D2488">
        <w:rPr>
          <w:rFonts w:ascii="Times New Roman" w:hAnsi="Times New Roman" w:cs="Times New Roman"/>
          <w:sz w:val="24"/>
          <w:szCs w:val="24"/>
        </w:rPr>
        <w:t>Zgodnie z przepisami ustawy Pzp:</w:t>
      </w:r>
    </w:p>
    <w:p w14:paraId="5874DADB" w14:textId="77777777" w:rsidR="00F40181" w:rsidRPr="003D2488" w:rsidRDefault="00F40181" w:rsidP="00164229">
      <w:pPr>
        <w:numPr>
          <w:ilvl w:val="0"/>
          <w:numId w:val="6"/>
        </w:numPr>
        <w:tabs>
          <w:tab w:val="left" w:pos="0"/>
          <w:tab w:val="left" w:pos="360"/>
        </w:tabs>
        <w:suppressAutoHyphens/>
        <w:spacing w:after="120" w:line="240" w:lineRule="auto"/>
        <w:ind w:left="425" w:hanging="425"/>
        <w:rPr>
          <w:rFonts w:ascii="Times New Roman" w:hAnsi="Times New Roman" w:cs="Times New Roman"/>
          <w:sz w:val="24"/>
          <w:szCs w:val="24"/>
        </w:rPr>
      </w:pPr>
      <w:r w:rsidRPr="003D2488">
        <w:rPr>
          <w:rFonts w:ascii="Times New Roman" w:hAnsi="Times New Roman" w:cs="Times New Roman"/>
          <w:sz w:val="24"/>
          <w:szCs w:val="24"/>
        </w:rPr>
        <w:t>Umowa zostanie zawarta w formie pisemnej.</w:t>
      </w:r>
    </w:p>
    <w:p w14:paraId="15FCF514" w14:textId="77777777" w:rsidR="00F40181" w:rsidRPr="003D2488" w:rsidRDefault="00F40181" w:rsidP="00164229">
      <w:pPr>
        <w:numPr>
          <w:ilvl w:val="0"/>
          <w:numId w:val="6"/>
        </w:numPr>
        <w:tabs>
          <w:tab w:val="left" w:pos="0"/>
          <w:tab w:val="left" w:pos="360"/>
        </w:tabs>
        <w:suppressAutoHyphens/>
        <w:spacing w:after="120" w:line="240" w:lineRule="auto"/>
        <w:ind w:left="425" w:hanging="425"/>
        <w:jc w:val="both"/>
        <w:rPr>
          <w:rFonts w:ascii="Times New Roman" w:hAnsi="Times New Roman" w:cs="Times New Roman"/>
          <w:sz w:val="24"/>
          <w:szCs w:val="24"/>
        </w:rPr>
      </w:pPr>
      <w:r w:rsidRPr="003D2488">
        <w:rPr>
          <w:rFonts w:ascii="Times New Roman" w:hAnsi="Times New Roman" w:cs="Times New Roman"/>
          <w:sz w:val="24"/>
          <w:szCs w:val="24"/>
        </w:rPr>
        <w:t>Do umowy mają zastosowanie przepisy kodeksu cywilnego, jeżeli przepisy ustawy Pzp nie stanowią inaczej.</w:t>
      </w:r>
    </w:p>
    <w:p w14:paraId="2452BADD" w14:textId="77777777" w:rsidR="00F40181" w:rsidRPr="003D2488" w:rsidRDefault="00F40181" w:rsidP="00164229">
      <w:pPr>
        <w:numPr>
          <w:ilvl w:val="0"/>
          <w:numId w:val="6"/>
        </w:numPr>
        <w:tabs>
          <w:tab w:val="left" w:pos="0"/>
          <w:tab w:val="left" w:pos="360"/>
        </w:tabs>
        <w:suppressAutoHyphens/>
        <w:spacing w:after="120" w:line="240" w:lineRule="auto"/>
        <w:ind w:left="425" w:hanging="425"/>
        <w:jc w:val="both"/>
        <w:rPr>
          <w:rFonts w:ascii="Times New Roman" w:hAnsi="Times New Roman" w:cs="Times New Roman"/>
          <w:sz w:val="24"/>
          <w:szCs w:val="24"/>
        </w:rPr>
      </w:pPr>
      <w:r w:rsidRPr="003D2488">
        <w:rPr>
          <w:rFonts w:ascii="Times New Roman" w:hAnsi="Times New Roman" w:cs="Times New Roman"/>
          <w:sz w:val="24"/>
          <w:szCs w:val="24"/>
        </w:rPr>
        <w:t>Umowa jest jawna i podlega udostępnieniu na zasadach określonych w przepisach o dostępie do informacji publicznej.</w:t>
      </w:r>
    </w:p>
    <w:p w14:paraId="14D7656A" w14:textId="77777777" w:rsidR="00F40181" w:rsidRPr="003D2488" w:rsidRDefault="00F40181" w:rsidP="00164229">
      <w:pPr>
        <w:numPr>
          <w:ilvl w:val="0"/>
          <w:numId w:val="6"/>
        </w:numPr>
        <w:tabs>
          <w:tab w:val="left" w:pos="0"/>
          <w:tab w:val="left" w:pos="360"/>
        </w:tabs>
        <w:suppressAutoHyphens/>
        <w:spacing w:after="120" w:line="240" w:lineRule="auto"/>
        <w:ind w:left="425" w:hanging="425"/>
        <w:jc w:val="both"/>
        <w:rPr>
          <w:rFonts w:ascii="Times New Roman" w:hAnsi="Times New Roman" w:cs="Times New Roman"/>
          <w:sz w:val="24"/>
          <w:szCs w:val="24"/>
        </w:rPr>
      </w:pPr>
      <w:r w:rsidRPr="003D2488">
        <w:rPr>
          <w:rFonts w:ascii="Times New Roman" w:hAnsi="Times New Roman" w:cs="Times New Roman"/>
          <w:sz w:val="24"/>
          <w:szCs w:val="24"/>
        </w:rPr>
        <w:t>Zakres świadczenia Wykonawcy wynikający z umowy jest tożsamy z opisem przedmiotu zamówienia zawartym w SIWZ i ze zobowiązaniem Wykonawcy zawartym w ofercie.</w:t>
      </w:r>
    </w:p>
    <w:p w14:paraId="265A3EAB" w14:textId="77777777" w:rsidR="005A0771" w:rsidRPr="000E1E0B" w:rsidRDefault="005A0771" w:rsidP="005A0771">
      <w:pPr>
        <w:spacing w:after="0"/>
        <w:rPr>
          <w:rFonts w:ascii="Times New Roman" w:hAnsi="Times New Roman" w:cs="Times New Roman"/>
          <w:sz w:val="24"/>
          <w:szCs w:val="24"/>
        </w:rPr>
      </w:pPr>
    </w:p>
    <w:p w14:paraId="6F22F192" w14:textId="77777777" w:rsidR="005A0771" w:rsidRPr="000E1E0B" w:rsidRDefault="005A0771" w:rsidP="005A0771">
      <w:pPr>
        <w:spacing w:after="0"/>
        <w:rPr>
          <w:rFonts w:ascii="Times New Roman" w:hAnsi="Times New Roman" w:cs="Times New Roman"/>
          <w:b/>
          <w:sz w:val="24"/>
          <w:szCs w:val="24"/>
        </w:rPr>
      </w:pPr>
      <w:r w:rsidRPr="000E1E0B">
        <w:rPr>
          <w:rFonts w:ascii="Times New Roman" w:hAnsi="Times New Roman" w:cs="Times New Roman"/>
          <w:b/>
          <w:sz w:val="24"/>
          <w:szCs w:val="24"/>
        </w:rPr>
        <w:t>XVII.</w:t>
      </w:r>
      <w:r w:rsidRPr="000E1E0B">
        <w:rPr>
          <w:rFonts w:ascii="Times New Roman" w:hAnsi="Times New Roman" w:cs="Times New Roman"/>
          <w:b/>
          <w:sz w:val="24"/>
          <w:szCs w:val="24"/>
        </w:rPr>
        <w:tab/>
        <w:t xml:space="preserve">Pouczenie o środkach ochrony prawnej. </w:t>
      </w:r>
    </w:p>
    <w:p w14:paraId="2A9A6ADF" w14:textId="77777777" w:rsidR="005A0771" w:rsidRPr="000E1E0B" w:rsidRDefault="005A0771" w:rsidP="005A0771">
      <w:pPr>
        <w:spacing w:after="0"/>
        <w:rPr>
          <w:rFonts w:ascii="Times New Roman" w:hAnsi="Times New Roman" w:cs="Times New Roman"/>
          <w:b/>
          <w:sz w:val="24"/>
          <w:szCs w:val="24"/>
        </w:rPr>
      </w:pPr>
    </w:p>
    <w:p w14:paraId="0102B82B" w14:textId="77777777" w:rsidR="00E71BC6" w:rsidRPr="000E1E0B" w:rsidRDefault="005A0771" w:rsidP="00164229">
      <w:pPr>
        <w:numPr>
          <w:ilvl w:val="0"/>
          <w:numId w:val="4"/>
        </w:numPr>
        <w:tabs>
          <w:tab w:val="left" w:pos="426"/>
        </w:tabs>
        <w:suppressAutoHyphens/>
        <w:spacing w:after="120" w:line="240" w:lineRule="auto"/>
        <w:ind w:left="425" w:hanging="425"/>
        <w:jc w:val="both"/>
        <w:rPr>
          <w:rFonts w:ascii="Times New Roman" w:eastAsia="Times New Roman" w:hAnsi="Times New Roman" w:cs="Times New Roman"/>
          <w:sz w:val="24"/>
          <w:szCs w:val="24"/>
          <w:lang w:eastAsia="pl-PL"/>
        </w:rPr>
      </w:pPr>
      <w:r w:rsidRPr="000E1E0B">
        <w:rPr>
          <w:rFonts w:ascii="Times New Roman" w:eastAsia="Calibri" w:hAnsi="Times New Roman" w:cs="Times New Roman"/>
          <w:bCs/>
          <w:color w:val="000000"/>
          <w:sz w:val="24"/>
          <w:szCs w:val="24"/>
          <w:lang w:eastAsia="pl-PL"/>
        </w:rPr>
        <w:t>Środki ochrony prawnej przysługują wykonawcy, a także innemu podmiotowi, jeżeli ma lub miał interes w uzyskaniu danego zamówienia oraz poniósł lub może ponieść szkodę w wyniku naruszenia przez zamawiającego przepisów ustawy Prawo zamówień publicznych.</w:t>
      </w:r>
    </w:p>
    <w:p w14:paraId="60600437" w14:textId="77777777" w:rsidR="00B87CD0" w:rsidRPr="000E1E0B" w:rsidRDefault="00B87CD0" w:rsidP="00164229">
      <w:pPr>
        <w:numPr>
          <w:ilvl w:val="0"/>
          <w:numId w:val="4"/>
        </w:numPr>
        <w:tabs>
          <w:tab w:val="left" w:pos="426"/>
        </w:tabs>
        <w:suppressAutoHyphens/>
        <w:spacing w:after="120" w:line="240" w:lineRule="auto"/>
        <w:ind w:left="425" w:hanging="425"/>
        <w:jc w:val="both"/>
        <w:rPr>
          <w:rFonts w:ascii="Times New Roman" w:eastAsia="Times New Roman" w:hAnsi="Times New Roman" w:cs="Times New Roman"/>
          <w:sz w:val="24"/>
          <w:szCs w:val="24"/>
          <w:lang w:eastAsia="pl-PL"/>
        </w:rPr>
      </w:pPr>
      <w:r w:rsidRPr="000E1E0B">
        <w:rPr>
          <w:rFonts w:ascii="Times New Roman" w:eastAsia="Calibri" w:hAnsi="Times New Roman" w:cs="Times New Roman"/>
          <w:bCs/>
          <w:color w:val="000000"/>
          <w:sz w:val="24"/>
          <w:szCs w:val="24"/>
          <w:lang w:eastAsia="pl-PL"/>
        </w:rPr>
        <w:t>Środki ochrony prawnej wobec ogłoszenia o zamówieniu oraz Specyfikacji Istotnych Warunków Zamówienia przysługują również organizacjom wpisanym na listę, o której mowa w art. 154 pkt 5 ustawy Prawo zamówień publicznych.</w:t>
      </w:r>
    </w:p>
    <w:p w14:paraId="5E8E8D78" w14:textId="77777777" w:rsidR="00B87CD0" w:rsidRPr="000E1E0B" w:rsidRDefault="00B87CD0" w:rsidP="00164229">
      <w:pPr>
        <w:numPr>
          <w:ilvl w:val="0"/>
          <w:numId w:val="4"/>
        </w:numPr>
        <w:tabs>
          <w:tab w:val="left" w:pos="567"/>
        </w:tabs>
        <w:suppressAutoHyphens/>
        <w:spacing w:after="120" w:line="240" w:lineRule="auto"/>
        <w:ind w:left="425" w:hanging="425"/>
        <w:jc w:val="both"/>
        <w:rPr>
          <w:rFonts w:ascii="Times New Roman" w:eastAsia="Times New Roman" w:hAnsi="Times New Roman" w:cs="Times New Roman"/>
          <w:sz w:val="24"/>
          <w:szCs w:val="24"/>
          <w:lang w:eastAsia="pl-PL"/>
        </w:rPr>
      </w:pPr>
      <w:r w:rsidRPr="000E1E0B">
        <w:rPr>
          <w:rFonts w:ascii="Times New Roman" w:eastAsia="Calibri" w:hAnsi="Times New Roman" w:cs="Times New Roman"/>
          <w:bCs/>
          <w:color w:val="000000"/>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 W związku z tym, że wartość zamówienia jest mniejsza niż kwoty określonej w przepisach wydanych na podstawie art. 11 ust. 8, odwołanie przysługuje wyłącznie wobec czynności:</w:t>
      </w:r>
    </w:p>
    <w:p w14:paraId="1DD61195" w14:textId="77777777" w:rsidR="00B87CD0" w:rsidRPr="000E1E0B" w:rsidRDefault="00B87CD0" w:rsidP="00164229">
      <w:pPr>
        <w:numPr>
          <w:ilvl w:val="0"/>
          <w:numId w:val="5"/>
        </w:numPr>
        <w:tabs>
          <w:tab w:val="left" w:pos="912"/>
        </w:tabs>
        <w:suppressAutoHyphens/>
        <w:spacing w:before="120" w:after="0" w:line="240" w:lineRule="auto"/>
        <w:ind w:left="927"/>
        <w:jc w:val="both"/>
        <w:rPr>
          <w:rFonts w:ascii="Times New Roman" w:eastAsia="Times New Roman" w:hAnsi="Times New Roman" w:cs="Times New Roman"/>
          <w:sz w:val="24"/>
          <w:szCs w:val="24"/>
          <w:lang w:eastAsia="pl-PL"/>
        </w:rPr>
      </w:pPr>
      <w:r w:rsidRPr="000E1E0B">
        <w:rPr>
          <w:rFonts w:ascii="Times New Roman" w:eastAsia="Calibri" w:hAnsi="Times New Roman" w:cs="Times New Roman"/>
          <w:bCs/>
          <w:color w:val="000000"/>
          <w:sz w:val="24"/>
          <w:szCs w:val="24"/>
          <w:lang w:eastAsia="pl-PL"/>
        </w:rPr>
        <w:t>wyboru trybu negocjacji be</w:t>
      </w:r>
      <w:bookmarkStart w:id="0" w:name="_GoBack"/>
      <w:bookmarkEnd w:id="0"/>
      <w:r w:rsidRPr="000E1E0B">
        <w:rPr>
          <w:rFonts w:ascii="Times New Roman" w:eastAsia="Calibri" w:hAnsi="Times New Roman" w:cs="Times New Roman"/>
          <w:bCs/>
          <w:color w:val="000000"/>
          <w:sz w:val="24"/>
          <w:szCs w:val="24"/>
          <w:lang w:eastAsia="pl-PL"/>
        </w:rPr>
        <w:t>z ogłoszenia, zamówienia z wolnej ręki lub zapytania o cenę;</w:t>
      </w:r>
    </w:p>
    <w:p w14:paraId="386D4491" w14:textId="77777777" w:rsidR="00E71BC6" w:rsidRPr="000E1E0B" w:rsidRDefault="00E71BC6" w:rsidP="00164229">
      <w:pPr>
        <w:numPr>
          <w:ilvl w:val="0"/>
          <w:numId w:val="5"/>
        </w:numPr>
        <w:tabs>
          <w:tab w:val="left" w:pos="912"/>
        </w:tabs>
        <w:suppressAutoHyphens/>
        <w:spacing w:before="120" w:after="0" w:line="240" w:lineRule="auto"/>
        <w:ind w:left="927"/>
        <w:jc w:val="both"/>
        <w:rPr>
          <w:rFonts w:ascii="Times New Roman" w:eastAsia="Times New Roman" w:hAnsi="Times New Roman" w:cs="Times New Roman"/>
          <w:sz w:val="24"/>
          <w:szCs w:val="24"/>
          <w:lang w:eastAsia="pl-PL"/>
        </w:rPr>
      </w:pPr>
      <w:r w:rsidRPr="000E1E0B">
        <w:rPr>
          <w:rFonts w:ascii="Times New Roman" w:eastAsia="Calibri" w:hAnsi="Times New Roman" w:cs="Times New Roman"/>
          <w:bCs/>
          <w:color w:val="000000"/>
          <w:sz w:val="24"/>
          <w:szCs w:val="24"/>
          <w:lang w:eastAsia="pl-PL"/>
        </w:rPr>
        <w:t>określenia warunków udziału w postępowaniu;</w:t>
      </w:r>
    </w:p>
    <w:p w14:paraId="52EC346F" w14:textId="77777777" w:rsidR="00B87CD0" w:rsidRPr="000E1E0B" w:rsidRDefault="00B87CD0" w:rsidP="00164229">
      <w:pPr>
        <w:numPr>
          <w:ilvl w:val="0"/>
          <w:numId w:val="5"/>
        </w:numPr>
        <w:tabs>
          <w:tab w:val="left" w:pos="912"/>
        </w:tabs>
        <w:suppressAutoHyphens/>
        <w:spacing w:before="120" w:after="0" w:line="240" w:lineRule="auto"/>
        <w:ind w:left="927"/>
        <w:jc w:val="both"/>
        <w:rPr>
          <w:rFonts w:ascii="Times New Roman" w:eastAsia="Times New Roman" w:hAnsi="Times New Roman" w:cs="Times New Roman"/>
          <w:sz w:val="24"/>
          <w:szCs w:val="24"/>
          <w:lang w:eastAsia="pl-PL"/>
        </w:rPr>
      </w:pPr>
      <w:r w:rsidRPr="000E1E0B">
        <w:rPr>
          <w:rFonts w:ascii="Times New Roman" w:eastAsia="Calibri" w:hAnsi="Times New Roman" w:cs="Times New Roman"/>
          <w:bCs/>
          <w:color w:val="000000"/>
          <w:sz w:val="24"/>
          <w:szCs w:val="24"/>
          <w:lang w:eastAsia="pl-PL"/>
        </w:rPr>
        <w:t>wykluczenia odwołującego z postępowania o udzielenie zamówienia;</w:t>
      </w:r>
    </w:p>
    <w:p w14:paraId="4AA46449" w14:textId="77777777" w:rsidR="00B87CD0" w:rsidRPr="000E1E0B" w:rsidRDefault="00E71BC6" w:rsidP="00164229">
      <w:pPr>
        <w:numPr>
          <w:ilvl w:val="0"/>
          <w:numId w:val="5"/>
        </w:numPr>
        <w:tabs>
          <w:tab w:val="left" w:pos="912"/>
        </w:tabs>
        <w:suppressAutoHyphens/>
        <w:spacing w:before="120" w:after="0" w:line="240" w:lineRule="auto"/>
        <w:ind w:left="927"/>
        <w:jc w:val="both"/>
        <w:rPr>
          <w:rFonts w:ascii="Times New Roman" w:eastAsia="Times New Roman" w:hAnsi="Times New Roman" w:cs="Times New Roman"/>
          <w:sz w:val="24"/>
          <w:szCs w:val="24"/>
          <w:lang w:eastAsia="pl-PL"/>
        </w:rPr>
      </w:pPr>
      <w:r w:rsidRPr="000E1E0B">
        <w:rPr>
          <w:rFonts w:ascii="Times New Roman" w:eastAsia="Calibri" w:hAnsi="Times New Roman" w:cs="Times New Roman"/>
          <w:bCs/>
          <w:color w:val="000000"/>
          <w:sz w:val="24"/>
          <w:szCs w:val="24"/>
          <w:lang w:eastAsia="pl-PL"/>
        </w:rPr>
        <w:t>odrzucenia oferty odwołującego;</w:t>
      </w:r>
    </w:p>
    <w:p w14:paraId="1FA815D2" w14:textId="77777777" w:rsidR="00E71BC6" w:rsidRPr="000E1E0B" w:rsidRDefault="00E71BC6" w:rsidP="00164229">
      <w:pPr>
        <w:numPr>
          <w:ilvl w:val="0"/>
          <w:numId w:val="5"/>
        </w:numPr>
        <w:tabs>
          <w:tab w:val="left" w:pos="912"/>
        </w:tabs>
        <w:suppressAutoHyphens/>
        <w:spacing w:before="120" w:after="0" w:line="240" w:lineRule="auto"/>
        <w:ind w:left="927"/>
        <w:jc w:val="both"/>
        <w:rPr>
          <w:rFonts w:ascii="Times New Roman" w:eastAsia="Times New Roman" w:hAnsi="Times New Roman" w:cs="Times New Roman"/>
          <w:sz w:val="24"/>
          <w:szCs w:val="24"/>
          <w:lang w:eastAsia="pl-PL"/>
        </w:rPr>
      </w:pPr>
      <w:r w:rsidRPr="000E1E0B">
        <w:rPr>
          <w:rFonts w:ascii="Times New Roman" w:eastAsia="Calibri" w:hAnsi="Times New Roman" w:cs="Times New Roman"/>
          <w:bCs/>
          <w:color w:val="000000"/>
          <w:sz w:val="24"/>
          <w:szCs w:val="24"/>
          <w:lang w:eastAsia="pl-PL"/>
        </w:rPr>
        <w:t>opisu przedmiotu zamówienia;</w:t>
      </w:r>
    </w:p>
    <w:p w14:paraId="0E59CFD7" w14:textId="77777777" w:rsidR="00E71BC6" w:rsidRPr="000E1E0B" w:rsidRDefault="00E71BC6" w:rsidP="00164229">
      <w:pPr>
        <w:numPr>
          <w:ilvl w:val="0"/>
          <w:numId w:val="5"/>
        </w:numPr>
        <w:tabs>
          <w:tab w:val="left" w:pos="912"/>
        </w:tabs>
        <w:suppressAutoHyphens/>
        <w:spacing w:before="120" w:after="0" w:line="240" w:lineRule="auto"/>
        <w:ind w:left="927"/>
        <w:jc w:val="both"/>
        <w:rPr>
          <w:rFonts w:ascii="Times New Roman" w:eastAsia="Times New Roman" w:hAnsi="Times New Roman" w:cs="Times New Roman"/>
          <w:sz w:val="24"/>
          <w:szCs w:val="24"/>
          <w:lang w:eastAsia="pl-PL"/>
        </w:rPr>
      </w:pPr>
      <w:r w:rsidRPr="000E1E0B">
        <w:rPr>
          <w:rFonts w:ascii="Times New Roman" w:eastAsia="Calibri" w:hAnsi="Times New Roman" w:cs="Times New Roman"/>
          <w:bCs/>
          <w:color w:val="000000"/>
          <w:sz w:val="24"/>
          <w:szCs w:val="24"/>
          <w:lang w:eastAsia="pl-PL"/>
        </w:rPr>
        <w:t>wyboru najkorzystniejszej oferty.</w:t>
      </w:r>
    </w:p>
    <w:p w14:paraId="26872793" w14:textId="77777777" w:rsidR="00E71BC6" w:rsidRPr="000E1E0B" w:rsidRDefault="00B87CD0" w:rsidP="00164229">
      <w:pPr>
        <w:numPr>
          <w:ilvl w:val="0"/>
          <w:numId w:val="4"/>
        </w:numPr>
        <w:tabs>
          <w:tab w:val="left" w:pos="426"/>
        </w:tabs>
        <w:suppressAutoHyphens/>
        <w:spacing w:before="120" w:after="0" w:line="240" w:lineRule="auto"/>
        <w:ind w:left="426" w:hanging="426"/>
        <w:jc w:val="both"/>
        <w:rPr>
          <w:rFonts w:ascii="Times New Roman" w:eastAsia="Times New Roman" w:hAnsi="Times New Roman" w:cs="Times New Roman"/>
          <w:sz w:val="24"/>
          <w:szCs w:val="24"/>
          <w:lang w:eastAsia="pl-PL"/>
        </w:rPr>
      </w:pPr>
      <w:r w:rsidRPr="000E1E0B">
        <w:rPr>
          <w:rFonts w:ascii="Times New Roman" w:eastAsia="Calibri" w:hAnsi="Times New Roman" w:cs="Times New Roman"/>
          <w:bCs/>
          <w:color w:val="000000"/>
          <w:sz w:val="24"/>
          <w:szCs w:val="24"/>
          <w:lang w:eastAsia="pl-PL"/>
        </w:rPr>
        <w:lastRenderedPageBreak/>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2A05FC49" w14:textId="77777777" w:rsidR="00E71BC6" w:rsidRPr="000E1E0B" w:rsidRDefault="00B87CD0" w:rsidP="00164229">
      <w:pPr>
        <w:numPr>
          <w:ilvl w:val="0"/>
          <w:numId w:val="4"/>
        </w:numPr>
        <w:tabs>
          <w:tab w:val="left" w:pos="426"/>
        </w:tabs>
        <w:suppressAutoHyphens/>
        <w:spacing w:before="120" w:after="0" w:line="240" w:lineRule="auto"/>
        <w:ind w:left="426" w:hanging="426"/>
        <w:jc w:val="both"/>
        <w:rPr>
          <w:rFonts w:ascii="Times New Roman" w:eastAsia="Times New Roman" w:hAnsi="Times New Roman" w:cs="Times New Roman"/>
          <w:sz w:val="24"/>
          <w:szCs w:val="24"/>
          <w:lang w:eastAsia="pl-PL"/>
        </w:rPr>
      </w:pPr>
      <w:r w:rsidRPr="000E1E0B">
        <w:rPr>
          <w:rFonts w:ascii="Times New Roman" w:eastAsia="Calibri" w:hAnsi="Times New Roman" w:cs="Times New Roman"/>
          <w:bCs/>
          <w:color w:val="000000"/>
          <w:sz w:val="24"/>
          <w:szCs w:val="24"/>
          <w:lang w:eastAsia="pl-PL"/>
        </w:rPr>
        <w:t>Odwołanie wnosi się do Preze</w:t>
      </w:r>
      <w:r w:rsidR="00E71BC6" w:rsidRPr="000E1E0B">
        <w:rPr>
          <w:rFonts w:ascii="Times New Roman" w:eastAsia="Calibri" w:hAnsi="Times New Roman" w:cs="Times New Roman"/>
          <w:bCs/>
          <w:color w:val="000000"/>
          <w:sz w:val="24"/>
          <w:szCs w:val="24"/>
          <w:lang w:eastAsia="pl-PL"/>
        </w:rPr>
        <w:t>sa Izby w formie pisemnej lub w postaci elektronicznej,</w:t>
      </w:r>
      <w:r w:rsidRPr="000E1E0B">
        <w:rPr>
          <w:rFonts w:ascii="Times New Roman" w:eastAsia="Calibri" w:hAnsi="Times New Roman" w:cs="Times New Roman"/>
          <w:bCs/>
          <w:color w:val="000000"/>
          <w:sz w:val="24"/>
          <w:szCs w:val="24"/>
          <w:lang w:eastAsia="pl-PL"/>
        </w:rPr>
        <w:t xml:space="preserve"> </w:t>
      </w:r>
      <w:r w:rsidR="00E71BC6" w:rsidRPr="000E1E0B">
        <w:rPr>
          <w:rFonts w:ascii="Times New Roman" w:eastAsia="Calibri" w:hAnsi="Times New Roman" w:cs="Times New Roman"/>
          <w:bCs/>
          <w:color w:val="000000"/>
          <w:sz w:val="24"/>
          <w:szCs w:val="24"/>
          <w:lang w:eastAsia="pl-PL"/>
        </w:rPr>
        <w:t xml:space="preserve">podpisane </w:t>
      </w:r>
      <w:r w:rsidRPr="000E1E0B">
        <w:rPr>
          <w:rFonts w:ascii="Times New Roman" w:eastAsia="Calibri" w:hAnsi="Times New Roman" w:cs="Times New Roman"/>
          <w:bCs/>
          <w:color w:val="000000"/>
          <w:sz w:val="24"/>
          <w:szCs w:val="24"/>
          <w:lang w:eastAsia="pl-PL"/>
        </w:rPr>
        <w:t>bezpiecznym podpisem elektronicznym weryfikowanym</w:t>
      </w:r>
      <w:r w:rsidR="00E71BC6" w:rsidRPr="000E1E0B">
        <w:rPr>
          <w:rFonts w:ascii="Times New Roman" w:eastAsia="Calibri" w:hAnsi="Times New Roman" w:cs="Times New Roman"/>
          <w:bCs/>
          <w:color w:val="000000"/>
          <w:sz w:val="24"/>
          <w:szCs w:val="24"/>
          <w:lang w:eastAsia="pl-PL"/>
        </w:rPr>
        <w:t xml:space="preserve"> przy pomocy </w:t>
      </w:r>
      <w:r w:rsidRPr="000E1E0B">
        <w:rPr>
          <w:rFonts w:ascii="Times New Roman" w:eastAsia="Calibri" w:hAnsi="Times New Roman" w:cs="Times New Roman"/>
          <w:bCs/>
          <w:color w:val="000000"/>
          <w:sz w:val="24"/>
          <w:szCs w:val="24"/>
          <w:lang w:eastAsia="pl-PL"/>
        </w:rPr>
        <w:t>ważnego kwalifikowanego certyfikatu</w:t>
      </w:r>
      <w:r w:rsidR="00E71BC6" w:rsidRPr="000E1E0B">
        <w:rPr>
          <w:rFonts w:ascii="Times New Roman" w:eastAsia="Calibri" w:hAnsi="Times New Roman" w:cs="Times New Roman"/>
          <w:bCs/>
          <w:color w:val="000000"/>
          <w:sz w:val="24"/>
          <w:szCs w:val="24"/>
          <w:lang w:eastAsia="pl-PL"/>
        </w:rPr>
        <w:t xml:space="preserve"> lub równoważnego środka, spełniającego wymagania dla tego rodzaju podpisu.</w:t>
      </w:r>
    </w:p>
    <w:p w14:paraId="42AC33BE" w14:textId="77777777" w:rsidR="00A757F4" w:rsidRPr="000E1E0B" w:rsidRDefault="00B87CD0" w:rsidP="00164229">
      <w:pPr>
        <w:numPr>
          <w:ilvl w:val="0"/>
          <w:numId w:val="4"/>
        </w:numPr>
        <w:tabs>
          <w:tab w:val="left" w:pos="426"/>
        </w:tabs>
        <w:suppressAutoHyphens/>
        <w:spacing w:before="120" w:after="0" w:line="240" w:lineRule="auto"/>
        <w:ind w:left="426" w:hanging="426"/>
        <w:jc w:val="both"/>
        <w:rPr>
          <w:rFonts w:ascii="Times New Roman" w:eastAsia="Times New Roman" w:hAnsi="Times New Roman" w:cs="Times New Roman"/>
          <w:sz w:val="24"/>
          <w:szCs w:val="24"/>
          <w:lang w:eastAsia="pl-PL"/>
        </w:rPr>
      </w:pPr>
      <w:r w:rsidRPr="000E1E0B">
        <w:rPr>
          <w:rFonts w:ascii="Times New Roman" w:eastAsia="Calibri" w:hAnsi="Times New Roman" w:cs="Times New Roman"/>
          <w:bCs/>
          <w:color w:val="000000"/>
          <w:sz w:val="24"/>
          <w:szCs w:val="24"/>
          <w:lang w:eastAsia="pl-PL"/>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w:t>
      </w:r>
      <w:r w:rsidR="00A757F4" w:rsidRPr="000E1E0B">
        <w:rPr>
          <w:rFonts w:ascii="Times New Roman" w:eastAsia="Calibri" w:hAnsi="Times New Roman" w:cs="Times New Roman"/>
          <w:bCs/>
          <w:color w:val="000000"/>
          <w:sz w:val="24"/>
          <w:szCs w:val="24"/>
          <w:lang w:eastAsia="pl-PL"/>
        </w:rPr>
        <w:t>przy użyciu środków komunikacji elektronicznej</w:t>
      </w:r>
      <w:r w:rsidRPr="000E1E0B">
        <w:rPr>
          <w:rFonts w:ascii="Times New Roman" w:eastAsia="Calibri" w:hAnsi="Times New Roman" w:cs="Times New Roman"/>
          <w:bCs/>
          <w:color w:val="000000"/>
          <w:sz w:val="24"/>
          <w:szCs w:val="24"/>
          <w:lang w:eastAsia="pl-PL"/>
        </w:rPr>
        <w:t>.</w:t>
      </w:r>
    </w:p>
    <w:p w14:paraId="6349D4D7" w14:textId="77777777" w:rsidR="00A757F4" w:rsidRPr="000E1E0B" w:rsidRDefault="00B87CD0" w:rsidP="00164229">
      <w:pPr>
        <w:numPr>
          <w:ilvl w:val="0"/>
          <w:numId w:val="4"/>
        </w:numPr>
        <w:tabs>
          <w:tab w:val="left" w:pos="426"/>
        </w:tabs>
        <w:suppressAutoHyphens/>
        <w:spacing w:before="120" w:after="0" w:line="240" w:lineRule="auto"/>
        <w:ind w:left="426" w:hanging="426"/>
        <w:jc w:val="both"/>
        <w:rPr>
          <w:rFonts w:ascii="Times New Roman" w:eastAsia="Times New Roman" w:hAnsi="Times New Roman" w:cs="Times New Roman"/>
          <w:sz w:val="24"/>
          <w:szCs w:val="24"/>
          <w:lang w:eastAsia="pl-PL"/>
        </w:rPr>
      </w:pPr>
      <w:r w:rsidRPr="000E1E0B">
        <w:rPr>
          <w:rFonts w:ascii="Times New Roman" w:eastAsia="Calibri" w:hAnsi="Times New Roman" w:cs="Times New Roman"/>
          <w:bCs/>
          <w:color w:val="000000"/>
          <w:sz w:val="24"/>
          <w:szCs w:val="24"/>
          <w:lang w:eastAsia="pl-PL"/>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
    <w:p w14:paraId="22772DA0" w14:textId="77777777" w:rsidR="00A757F4" w:rsidRPr="000E1E0B" w:rsidRDefault="00B87CD0" w:rsidP="00164229">
      <w:pPr>
        <w:numPr>
          <w:ilvl w:val="0"/>
          <w:numId w:val="4"/>
        </w:numPr>
        <w:tabs>
          <w:tab w:val="left" w:pos="426"/>
        </w:tabs>
        <w:suppressAutoHyphens/>
        <w:spacing w:before="120" w:after="0" w:line="240" w:lineRule="auto"/>
        <w:ind w:left="426" w:hanging="426"/>
        <w:jc w:val="both"/>
        <w:rPr>
          <w:rFonts w:ascii="Times New Roman" w:eastAsia="Times New Roman" w:hAnsi="Times New Roman" w:cs="Times New Roman"/>
          <w:sz w:val="24"/>
          <w:szCs w:val="24"/>
          <w:lang w:eastAsia="pl-PL"/>
        </w:rPr>
      </w:pPr>
      <w:r w:rsidRPr="000E1E0B">
        <w:rPr>
          <w:rFonts w:ascii="Times New Roman" w:eastAsia="Calibri" w:hAnsi="Times New Roman" w:cs="Times New Roman"/>
          <w:bCs/>
          <w:color w:val="000000"/>
          <w:sz w:val="24"/>
          <w:szCs w:val="24"/>
          <w:lang w:eastAsia="pl-PL"/>
        </w:rPr>
        <w:t>W przypadku uznania zasadności przekazanej informacji zamawiający powtarza czynność albo dokonuje czynności zaniechanej, informując o tym wykonawców w sposób przewidziany w ustawie dla tej czynności.</w:t>
      </w:r>
    </w:p>
    <w:p w14:paraId="511E0DB8" w14:textId="77777777" w:rsidR="00A757F4" w:rsidRPr="000E1E0B" w:rsidRDefault="00B87CD0" w:rsidP="00164229">
      <w:pPr>
        <w:numPr>
          <w:ilvl w:val="0"/>
          <w:numId w:val="4"/>
        </w:numPr>
        <w:tabs>
          <w:tab w:val="left" w:pos="426"/>
        </w:tabs>
        <w:suppressAutoHyphens/>
        <w:spacing w:before="120" w:after="0" w:line="240" w:lineRule="auto"/>
        <w:ind w:left="426" w:hanging="426"/>
        <w:jc w:val="both"/>
        <w:rPr>
          <w:rFonts w:ascii="Times New Roman" w:eastAsia="Times New Roman" w:hAnsi="Times New Roman" w:cs="Times New Roman"/>
          <w:sz w:val="24"/>
          <w:szCs w:val="24"/>
          <w:lang w:eastAsia="pl-PL"/>
        </w:rPr>
      </w:pPr>
      <w:r w:rsidRPr="000E1E0B">
        <w:rPr>
          <w:rFonts w:ascii="Times New Roman" w:eastAsia="Calibri" w:hAnsi="Times New Roman" w:cs="Times New Roman"/>
          <w:bCs/>
          <w:color w:val="000000"/>
          <w:sz w:val="24"/>
          <w:szCs w:val="24"/>
          <w:lang w:eastAsia="pl-PL"/>
        </w:rPr>
        <w:t>Na czyn</w:t>
      </w:r>
      <w:r w:rsidR="00A757F4" w:rsidRPr="000E1E0B">
        <w:rPr>
          <w:rFonts w:ascii="Times New Roman" w:eastAsia="Calibri" w:hAnsi="Times New Roman" w:cs="Times New Roman"/>
          <w:bCs/>
          <w:color w:val="000000"/>
          <w:sz w:val="24"/>
          <w:szCs w:val="24"/>
          <w:lang w:eastAsia="pl-PL"/>
        </w:rPr>
        <w:t>ności, o których mowa w art. 181</w:t>
      </w:r>
      <w:r w:rsidRPr="000E1E0B">
        <w:rPr>
          <w:rFonts w:ascii="Times New Roman" w:eastAsia="Calibri" w:hAnsi="Times New Roman" w:cs="Times New Roman"/>
          <w:bCs/>
          <w:color w:val="000000"/>
          <w:sz w:val="24"/>
          <w:szCs w:val="24"/>
          <w:lang w:eastAsia="pl-PL"/>
        </w:rPr>
        <w:t xml:space="preserve"> ust. 2 ustawy Prawo zamówień publicznych (tj. powtórzenia czynności lub dokonania czynności zaniechanej w przypadku uznania zasadności przekazanej informacji) nie przysługuje odwołanie, z zastrzeżeniem art. 180 ust. 2 ww. ustawy.</w:t>
      </w:r>
    </w:p>
    <w:p w14:paraId="09012756" w14:textId="77777777" w:rsidR="00A757F4" w:rsidRPr="000E1E0B" w:rsidRDefault="00B87CD0" w:rsidP="00164229">
      <w:pPr>
        <w:numPr>
          <w:ilvl w:val="0"/>
          <w:numId w:val="4"/>
        </w:numPr>
        <w:tabs>
          <w:tab w:val="left" w:pos="426"/>
        </w:tabs>
        <w:suppressAutoHyphens/>
        <w:spacing w:before="120" w:after="0" w:line="240" w:lineRule="auto"/>
        <w:ind w:left="426" w:hanging="426"/>
        <w:jc w:val="both"/>
        <w:rPr>
          <w:rFonts w:ascii="Times New Roman" w:eastAsia="Times New Roman" w:hAnsi="Times New Roman" w:cs="Times New Roman"/>
          <w:sz w:val="24"/>
          <w:szCs w:val="24"/>
          <w:lang w:eastAsia="pl-PL"/>
        </w:rPr>
      </w:pPr>
      <w:r w:rsidRPr="000E1E0B">
        <w:rPr>
          <w:rFonts w:ascii="Times New Roman" w:eastAsia="Calibri" w:hAnsi="Times New Roman" w:cs="Times New Roman"/>
          <w:bCs/>
          <w:color w:val="000000"/>
          <w:sz w:val="24"/>
          <w:szCs w:val="24"/>
          <w:lang w:eastAsia="pl-PL"/>
        </w:rPr>
        <w:t>Odwołanie wnosi się w terminie 5 dni od dnia przesłania informacji o czynności zamawiającego stanowiącej podstawę jego wniesienia.</w:t>
      </w:r>
    </w:p>
    <w:p w14:paraId="0C4EB968" w14:textId="77777777" w:rsidR="00A757F4" w:rsidRPr="000E1E0B" w:rsidRDefault="00B87CD0" w:rsidP="00164229">
      <w:pPr>
        <w:numPr>
          <w:ilvl w:val="0"/>
          <w:numId w:val="4"/>
        </w:numPr>
        <w:tabs>
          <w:tab w:val="left" w:pos="426"/>
        </w:tabs>
        <w:suppressAutoHyphens/>
        <w:spacing w:before="120" w:after="0" w:line="240" w:lineRule="auto"/>
        <w:ind w:left="426" w:hanging="426"/>
        <w:jc w:val="both"/>
        <w:rPr>
          <w:rFonts w:ascii="Times New Roman" w:eastAsia="Times New Roman" w:hAnsi="Times New Roman" w:cs="Times New Roman"/>
          <w:sz w:val="24"/>
          <w:szCs w:val="24"/>
          <w:lang w:eastAsia="pl-PL"/>
        </w:rPr>
      </w:pPr>
      <w:r w:rsidRPr="000E1E0B">
        <w:rPr>
          <w:rFonts w:ascii="Times New Roman" w:eastAsia="Calibri" w:hAnsi="Times New Roman" w:cs="Times New Roman"/>
          <w:bCs/>
          <w:color w:val="000000"/>
          <w:sz w:val="24"/>
          <w:szCs w:val="24"/>
          <w:lang w:eastAsia="pl-PL"/>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14:paraId="432B6FDF" w14:textId="77777777" w:rsidR="00B87CD0" w:rsidRPr="000E1E0B" w:rsidRDefault="00B87CD0" w:rsidP="00164229">
      <w:pPr>
        <w:numPr>
          <w:ilvl w:val="0"/>
          <w:numId w:val="4"/>
        </w:numPr>
        <w:tabs>
          <w:tab w:val="left" w:pos="426"/>
        </w:tabs>
        <w:suppressAutoHyphens/>
        <w:spacing w:before="120" w:after="0" w:line="240" w:lineRule="auto"/>
        <w:ind w:left="426" w:hanging="426"/>
        <w:jc w:val="both"/>
        <w:rPr>
          <w:rFonts w:ascii="Times New Roman" w:eastAsia="Times New Roman" w:hAnsi="Times New Roman" w:cs="Times New Roman"/>
          <w:sz w:val="24"/>
          <w:szCs w:val="24"/>
          <w:lang w:eastAsia="pl-PL"/>
        </w:rPr>
      </w:pPr>
      <w:r w:rsidRPr="000E1E0B">
        <w:rPr>
          <w:rFonts w:ascii="Times New Roman" w:eastAsia="Calibri" w:hAnsi="Times New Roman" w:cs="Times New Roman"/>
          <w:bCs/>
          <w:color w:val="000000"/>
          <w:sz w:val="24"/>
          <w:szCs w:val="24"/>
          <w:lang w:eastAsia="pl-PL"/>
        </w:rPr>
        <w:t xml:space="preserve">Odwołanie wobec czynności </w:t>
      </w:r>
      <w:r w:rsidR="00A757F4" w:rsidRPr="000E1E0B">
        <w:rPr>
          <w:rFonts w:ascii="Times New Roman" w:eastAsia="Calibri" w:hAnsi="Times New Roman" w:cs="Times New Roman"/>
          <w:bCs/>
          <w:color w:val="000000"/>
          <w:sz w:val="24"/>
          <w:szCs w:val="24"/>
          <w:lang w:eastAsia="pl-PL"/>
        </w:rPr>
        <w:t>innych niż określone w punkcie 10 i 11</w:t>
      </w:r>
      <w:r w:rsidRPr="000E1E0B">
        <w:rPr>
          <w:rFonts w:ascii="Times New Roman" w:eastAsia="Calibri" w:hAnsi="Times New Roman" w:cs="Times New Roman"/>
          <w:bCs/>
          <w:color w:val="000000"/>
          <w:sz w:val="24"/>
          <w:szCs w:val="24"/>
          <w:lang w:eastAsia="pl-PL"/>
        </w:rPr>
        <w:t xml:space="preserve"> wnosi się w terminie 5 dni od dnia, w którym powzięto lub przy zachowaniu należytej staranności można było powziąć, wiadomość o okolicznościach stanowiących podstawę jego wniesienia</w:t>
      </w:r>
      <w:r w:rsidR="00A757F4" w:rsidRPr="000E1E0B">
        <w:rPr>
          <w:rFonts w:ascii="Times New Roman" w:eastAsia="Calibri" w:hAnsi="Times New Roman" w:cs="Times New Roman"/>
          <w:bCs/>
          <w:color w:val="000000"/>
          <w:sz w:val="24"/>
          <w:szCs w:val="24"/>
          <w:lang w:eastAsia="pl-PL"/>
        </w:rPr>
        <w:t>.</w:t>
      </w:r>
    </w:p>
    <w:p w14:paraId="746F947A" w14:textId="77777777" w:rsidR="00A757F4" w:rsidRPr="000E1E0B" w:rsidRDefault="00A757F4" w:rsidP="00164229">
      <w:pPr>
        <w:numPr>
          <w:ilvl w:val="0"/>
          <w:numId w:val="4"/>
        </w:numPr>
        <w:tabs>
          <w:tab w:val="left" w:pos="426"/>
        </w:tabs>
        <w:suppressAutoHyphens/>
        <w:spacing w:before="120" w:after="0" w:line="240" w:lineRule="auto"/>
        <w:ind w:left="426" w:hanging="426"/>
        <w:jc w:val="both"/>
        <w:rPr>
          <w:rFonts w:ascii="Times New Roman" w:eastAsia="Times New Roman" w:hAnsi="Times New Roman" w:cs="Times New Roman"/>
          <w:sz w:val="24"/>
          <w:szCs w:val="24"/>
          <w:lang w:eastAsia="pl-PL"/>
        </w:rPr>
      </w:pPr>
      <w:r w:rsidRPr="000E1E0B">
        <w:rPr>
          <w:rFonts w:ascii="Times New Roman" w:eastAsia="Calibri" w:hAnsi="Times New Roman" w:cs="Times New Roman"/>
          <w:b/>
          <w:bCs/>
          <w:sz w:val="24"/>
          <w:lang w:eastAsia="pl-PL"/>
        </w:rPr>
        <w:t>Szczegółowe zasady wnoszenia środków ochrony prawnej oraz postępowania toczonego wskutek ich wniesienia określa Dział VI ustawy Prawo zamówień publicznych.</w:t>
      </w:r>
    </w:p>
    <w:p w14:paraId="779FFDAF" w14:textId="77777777" w:rsidR="00444A6F" w:rsidRDefault="00444A6F">
      <w:pPr>
        <w:rPr>
          <w:rFonts w:ascii="Times New Roman" w:eastAsia="Calibri" w:hAnsi="Times New Roman" w:cs="Times New Roman"/>
          <w:b/>
          <w:bCs/>
          <w:sz w:val="24"/>
          <w:lang w:eastAsia="pl-PL"/>
        </w:rPr>
      </w:pPr>
      <w:r>
        <w:rPr>
          <w:rFonts w:ascii="Times New Roman" w:eastAsia="Calibri" w:hAnsi="Times New Roman" w:cs="Times New Roman"/>
          <w:b/>
          <w:bCs/>
          <w:sz w:val="24"/>
          <w:lang w:eastAsia="pl-PL"/>
        </w:rPr>
        <w:br w:type="page"/>
      </w:r>
    </w:p>
    <w:p w14:paraId="4FD41C08" w14:textId="77777777" w:rsidR="00A92E0F" w:rsidRPr="00A552C8" w:rsidRDefault="00A92E0F" w:rsidP="00A92E0F">
      <w:pPr>
        <w:spacing w:after="0" w:line="240" w:lineRule="auto"/>
        <w:jc w:val="right"/>
        <w:rPr>
          <w:rFonts w:ascii="Times New Roman" w:hAnsi="Times New Roman" w:cs="Times New Roman"/>
          <w:b/>
          <w:sz w:val="24"/>
          <w:szCs w:val="24"/>
        </w:rPr>
      </w:pPr>
      <w:r w:rsidRPr="00A552C8">
        <w:rPr>
          <w:rFonts w:ascii="Times New Roman" w:hAnsi="Times New Roman" w:cs="Times New Roman"/>
          <w:b/>
          <w:bCs/>
          <w:sz w:val="24"/>
          <w:szCs w:val="24"/>
        </w:rPr>
        <w:lastRenderedPageBreak/>
        <w:t>Załącznik Nr 1</w:t>
      </w:r>
      <w:r w:rsidRPr="00A552C8">
        <w:rPr>
          <w:rFonts w:ascii="Times New Roman" w:hAnsi="Times New Roman" w:cs="Times New Roman"/>
          <w:b/>
          <w:sz w:val="24"/>
          <w:szCs w:val="24"/>
        </w:rPr>
        <w:t xml:space="preserve"> do SIWZ</w:t>
      </w:r>
    </w:p>
    <w:p w14:paraId="174449AF" w14:textId="77777777" w:rsidR="00A92E0F" w:rsidRPr="00A552C8" w:rsidRDefault="00A92E0F" w:rsidP="00A92E0F">
      <w:pPr>
        <w:spacing w:after="0" w:line="240" w:lineRule="auto"/>
        <w:jc w:val="right"/>
        <w:rPr>
          <w:rFonts w:ascii="Times New Roman" w:hAnsi="Times New Roman" w:cs="Times New Roman"/>
          <w:b/>
          <w:sz w:val="24"/>
          <w:szCs w:val="24"/>
        </w:rPr>
      </w:pPr>
    </w:p>
    <w:p w14:paraId="31CB6BD5" w14:textId="77777777" w:rsidR="00A92E0F" w:rsidRPr="00A552C8" w:rsidRDefault="00A92E0F" w:rsidP="00A92E0F">
      <w:pPr>
        <w:spacing w:after="0" w:line="240" w:lineRule="auto"/>
        <w:jc w:val="right"/>
        <w:rPr>
          <w:rFonts w:ascii="Times New Roman" w:hAnsi="Times New Roman" w:cs="Times New Roman"/>
          <w:b/>
          <w:bCs/>
          <w:sz w:val="24"/>
          <w:szCs w:val="24"/>
        </w:rPr>
      </w:pPr>
    </w:p>
    <w:p w14:paraId="63F49920" w14:textId="77777777" w:rsidR="00A92E0F" w:rsidRDefault="00A92E0F" w:rsidP="00A92E0F">
      <w:pPr>
        <w:spacing w:line="360" w:lineRule="auto"/>
        <w:ind w:left="360" w:right="75" w:hanging="285"/>
        <w:jc w:val="center"/>
        <w:rPr>
          <w:rFonts w:ascii="Times New Roman" w:hAnsi="Times New Roman" w:cs="Times New Roman"/>
          <w:b/>
          <w:bCs/>
          <w:sz w:val="28"/>
          <w:szCs w:val="28"/>
        </w:rPr>
      </w:pPr>
      <w:r w:rsidRPr="00A552C8">
        <w:rPr>
          <w:rFonts w:ascii="Times New Roman" w:hAnsi="Times New Roman" w:cs="Times New Roman"/>
          <w:b/>
          <w:bCs/>
          <w:sz w:val="28"/>
          <w:szCs w:val="28"/>
        </w:rPr>
        <w:t>SZCZEGÓŁOWY OPIS PRZEDMIOTU ZAMÓWIENIA</w:t>
      </w:r>
    </w:p>
    <w:p w14:paraId="39A35D28" w14:textId="77777777" w:rsidR="008E7CBF" w:rsidRDefault="008E7CBF" w:rsidP="00A92E0F">
      <w:pPr>
        <w:spacing w:line="360" w:lineRule="auto"/>
        <w:ind w:left="360" w:right="75" w:hanging="285"/>
        <w:jc w:val="center"/>
        <w:rPr>
          <w:rFonts w:ascii="Times New Roman" w:hAnsi="Times New Roman" w:cs="Times New Roman"/>
          <w:b/>
          <w:bCs/>
          <w:sz w:val="28"/>
          <w:szCs w:val="28"/>
        </w:rPr>
      </w:pPr>
    </w:p>
    <w:p w14:paraId="2C3C0DE7" w14:textId="77777777" w:rsidR="003A108E" w:rsidRPr="00A9009A" w:rsidRDefault="003A108E" w:rsidP="00E72278">
      <w:pPr>
        <w:pStyle w:val="Stopka"/>
        <w:numPr>
          <w:ilvl w:val="0"/>
          <w:numId w:val="28"/>
        </w:numPr>
        <w:tabs>
          <w:tab w:val="clear" w:pos="4536"/>
          <w:tab w:val="clear" w:pos="9072"/>
        </w:tabs>
        <w:suppressAutoHyphens w:val="0"/>
        <w:spacing w:after="120"/>
        <w:ind w:left="360"/>
        <w:jc w:val="both"/>
        <w:rPr>
          <w:b/>
        </w:rPr>
      </w:pPr>
      <w:r w:rsidRPr="00731B0F">
        <w:rPr>
          <w:b/>
        </w:rPr>
        <w:t>Przedmiot zamówienia publicznego:</w:t>
      </w:r>
    </w:p>
    <w:p w14:paraId="16EE3495" w14:textId="77777777" w:rsidR="003A108E" w:rsidRDefault="003A108E" w:rsidP="003A108E">
      <w:pPr>
        <w:pStyle w:val="tekstwstpniesformatowany"/>
        <w:spacing w:before="0" w:beforeAutospacing="0" w:after="120" w:afterAutospacing="0"/>
        <w:jc w:val="both"/>
        <w:rPr>
          <w:u w:val="single"/>
        </w:rPr>
      </w:pPr>
      <w:r w:rsidRPr="00CD0DCD">
        <w:rPr>
          <w:u w:val="single"/>
        </w:rPr>
        <w:t>Opis</w:t>
      </w:r>
      <w:r w:rsidRPr="00CD0DCD">
        <w:rPr>
          <w:rFonts w:eastAsia="Arial"/>
          <w:u w:val="single"/>
        </w:rPr>
        <w:t xml:space="preserve"> </w:t>
      </w:r>
      <w:r w:rsidRPr="00CD0DCD">
        <w:rPr>
          <w:u w:val="single"/>
        </w:rPr>
        <w:t>przedmiotu</w:t>
      </w:r>
      <w:r w:rsidRPr="00CD0DCD">
        <w:rPr>
          <w:rFonts w:eastAsia="Arial"/>
          <w:u w:val="single"/>
        </w:rPr>
        <w:t xml:space="preserve"> </w:t>
      </w:r>
      <w:r w:rsidRPr="00CD0DCD">
        <w:rPr>
          <w:u w:val="single"/>
        </w:rPr>
        <w:t>zamówienia.</w:t>
      </w:r>
    </w:p>
    <w:p w14:paraId="4B63ED8D" w14:textId="77777777" w:rsidR="003A108E" w:rsidRPr="00020F27" w:rsidRDefault="003A108E" w:rsidP="003A108E">
      <w:pPr>
        <w:pStyle w:val="Zwykytekst"/>
        <w:autoSpaceDE/>
        <w:autoSpaceDN/>
        <w:spacing w:line="276" w:lineRule="auto"/>
        <w:ind w:left="357"/>
        <w:jc w:val="both"/>
        <w:rPr>
          <w:rFonts w:ascii="Times New Roman" w:hAnsi="Times New Roman" w:cs="Times New Roman"/>
          <w:sz w:val="24"/>
          <w:szCs w:val="24"/>
        </w:rPr>
      </w:pPr>
      <w:r w:rsidRPr="00321100">
        <w:rPr>
          <w:rFonts w:ascii="Times New Roman" w:hAnsi="Times New Roman" w:cs="Times New Roman"/>
          <w:sz w:val="24"/>
          <w:szCs w:val="24"/>
        </w:rPr>
        <w:t xml:space="preserve">Przedmiotem zamówienia jest </w:t>
      </w:r>
      <w:r>
        <w:rPr>
          <w:rFonts w:ascii="Times New Roman" w:hAnsi="Times New Roman" w:cs="Times New Roman"/>
          <w:sz w:val="24"/>
          <w:szCs w:val="24"/>
        </w:rPr>
        <w:t>zakup</w:t>
      </w:r>
      <w:r w:rsidRPr="00321100">
        <w:rPr>
          <w:rFonts w:ascii="Times New Roman" w:hAnsi="Times New Roman" w:cs="Times New Roman"/>
          <w:sz w:val="24"/>
          <w:szCs w:val="24"/>
        </w:rPr>
        <w:t xml:space="preserve"> energii elektrycznej </w:t>
      </w:r>
      <w:r w:rsidRPr="00A82FA6">
        <w:rPr>
          <w:rFonts w:ascii="Times New Roman" w:hAnsi="Times New Roman" w:cs="Times New Roman"/>
          <w:sz w:val="24"/>
          <w:szCs w:val="24"/>
        </w:rPr>
        <w:t xml:space="preserve">na potrzeby budynku </w:t>
      </w:r>
      <w:r w:rsidRPr="00A82FA6">
        <w:rPr>
          <w:rFonts w:ascii="Times New Roman" w:hAnsi="Times New Roman" w:cs="Times New Roman"/>
          <w:sz w:val="24"/>
          <w:szCs w:val="24"/>
        </w:rPr>
        <w:br/>
      </w:r>
      <w:r>
        <w:rPr>
          <w:rFonts w:ascii="Times New Roman" w:hAnsi="Times New Roman" w:cs="Times New Roman"/>
          <w:sz w:val="24"/>
          <w:szCs w:val="24"/>
        </w:rPr>
        <w:t>Muzeum II Wojny Światowej w Gdańsku,</w:t>
      </w:r>
      <w:r w:rsidRPr="00A82FA6">
        <w:rPr>
          <w:rFonts w:ascii="Times New Roman" w:hAnsi="Times New Roman" w:cs="Times New Roman"/>
          <w:sz w:val="24"/>
          <w:szCs w:val="24"/>
        </w:rPr>
        <w:t xml:space="preserve"> </w:t>
      </w:r>
      <w:r w:rsidRPr="00321100">
        <w:rPr>
          <w:rFonts w:ascii="Times New Roman" w:hAnsi="Times New Roman" w:cs="Times New Roman"/>
          <w:sz w:val="24"/>
          <w:szCs w:val="24"/>
        </w:rPr>
        <w:t xml:space="preserve">w rozumieniu ustawy Prawo energetyczne </w:t>
      </w:r>
      <w:r>
        <w:rPr>
          <w:rFonts w:ascii="Times New Roman" w:hAnsi="Times New Roman" w:cs="Times New Roman"/>
          <w:sz w:val="24"/>
          <w:szCs w:val="24"/>
        </w:rPr>
        <w:br/>
      </w:r>
      <w:r w:rsidRPr="00C3234D">
        <w:rPr>
          <w:rFonts w:ascii="Times New Roman" w:hAnsi="Times New Roman" w:cs="Times New Roman"/>
          <w:sz w:val="24"/>
          <w:szCs w:val="24"/>
        </w:rPr>
        <w:t>(Dz. U. z 2006 r. Nr 81 poz. 615 z późn. zm.),</w:t>
      </w:r>
      <w:r w:rsidRPr="00321100">
        <w:rPr>
          <w:rFonts w:ascii="Times New Roman" w:hAnsi="Times New Roman" w:cs="Times New Roman"/>
          <w:sz w:val="24"/>
          <w:szCs w:val="24"/>
        </w:rPr>
        <w:t xml:space="preserve"> zwanej dalej </w:t>
      </w:r>
      <w:r>
        <w:rPr>
          <w:rFonts w:ascii="Times New Roman" w:hAnsi="Times New Roman" w:cs="Times New Roman"/>
          <w:sz w:val="24"/>
          <w:szCs w:val="24"/>
        </w:rPr>
        <w:t>zakupem</w:t>
      </w:r>
      <w:r w:rsidRPr="00321100">
        <w:rPr>
          <w:rFonts w:ascii="Times New Roman" w:hAnsi="Times New Roman" w:cs="Times New Roman"/>
          <w:sz w:val="24"/>
          <w:szCs w:val="24"/>
        </w:rPr>
        <w:t xml:space="preserve"> energii elektrycznej,  </w:t>
      </w:r>
      <w:r>
        <w:rPr>
          <w:rFonts w:ascii="Times New Roman" w:hAnsi="Times New Roman" w:cs="Times New Roman"/>
          <w:sz w:val="24"/>
          <w:szCs w:val="24"/>
        </w:rPr>
        <w:br/>
      </w:r>
      <w:r w:rsidRPr="00891E5C">
        <w:rPr>
          <w:rFonts w:ascii="Times New Roman" w:hAnsi="Times New Roman" w:cs="Times New Roman"/>
          <w:sz w:val="24"/>
          <w:szCs w:val="24"/>
        </w:rPr>
        <w:t xml:space="preserve">w szacunkowej ilości około </w:t>
      </w:r>
      <w:r w:rsidRPr="00983DEB">
        <w:rPr>
          <w:rFonts w:ascii="Times New Roman" w:hAnsi="Times New Roman" w:cs="Times New Roman"/>
          <w:sz w:val="24"/>
          <w:szCs w:val="24"/>
        </w:rPr>
        <w:t>3300 MWh</w:t>
      </w:r>
      <w:r w:rsidRPr="00891E5C">
        <w:rPr>
          <w:rFonts w:ascii="Times New Roman" w:hAnsi="Times New Roman" w:cs="Times New Roman"/>
          <w:sz w:val="24"/>
          <w:szCs w:val="24"/>
        </w:rPr>
        <w:t xml:space="preserve"> </w:t>
      </w:r>
      <w:r w:rsidRPr="00891E5C">
        <w:rPr>
          <w:rFonts w:ascii="Times New Roman" w:hAnsi="Times New Roman" w:cs="Times New Roman"/>
          <w:color w:val="FF0000"/>
          <w:sz w:val="24"/>
          <w:szCs w:val="24"/>
        </w:rPr>
        <w:t xml:space="preserve"> </w:t>
      </w:r>
      <w:r w:rsidRPr="00891E5C">
        <w:rPr>
          <w:rFonts w:ascii="Times New Roman" w:hAnsi="Times New Roman" w:cs="Times New Roman"/>
          <w:sz w:val="24"/>
          <w:szCs w:val="24"/>
        </w:rPr>
        <w:t>dla dwóch punktu poboru Muzeum II Wojny</w:t>
      </w:r>
      <w:r>
        <w:rPr>
          <w:rFonts w:ascii="Times New Roman" w:hAnsi="Times New Roman" w:cs="Times New Roman"/>
          <w:sz w:val="24"/>
          <w:szCs w:val="24"/>
        </w:rPr>
        <w:t xml:space="preserve"> Światowej </w:t>
      </w:r>
      <w:r w:rsidRPr="00321100">
        <w:rPr>
          <w:rFonts w:ascii="Times New Roman" w:hAnsi="Times New Roman" w:cs="Times New Roman"/>
          <w:sz w:val="24"/>
          <w:szCs w:val="24"/>
        </w:rPr>
        <w:t xml:space="preserve"> w Gdańsku</w:t>
      </w:r>
      <w:r>
        <w:rPr>
          <w:rFonts w:ascii="Times New Roman" w:hAnsi="Times New Roman" w:cs="Times New Roman"/>
          <w:sz w:val="24"/>
          <w:szCs w:val="24"/>
        </w:rPr>
        <w:t xml:space="preserve"> mieszczącego się przy ul Wałowej dz. 333/33,  80-858</w:t>
      </w:r>
      <w:r w:rsidRPr="0036763F">
        <w:rPr>
          <w:rFonts w:ascii="Times New Roman" w:hAnsi="Times New Roman" w:cs="Times New Roman"/>
          <w:sz w:val="24"/>
          <w:szCs w:val="24"/>
        </w:rPr>
        <w:t>,</w:t>
      </w:r>
      <w:r w:rsidRPr="00321100">
        <w:rPr>
          <w:rFonts w:ascii="Times New Roman" w:hAnsi="Times New Roman" w:cs="Times New Roman"/>
          <w:sz w:val="24"/>
          <w:szCs w:val="24"/>
        </w:rPr>
        <w:t xml:space="preserve"> zgodnie</w:t>
      </w:r>
      <w:r w:rsidRPr="00020F27">
        <w:rPr>
          <w:rFonts w:ascii="Times New Roman" w:hAnsi="Times New Roman" w:cs="Times New Roman"/>
          <w:sz w:val="24"/>
          <w:szCs w:val="24"/>
        </w:rPr>
        <w:t xml:space="preserve"> z warunkami zawartymi w niniejsz</w:t>
      </w:r>
      <w:r>
        <w:rPr>
          <w:rFonts w:ascii="Times New Roman" w:hAnsi="Times New Roman" w:cs="Times New Roman"/>
          <w:sz w:val="24"/>
          <w:szCs w:val="24"/>
        </w:rPr>
        <w:t>ym</w:t>
      </w:r>
      <w:r w:rsidRPr="00020F27">
        <w:rPr>
          <w:rFonts w:ascii="Times New Roman" w:hAnsi="Times New Roman" w:cs="Times New Roman"/>
          <w:sz w:val="24"/>
          <w:szCs w:val="24"/>
        </w:rPr>
        <w:t xml:space="preserve"> </w:t>
      </w:r>
      <w:r>
        <w:rPr>
          <w:rFonts w:ascii="Times New Roman" w:hAnsi="Times New Roman" w:cs="Times New Roman"/>
          <w:sz w:val="24"/>
          <w:szCs w:val="24"/>
        </w:rPr>
        <w:t>SIWZ.</w:t>
      </w:r>
    </w:p>
    <w:p w14:paraId="539D279E" w14:textId="77777777" w:rsidR="003A108E" w:rsidRPr="00020F27" w:rsidRDefault="003A108E" w:rsidP="003A108E">
      <w:pPr>
        <w:pStyle w:val="Zwykytekst"/>
        <w:spacing w:line="276" w:lineRule="auto"/>
        <w:jc w:val="both"/>
        <w:rPr>
          <w:rFonts w:ascii="Times New Roman" w:hAnsi="Times New Roman" w:cs="Times New Roman"/>
          <w:b/>
          <w:sz w:val="24"/>
          <w:szCs w:val="24"/>
        </w:rPr>
      </w:pPr>
      <w:r w:rsidRPr="00020F27">
        <w:rPr>
          <w:rFonts w:ascii="Times New Roman" w:hAnsi="Times New Roman" w:cs="Times New Roman"/>
          <w:b/>
          <w:sz w:val="24"/>
          <w:szCs w:val="24"/>
        </w:rPr>
        <w:t>Szczegółowy opis przedmiotu zamówienia</w:t>
      </w:r>
    </w:p>
    <w:p w14:paraId="4F05B9BB" w14:textId="75E1C764" w:rsidR="003A108E" w:rsidRDefault="003A108E" w:rsidP="00E72278">
      <w:pPr>
        <w:pStyle w:val="Zwykytekst"/>
        <w:numPr>
          <w:ilvl w:val="0"/>
          <w:numId w:val="30"/>
        </w:numPr>
        <w:autoSpaceDE/>
        <w:autoSpaceDN/>
        <w:spacing w:before="120" w:line="276" w:lineRule="auto"/>
        <w:ind w:left="357" w:hanging="357"/>
        <w:jc w:val="both"/>
        <w:rPr>
          <w:rFonts w:ascii="Times New Roman" w:hAnsi="Times New Roman" w:cs="Times New Roman"/>
          <w:sz w:val="24"/>
          <w:szCs w:val="24"/>
        </w:rPr>
      </w:pPr>
      <w:r w:rsidRPr="00020F27">
        <w:rPr>
          <w:rFonts w:ascii="Times New Roman" w:hAnsi="Times New Roman" w:cs="Times New Roman"/>
          <w:sz w:val="24"/>
          <w:szCs w:val="24"/>
        </w:rPr>
        <w:t xml:space="preserve">Przedmiotem zamówienia jest </w:t>
      </w:r>
      <w:r>
        <w:rPr>
          <w:rFonts w:ascii="Times New Roman" w:hAnsi="Times New Roman" w:cs="Times New Roman"/>
          <w:sz w:val="24"/>
          <w:szCs w:val="24"/>
        </w:rPr>
        <w:t>zakup</w:t>
      </w:r>
      <w:r w:rsidRPr="00020F27">
        <w:rPr>
          <w:rFonts w:ascii="Times New Roman" w:hAnsi="Times New Roman" w:cs="Times New Roman"/>
          <w:sz w:val="24"/>
          <w:szCs w:val="24"/>
        </w:rPr>
        <w:t xml:space="preserve"> energii elektrycznej</w:t>
      </w:r>
      <w:r w:rsidRPr="00020F27">
        <w:rPr>
          <w:rFonts w:ascii="Times New Roman" w:hAnsi="Times New Roman" w:cs="Times New Roman"/>
          <w:b/>
          <w:sz w:val="24"/>
          <w:szCs w:val="24"/>
        </w:rPr>
        <w:t xml:space="preserve"> </w:t>
      </w:r>
      <w:r w:rsidRPr="00020F27">
        <w:rPr>
          <w:rFonts w:ascii="Times New Roman" w:hAnsi="Times New Roman" w:cs="Times New Roman"/>
          <w:sz w:val="24"/>
          <w:szCs w:val="24"/>
        </w:rPr>
        <w:t xml:space="preserve">w </w:t>
      </w:r>
      <w:r>
        <w:rPr>
          <w:rFonts w:ascii="Times New Roman" w:hAnsi="Times New Roman" w:cs="Times New Roman"/>
          <w:sz w:val="24"/>
          <w:szCs w:val="24"/>
        </w:rPr>
        <w:t>szacunkowej</w:t>
      </w:r>
      <w:r w:rsidRPr="00020F27">
        <w:rPr>
          <w:rFonts w:ascii="Times New Roman" w:hAnsi="Times New Roman" w:cs="Times New Roman"/>
          <w:sz w:val="24"/>
          <w:szCs w:val="24"/>
        </w:rPr>
        <w:t xml:space="preserve"> ilości około</w:t>
      </w:r>
      <w:r>
        <w:rPr>
          <w:rFonts w:ascii="Times New Roman" w:hAnsi="Times New Roman" w:cs="Times New Roman"/>
          <w:sz w:val="24"/>
          <w:szCs w:val="24"/>
        </w:rPr>
        <w:br/>
      </w:r>
      <w:r w:rsidR="007B3DD3">
        <w:rPr>
          <w:rFonts w:ascii="Times New Roman" w:hAnsi="Times New Roman" w:cs="Times New Roman"/>
          <w:sz w:val="24"/>
          <w:szCs w:val="24"/>
        </w:rPr>
        <w:t>3300</w:t>
      </w:r>
      <w:r w:rsidRPr="00BD46DC">
        <w:rPr>
          <w:rFonts w:ascii="Times New Roman" w:hAnsi="Times New Roman" w:cs="Times New Roman"/>
          <w:sz w:val="24"/>
          <w:szCs w:val="24"/>
        </w:rPr>
        <w:t xml:space="preserve"> MWh</w:t>
      </w:r>
      <w:r>
        <w:rPr>
          <w:rFonts w:ascii="Times New Roman" w:hAnsi="Times New Roman" w:cs="Times New Roman"/>
          <w:sz w:val="24"/>
          <w:szCs w:val="24"/>
        </w:rPr>
        <w:t xml:space="preserve"> dla dwóch punktów Muzeum II Wojny Światowej </w:t>
      </w:r>
      <w:r w:rsidRPr="00020F27">
        <w:rPr>
          <w:rFonts w:ascii="Times New Roman" w:hAnsi="Times New Roman" w:cs="Times New Roman"/>
          <w:sz w:val="24"/>
          <w:szCs w:val="24"/>
        </w:rPr>
        <w:t xml:space="preserve"> w Gdańsku, zlokalizowanego </w:t>
      </w:r>
      <w:r>
        <w:rPr>
          <w:rFonts w:ascii="Times New Roman" w:hAnsi="Times New Roman" w:cs="Times New Roman"/>
          <w:sz w:val="24"/>
          <w:szCs w:val="24"/>
        </w:rPr>
        <w:t>w Gdańsku, przy ulicy Wałowej dz. 333/33 kod 80-858.</w:t>
      </w:r>
    </w:p>
    <w:p w14:paraId="29B312E7" w14:textId="77777777" w:rsidR="003A108E" w:rsidRDefault="003A108E" w:rsidP="00E72278">
      <w:pPr>
        <w:pStyle w:val="Zwykytekst"/>
        <w:numPr>
          <w:ilvl w:val="0"/>
          <w:numId w:val="30"/>
        </w:numPr>
        <w:autoSpaceDE/>
        <w:autoSpaceDN/>
        <w:spacing w:before="120" w:line="276" w:lineRule="auto"/>
        <w:ind w:left="357" w:hanging="357"/>
        <w:jc w:val="both"/>
        <w:rPr>
          <w:rFonts w:ascii="Times New Roman" w:hAnsi="Times New Roman" w:cs="Times New Roman"/>
          <w:sz w:val="24"/>
          <w:szCs w:val="24"/>
        </w:rPr>
      </w:pPr>
      <w:r>
        <w:rPr>
          <w:rFonts w:ascii="Times New Roman" w:hAnsi="Times New Roman" w:cs="Times New Roman"/>
          <w:sz w:val="24"/>
          <w:szCs w:val="24"/>
        </w:rPr>
        <w:t>Zakup będzie się odbywać na podstawie umowy sprzedaży z Wykonawcą.</w:t>
      </w:r>
    </w:p>
    <w:p w14:paraId="55E8E4D5" w14:textId="77777777" w:rsidR="003A108E" w:rsidRPr="00474C84" w:rsidRDefault="003A108E" w:rsidP="00E72278">
      <w:pPr>
        <w:pStyle w:val="Zwykytekst"/>
        <w:numPr>
          <w:ilvl w:val="0"/>
          <w:numId w:val="30"/>
        </w:numPr>
        <w:autoSpaceDE/>
        <w:autoSpaceDN/>
        <w:spacing w:before="120" w:line="276" w:lineRule="auto"/>
        <w:ind w:left="357" w:hanging="357"/>
        <w:jc w:val="both"/>
        <w:rPr>
          <w:rFonts w:ascii="Times New Roman" w:hAnsi="Times New Roman" w:cs="Times New Roman"/>
          <w:sz w:val="22"/>
          <w:szCs w:val="22"/>
        </w:rPr>
      </w:pPr>
      <w:r w:rsidRPr="00474C84">
        <w:rPr>
          <w:rFonts w:ascii="Times New Roman" w:hAnsi="Times New Roman" w:cs="Times New Roman"/>
          <w:sz w:val="22"/>
          <w:szCs w:val="22"/>
        </w:rPr>
        <w:t xml:space="preserve">Usługi dystrybucyjne będą świadczone na podstawie odrębnych umów zawartych pomiędzy zamawiającymi, a operatorem systemu dystrybucyjnego (OSD). </w:t>
      </w:r>
    </w:p>
    <w:p w14:paraId="629FB311" w14:textId="77777777" w:rsidR="003A108E" w:rsidRPr="00474C84" w:rsidRDefault="003A108E" w:rsidP="00E72278">
      <w:pPr>
        <w:pStyle w:val="Zwykytekst"/>
        <w:numPr>
          <w:ilvl w:val="0"/>
          <w:numId w:val="30"/>
        </w:numPr>
        <w:autoSpaceDE/>
        <w:autoSpaceDN/>
        <w:spacing w:before="120" w:line="276" w:lineRule="auto"/>
        <w:ind w:left="357" w:hanging="357"/>
        <w:jc w:val="both"/>
        <w:rPr>
          <w:rFonts w:ascii="Times New Roman" w:hAnsi="Times New Roman" w:cs="Times New Roman"/>
          <w:sz w:val="22"/>
          <w:szCs w:val="22"/>
        </w:rPr>
      </w:pPr>
      <w:r w:rsidRPr="00474C84">
        <w:rPr>
          <w:rFonts w:ascii="Times New Roman" w:hAnsi="Times New Roman" w:cs="Times New Roman"/>
          <w:sz w:val="22"/>
          <w:szCs w:val="22"/>
        </w:rPr>
        <w:t>Wykonawca, w oparciu o udzielone Pełnomocnictwo, zobowiązany będzie do zgłoszenia w imieniu własnym i zamawiających umowy sprzedaży energii elektrycznej właściwemu OSD zgodnie z obowiązującymi przepisami.</w:t>
      </w:r>
    </w:p>
    <w:p w14:paraId="23A57E66" w14:textId="77777777" w:rsidR="003A108E" w:rsidRPr="00474C84" w:rsidRDefault="003A108E" w:rsidP="003A108E">
      <w:pPr>
        <w:pStyle w:val="Zwykytekst"/>
        <w:autoSpaceDE/>
        <w:autoSpaceDN/>
        <w:spacing w:before="120" w:line="276" w:lineRule="auto"/>
        <w:ind w:left="720"/>
        <w:jc w:val="both"/>
        <w:rPr>
          <w:rFonts w:ascii="Times New Roman" w:hAnsi="Times New Roman" w:cs="Times New Roman"/>
          <w:sz w:val="22"/>
          <w:szCs w:val="22"/>
        </w:rPr>
      </w:pPr>
      <w:r w:rsidRPr="00474C84">
        <w:rPr>
          <w:rFonts w:ascii="Times New Roman" w:hAnsi="Times New Roman" w:cs="Times New Roman"/>
          <w:sz w:val="22"/>
          <w:szCs w:val="22"/>
        </w:rPr>
        <w:t xml:space="preserve">Uwaga: Wykonawca dokona zgłoszenia punktów poboru wyłącznie w oparciu o przekazane przez zamawiającego (po wyborze najkorzystniejszej oferty, najpóźniej w dniu zawarcia umów sprzedaży) dane do zmiany sprzedawcy. </w:t>
      </w:r>
    </w:p>
    <w:p w14:paraId="1EEEE620" w14:textId="77777777" w:rsidR="003A108E" w:rsidRPr="00DE19A4" w:rsidRDefault="003A108E" w:rsidP="00E72278">
      <w:pPr>
        <w:pStyle w:val="Zwykytekst"/>
        <w:numPr>
          <w:ilvl w:val="0"/>
          <w:numId w:val="30"/>
        </w:numPr>
        <w:autoSpaceDE/>
        <w:autoSpaceDN/>
        <w:spacing w:before="120" w:line="276" w:lineRule="auto"/>
        <w:jc w:val="both"/>
        <w:rPr>
          <w:rFonts w:ascii="Arial Narrow" w:hAnsi="Arial Narrow"/>
          <w:sz w:val="21"/>
          <w:szCs w:val="21"/>
        </w:rPr>
      </w:pPr>
      <w:r w:rsidRPr="00474C84">
        <w:rPr>
          <w:rFonts w:ascii="Times New Roman" w:hAnsi="Times New Roman" w:cs="Times New Roman"/>
          <w:sz w:val="24"/>
          <w:szCs w:val="24"/>
        </w:rPr>
        <w:t>Wykonawca odpowiedzialny będzie za całokształt</w:t>
      </w:r>
      <w:r>
        <w:rPr>
          <w:rFonts w:ascii="Times New Roman" w:hAnsi="Times New Roman" w:cs="Times New Roman"/>
          <w:sz w:val="24"/>
          <w:szCs w:val="24"/>
        </w:rPr>
        <w:t xml:space="preserve">, w tym za przebieg oraz terminowe wykonanie zamówienia, za jakość i terminowość oraz za zgodność sprzedawanej energii elektrycznej z warunkami technicznymi i jakościowymi określonymi w przepisach </w:t>
      </w:r>
      <w:r w:rsidRPr="00020F27">
        <w:rPr>
          <w:rFonts w:ascii="Times New Roman" w:hAnsi="Times New Roman" w:cs="Times New Roman"/>
          <w:sz w:val="24"/>
          <w:szCs w:val="24"/>
        </w:rPr>
        <w:t>ustawy Prawo energetyczne oraz rozporządzeniami wykonawczymi do tej ustawy</w:t>
      </w:r>
      <w:r>
        <w:rPr>
          <w:rFonts w:ascii="Times New Roman" w:hAnsi="Times New Roman" w:cs="Times New Roman"/>
          <w:sz w:val="24"/>
          <w:szCs w:val="24"/>
        </w:rPr>
        <w:t xml:space="preserve"> </w:t>
      </w:r>
      <w:r w:rsidRPr="00020F27">
        <w:rPr>
          <w:rFonts w:ascii="Times New Roman" w:hAnsi="Times New Roman" w:cs="Times New Roman"/>
          <w:sz w:val="24"/>
          <w:szCs w:val="24"/>
        </w:rPr>
        <w:t>i Polskimi Normami.</w:t>
      </w:r>
    </w:p>
    <w:p w14:paraId="4DFF0FA6" w14:textId="77777777" w:rsidR="003A108E" w:rsidRDefault="003A108E" w:rsidP="00E72278">
      <w:pPr>
        <w:pStyle w:val="Zwykytekst"/>
        <w:numPr>
          <w:ilvl w:val="0"/>
          <w:numId w:val="30"/>
        </w:numPr>
        <w:autoSpaceDE/>
        <w:autoSpaceDN/>
        <w:spacing w:line="276" w:lineRule="auto"/>
        <w:ind w:left="357" w:hanging="357"/>
        <w:jc w:val="both"/>
        <w:rPr>
          <w:rFonts w:ascii="Times New Roman" w:hAnsi="Times New Roman" w:cs="Times New Roman"/>
          <w:sz w:val="24"/>
          <w:szCs w:val="24"/>
        </w:rPr>
      </w:pPr>
      <w:r>
        <w:rPr>
          <w:rFonts w:ascii="Times New Roman" w:hAnsi="Times New Roman" w:cs="Times New Roman"/>
          <w:sz w:val="24"/>
          <w:szCs w:val="24"/>
        </w:rPr>
        <w:t>Podstawowe informacje:</w:t>
      </w:r>
    </w:p>
    <w:p w14:paraId="4D082BB8" w14:textId="77777777" w:rsidR="003A108E" w:rsidRPr="00495F7D" w:rsidRDefault="003A108E" w:rsidP="003A108E">
      <w:pPr>
        <w:pStyle w:val="Zwykytekst"/>
        <w:autoSpaceDE/>
        <w:autoSpaceDN/>
        <w:spacing w:line="276" w:lineRule="auto"/>
        <w:ind w:left="357"/>
        <w:jc w:val="both"/>
        <w:rPr>
          <w:rFonts w:ascii="Times New Roman" w:hAnsi="Times New Roman" w:cs="Times New Roman"/>
          <w:b/>
          <w:i/>
          <w:sz w:val="24"/>
          <w:szCs w:val="24"/>
        </w:rPr>
      </w:pPr>
      <w:r>
        <w:rPr>
          <w:rFonts w:ascii="Times New Roman" w:hAnsi="Times New Roman" w:cs="Times New Roman"/>
          <w:b/>
          <w:i/>
          <w:sz w:val="24"/>
          <w:szCs w:val="24"/>
        </w:rPr>
        <w:br w:type="page"/>
      </w:r>
    </w:p>
    <w:tbl>
      <w:tblPr>
        <w:tblW w:w="9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09"/>
        <w:gridCol w:w="5102"/>
      </w:tblGrid>
      <w:tr w:rsidR="003A108E" w14:paraId="6D701178" w14:textId="77777777" w:rsidTr="002F6CE9">
        <w:trPr>
          <w:trHeight w:val="283"/>
        </w:trPr>
        <w:tc>
          <w:tcPr>
            <w:tcW w:w="4309" w:type="dxa"/>
            <w:shd w:val="clear" w:color="auto" w:fill="auto"/>
          </w:tcPr>
          <w:p w14:paraId="4D821892" w14:textId="77777777" w:rsidR="003A108E" w:rsidRPr="00B112FB" w:rsidRDefault="003A108E" w:rsidP="002F6CE9">
            <w:pPr>
              <w:pStyle w:val="Zwykytekst"/>
              <w:autoSpaceDE/>
              <w:autoSpaceDN/>
              <w:spacing w:line="276" w:lineRule="auto"/>
              <w:ind w:left="357" w:hanging="357"/>
              <w:jc w:val="center"/>
              <w:rPr>
                <w:rFonts w:ascii="Times New Roman" w:hAnsi="Times New Roman" w:cs="Times New Roman"/>
                <w:b/>
                <w:sz w:val="24"/>
                <w:szCs w:val="24"/>
              </w:rPr>
            </w:pPr>
            <w:r w:rsidRPr="00B112FB">
              <w:rPr>
                <w:rFonts w:ascii="Times New Roman" w:hAnsi="Times New Roman" w:cs="Times New Roman"/>
                <w:b/>
                <w:sz w:val="24"/>
                <w:szCs w:val="24"/>
              </w:rPr>
              <w:lastRenderedPageBreak/>
              <w:t>Wspólny Słownik Zamówień</w:t>
            </w:r>
          </w:p>
        </w:tc>
        <w:tc>
          <w:tcPr>
            <w:tcW w:w="5102" w:type="dxa"/>
            <w:shd w:val="clear" w:color="auto" w:fill="auto"/>
          </w:tcPr>
          <w:p w14:paraId="12F57401" w14:textId="77777777" w:rsidR="003A108E" w:rsidRPr="00B112FB" w:rsidRDefault="003A108E" w:rsidP="002F6CE9">
            <w:pPr>
              <w:pStyle w:val="Zwykytekst"/>
              <w:autoSpaceDE/>
              <w:autoSpaceDN/>
              <w:spacing w:line="276" w:lineRule="auto"/>
              <w:ind w:left="357" w:hanging="357"/>
              <w:jc w:val="center"/>
              <w:rPr>
                <w:rFonts w:ascii="Times New Roman" w:hAnsi="Times New Roman" w:cs="Times New Roman"/>
                <w:b/>
                <w:sz w:val="24"/>
                <w:szCs w:val="24"/>
              </w:rPr>
            </w:pPr>
            <w:r w:rsidRPr="00B112FB">
              <w:rPr>
                <w:rFonts w:ascii="Times New Roman" w:hAnsi="Times New Roman" w:cs="Times New Roman"/>
                <w:b/>
                <w:sz w:val="24"/>
                <w:szCs w:val="24"/>
              </w:rPr>
              <w:t>09310000-5 (elektryczność)</w:t>
            </w:r>
          </w:p>
        </w:tc>
      </w:tr>
      <w:tr w:rsidR="003A108E" w14:paraId="23FC3E00" w14:textId="77777777" w:rsidTr="002F6CE9">
        <w:trPr>
          <w:trHeight w:val="283"/>
        </w:trPr>
        <w:tc>
          <w:tcPr>
            <w:tcW w:w="4309" w:type="dxa"/>
            <w:shd w:val="clear" w:color="auto" w:fill="auto"/>
            <w:vAlign w:val="center"/>
          </w:tcPr>
          <w:p w14:paraId="7F5B10E4" w14:textId="77777777" w:rsidR="003A108E" w:rsidRPr="00B112FB" w:rsidRDefault="003A108E" w:rsidP="002F6CE9">
            <w:pPr>
              <w:pStyle w:val="Zwykytekst"/>
              <w:autoSpaceDE/>
              <w:autoSpaceDN/>
              <w:spacing w:line="276" w:lineRule="auto"/>
              <w:rPr>
                <w:rFonts w:ascii="Times New Roman" w:hAnsi="Times New Roman" w:cs="Times New Roman"/>
                <w:sz w:val="24"/>
                <w:szCs w:val="24"/>
              </w:rPr>
            </w:pPr>
            <w:r w:rsidRPr="00B112FB">
              <w:rPr>
                <w:rFonts w:ascii="Times New Roman" w:hAnsi="Times New Roman" w:cs="Times New Roman"/>
                <w:sz w:val="24"/>
                <w:szCs w:val="24"/>
              </w:rPr>
              <w:t>Liczba układów pomiarowych rozliczających zużytą energię elektryczną</w:t>
            </w:r>
          </w:p>
        </w:tc>
        <w:tc>
          <w:tcPr>
            <w:tcW w:w="5102" w:type="dxa"/>
            <w:shd w:val="clear" w:color="auto" w:fill="auto"/>
            <w:vAlign w:val="center"/>
          </w:tcPr>
          <w:p w14:paraId="63A3F509" w14:textId="77777777" w:rsidR="003A108E" w:rsidRPr="00B112FB" w:rsidRDefault="003A108E" w:rsidP="002F6CE9">
            <w:pPr>
              <w:pStyle w:val="Zwykytekst"/>
              <w:autoSpaceDE/>
              <w:autoSpaceDN/>
              <w:spacing w:line="276" w:lineRule="auto"/>
              <w:ind w:left="357" w:hanging="357"/>
              <w:jc w:val="center"/>
              <w:rPr>
                <w:rFonts w:ascii="Times New Roman" w:hAnsi="Times New Roman" w:cs="Times New Roman"/>
                <w:sz w:val="24"/>
                <w:szCs w:val="24"/>
              </w:rPr>
            </w:pPr>
            <w:r>
              <w:rPr>
                <w:rFonts w:ascii="Times New Roman" w:hAnsi="Times New Roman" w:cs="Times New Roman"/>
                <w:sz w:val="24"/>
                <w:szCs w:val="24"/>
              </w:rPr>
              <w:t>2</w:t>
            </w:r>
          </w:p>
        </w:tc>
      </w:tr>
      <w:tr w:rsidR="003A108E" w14:paraId="093D7AEA" w14:textId="77777777" w:rsidTr="002F6CE9">
        <w:trPr>
          <w:trHeight w:val="283"/>
        </w:trPr>
        <w:tc>
          <w:tcPr>
            <w:tcW w:w="4309" w:type="dxa"/>
            <w:shd w:val="clear" w:color="auto" w:fill="auto"/>
            <w:vAlign w:val="center"/>
          </w:tcPr>
          <w:p w14:paraId="1EE356C6" w14:textId="77777777" w:rsidR="003A108E" w:rsidRPr="00B112FB" w:rsidRDefault="003A108E" w:rsidP="002F6CE9">
            <w:pPr>
              <w:pStyle w:val="Zwykytekst"/>
              <w:autoSpaceDE/>
              <w:autoSpaceDN/>
              <w:spacing w:line="276" w:lineRule="auto"/>
              <w:ind w:left="357" w:hanging="357"/>
              <w:rPr>
                <w:rFonts w:ascii="Times New Roman" w:hAnsi="Times New Roman" w:cs="Times New Roman"/>
                <w:sz w:val="24"/>
                <w:szCs w:val="24"/>
              </w:rPr>
            </w:pPr>
            <w:r w:rsidRPr="00B112FB">
              <w:rPr>
                <w:rFonts w:ascii="Times New Roman" w:hAnsi="Times New Roman" w:cs="Times New Roman"/>
                <w:sz w:val="24"/>
                <w:szCs w:val="24"/>
              </w:rPr>
              <w:t>Grupa taryfowa</w:t>
            </w:r>
          </w:p>
        </w:tc>
        <w:tc>
          <w:tcPr>
            <w:tcW w:w="5102" w:type="dxa"/>
            <w:shd w:val="clear" w:color="auto" w:fill="auto"/>
          </w:tcPr>
          <w:p w14:paraId="1284BC6E" w14:textId="77777777" w:rsidR="003A108E" w:rsidRPr="00B112FB" w:rsidRDefault="003A108E" w:rsidP="002F6CE9">
            <w:pPr>
              <w:pStyle w:val="Zwykytekst"/>
              <w:autoSpaceDE/>
              <w:autoSpaceDN/>
              <w:spacing w:line="276" w:lineRule="auto"/>
              <w:ind w:left="357" w:hanging="357"/>
              <w:jc w:val="center"/>
              <w:rPr>
                <w:rFonts w:ascii="Times New Roman" w:hAnsi="Times New Roman" w:cs="Times New Roman"/>
                <w:sz w:val="24"/>
                <w:szCs w:val="24"/>
              </w:rPr>
            </w:pPr>
            <w:r>
              <w:rPr>
                <w:rFonts w:ascii="Times New Roman" w:hAnsi="Times New Roman" w:cs="Times New Roman"/>
                <w:sz w:val="24"/>
                <w:szCs w:val="24"/>
              </w:rPr>
              <w:t>B23</w:t>
            </w:r>
          </w:p>
        </w:tc>
      </w:tr>
      <w:tr w:rsidR="003A108E" w14:paraId="7309F35E" w14:textId="77777777" w:rsidTr="002F6CE9">
        <w:trPr>
          <w:trHeight w:val="283"/>
        </w:trPr>
        <w:tc>
          <w:tcPr>
            <w:tcW w:w="4309" w:type="dxa"/>
            <w:shd w:val="clear" w:color="auto" w:fill="auto"/>
            <w:vAlign w:val="center"/>
          </w:tcPr>
          <w:p w14:paraId="16A12A44" w14:textId="77777777" w:rsidR="003A108E" w:rsidRPr="00B112FB" w:rsidRDefault="003A108E" w:rsidP="002F6CE9">
            <w:pPr>
              <w:pStyle w:val="Zwykytekst"/>
              <w:autoSpaceDE/>
              <w:autoSpaceDN/>
              <w:spacing w:line="276" w:lineRule="auto"/>
              <w:rPr>
                <w:rFonts w:ascii="Times New Roman" w:hAnsi="Times New Roman" w:cs="Times New Roman"/>
                <w:sz w:val="24"/>
                <w:szCs w:val="24"/>
              </w:rPr>
            </w:pPr>
            <w:r w:rsidRPr="00B112FB">
              <w:rPr>
                <w:rFonts w:ascii="Times New Roman" w:hAnsi="Times New Roman" w:cs="Times New Roman"/>
                <w:sz w:val="24"/>
                <w:szCs w:val="24"/>
              </w:rPr>
              <w:t>Szacunkowe zużycie w okresie obowiązywania umowy (MWh)</w:t>
            </w:r>
          </w:p>
        </w:tc>
        <w:tc>
          <w:tcPr>
            <w:tcW w:w="5102" w:type="dxa"/>
            <w:shd w:val="clear" w:color="auto" w:fill="auto"/>
            <w:vAlign w:val="center"/>
          </w:tcPr>
          <w:p w14:paraId="3FDF4294" w14:textId="77777777" w:rsidR="003A108E" w:rsidRPr="00B112FB" w:rsidRDefault="003A108E" w:rsidP="002F6CE9">
            <w:pPr>
              <w:pStyle w:val="Zwykytekst"/>
              <w:autoSpaceDE/>
              <w:autoSpaceDN/>
              <w:spacing w:line="276" w:lineRule="auto"/>
              <w:ind w:left="357" w:hanging="357"/>
              <w:jc w:val="center"/>
              <w:rPr>
                <w:rFonts w:ascii="Times New Roman" w:hAnsi="Times New Roman" w:cs="Times New Roman"/>
                <w:sz w:val="24"/>
                <w:szCs w:val="24"/>
              </w:rPr>
            </w:pPr>
            <w:r w:rsidRPr="00983DEB">
              <w:rPr>
                <w:rFonts w:ascii="Times New Roman" w:hAnsi="Times New Roman" w:cs="Times New Roman"/>
                <w:sz w:val="24"/>
                <w:szCs w:val="24"/>
              </w:rPr>
              <w:t>3300 MWh</w:t>
            </w:r>
          </w:p>
        </w:tc>
      </w:tr>
      <w:tr w:rsidR="003A108E" w14:paraId="0ABDD51B" w14:textId="77777777" w:rsidTr="002F6CE9">
        <w:trPr>
          <w:trHeight w:val="283"/>
        </w:trPr>
        <w:tc>
          <w:tcPr>
            <w:tcW w:w="4309" w:type="dxa"/>
            <w:shd w:val="clear" w:color="auto" w:fill="auto"/>
            <w:vAlign w:val="center"/>
          </w:tcPr>
          <w:p w14:paraId="5FCA418D" w14:textId="77777777" w:rsidR="003A108E" w:rsidRPr="00B112FB" w:rsidRDefault="003A108E" w:rsidP="002F6CE9">
            <w:pPr>
              <w:pStyle w:val="Zwykytekst"/>
              <w:autoSpaceDE/>
              <w:autoSpaceDN/>
              <w:spacing w:line="276" w:lineRule="auto"/>
              <w:rPr>
                <w:rFonts w:ascii="Times New Roman" w:hAnsi="Times New Roman" w:cs="Times New Roman"/>
                <w:sz w:val="24"/>
                <w:szCs w:val="24"/>
              </w:rPr>
            </w:pPr>
            <w:r w:rsidRPr="00B112FB">
              <w:rPr>
                <w:rFonts w:ascii="Times New Roman" w:hAnsi="Times New Roman" w:cs="Times New Roman"/>
                <w:sz w:val="24"/>
                <w:szCs w:val="24"/>
              </w:rPr>
              <w:t>Informacja o dotychczasowych zmianach sprzedawcy</w:t>
            </w:r>
          </w:p>
        </w:tc>
        <w:tc>
          <w:tcPr>
            <w:tcW w:w="5102" w:type="dxa"/>
            <w:shd w:val="clear" w:color="auto" w:fill="auto"/>
            <w:vAlign w:val="center"/>
          </w:tcPr>
          <w:p w14:paraId="6D41A758" w14:textId="77777777" w:rsidR="003A108E" w:rsidRPr="0036763F" w:rsidRDefault="003A108E" w:rsidP="002F6CE9">
            <w:pPr>
              <w:pStyle w:val="Zwykytekst"/>
              <w:autoSpaceDE/>
              <w:autoSpaceDN/>
              <w:spacing w:line="276" w:lineRule="auto"/>
              <w:rPr>
                <w:rFonts w:ascii="Times New Roman" w:hAnsi="Times New Roman" w:cs="Times New Roman"/>
                <w:sz w:val="24"/>
                <w:szCs w:val="24"/>
              </w:rPr>
            </w:pPr>
          </w:p>
        </w:tc>
      </w:tr>
      <w:tr w:rsidR="003A108E" w14:paraId="65C856D1" w14:textId="77777777" w:rsidTr="002F6CE9">
        <w:trPr>
          <w:trHeight w:val="283"/>
        </w:trPr>
        <w:tc>
          <w:tcPr>
            <w:tcW w:w="4309" w:type="dxa"/>
            <w:shd w:val="clear" w:color="auto" w:fill="auto"/>
            <w:vAlign w:val="center"/>
          </w:tcPr>
          <w:p w14:paraId="2FA52348" w14:textId="77777777" w:rsidR="003A108E" w:rsidRPr="00B112FB" w:rsidRDefault="003A108E" w:rsidP="002F6CE9">
            <w:pPr>
              <w:pStyle w:val="Zwykytekst"/>
              <w:autoSpaceDE/>
              <w:autoSpaceDN/>
              <w:rPr>
                <w:rFonts w:ascii="Times New Roman" w:hAnsi="Times New Roman" w:cs="Times New Roman"/>
                <w:sz w:val="24"/>
                <w:szCs w:val="24"/>
              </w:rPr>
            </w:pPr>
            <w:r w:rsidRPr="00B112FB">
              <w:rPr>
                <w:rFonts w:ascii="Times New Roman" w:hAnsi="Times New Roman" w:cs="Times New Roman"/>
                <w:sz w:val="24"/>
                <w:szCs w:val="24"/>
              </w:rPr>
              <w:t xml:space="preserve">Informacja o umowie obecnie obowiązującej Zamawiającego </w:t>
            </w:r>
          </w:p>
        </w:tc>
        <w:tc>
          <w:tcPr>
            <w:tcW w:w="5102" w:type="dxa"/>
            <w:shd w:val="clear" w:color="auto" w:fill="auto"/>
            <w:vAlign w:val="center"/>
          </w:tcPr>
          <w:p w14:paraId="6D475D04" w14:textId="77777777" w:rsidR="003A108E" w:rsidRPr="00B112FB" w:rsidRDefault="003A108E" w:rsidP="002F6CE9">
            <w:pPr>
              <w:pStyle w:val="Zwykytekst"/>
              <w:autoSpaceDE/>
              <w:autoSpaceDN/>
              <w:jc w:val="both"/>
              <w:rPr>
                <w:rFonts w:ascii="Times New Roman" w:hAnsi="Times New Roman" w:cs="Times New Roman"/>
                <w:sz w:val="24"/>
                <w:szCs w:val="24"/>
              </w:rPr>
            </w:pPr>
            <w:r>
              <w:rPr>
                <w:rFonts w:ascii="Times New Roman" w:hAnsi="Times New Roman" w:cs="Times New Roman"/>
                <w:sz w:val="24"/>
                <w:szCs w:val="24"/>
              </w:rPr>
              <w:t>Obecnie</w:t>
            </w:r>
            <w:r w:rsidRPr="0036763F">
              <w:rPr>
                <w:rFonts w:ascii="Times New Roman" w:hAnsi="Times New Roman" w:cs="Times New Roman"/>
                <w:sz w:val="24"/>
                <w:szCs w:val="24"/>
              </w:rPr>
              <w:t xml:space="preserve"> na oba układy pomiarowe umowy </w:t>
            </w:r>
            <w:r>
              <w:rPr>
                <w:rFonts w:ascii="Times New Roman" w:hAnsi="Times New Roman" w:cs="Times New Roman"/>
                <w:sz w:val="24"/>
                <w:szCs w:val="24"/>
              </w:rPr>
              <w:t xml:space="preserve"> kompleksowe </w:t>
            </w:r>
            <w:r w:rsidRPr="0036763F">
              <w:rPr>
                <w:rFonts w:ascii="Times New Roman" w:hAnsi="Times New Roman" w:cs="Times New Roman"/>
                <w:sz w:val="24"/>
                <w:szCs w:val="24"/>
              </w:rPr>
              <w:t>zawarł Generalny Wykonawca Inwestycji – konsorcjum firm WARBUD - HOCHTIEF - Muzeum II WŚ s.c.</w:t>
            </w:r>
          </w:p>
        </w:tc>
      </w:tr>
      <w:tr w:rsidR="003A108E" w14:paraId="5F7294E5" w14:textId="77777777" w:rsidTr="002F6CE9">
        <w:trPr>
          <w:trHeight w:val="283"/>
        </w:trPr>
        <w:tc>
          <w:tcPr>
            <w:tcW w:w="4309" w:type="dxa"/>
            <w:shd w:val="clear" w:color="auto" w:fill="auto"/>
            <w:vAlign w:val="center"/>
          </w:tcPr>
          <w:p w14:paraId="2DA5D5C2" w14:textId="77777777" w:rsidR="003A108E" w:rsidRPr="00B112FB" w:rsidRDefault="003A108E" w:rsidP="002F6CE9">
            <w:pPr>
              <w:pStyle w:val="Zwykytekst"/>
              <w:autoSpaceDE/>
              <w:autoSpaceDN/>
              <w:spacing w:line="276" w:lineRule="auto"/>
              <w:rPr>
                <w:rFonts w:ascii="Times New Roman" w:hAnsi="Times New Roman" w:cs="Times New Roman"/>
                <w:sz w:val="24"/>
                <w:szCs w:val="24"/>
              </w:rPr>
            </w:pPr>
            <w:r w:rsidRPr="00B112FB">
              <w:rPr>
                <w:rFonts w:ascii="Times New Roman" w:hAnsi="Times New Roman" w:cs="Times New Roman"/>
                <w:sz w:val="24"/>
                <w:szCs w:val="24"/>
              </w:rPr>
              <w:t>Informacja o udostepnieniu danych o punktach poboru energii</w:t>
            </w:r>
          </w:p>
        </w:tc>
        <w:tc>
          <w:tcPr>
            <w:tcW w:w="5102" w:type="dxa"/>
            <w:shd w:val="clear" w:color="auto" w:fill="auto"/>
            <w:vAlign w:val="center"/>
          </w:tcPr>
          <w:p w14:paraId="4E0636D6" w14:textId="77777777" w:rsidR="003A108E" w:rsidRPr="00B112FB" w:rsidRDefault="003A108E" w:rsidP="002F6CE9">
            <w:pPr>
              <w:pStyle w:val="Zwykytekst"/>
              <w:autoSpaceDE/>
              <w:autoSpaceDN/>
              <w:spacing w:line="276" w:lineRule="auto"/>
              <w:rPr>
                <w:rFonts w:ascii="Times New Roman" w:hAnsi="Times New Roman" w:cs="Times New Roman"/>
                <w:sz w:val="24"/>
                <w:szCs w:val="24"/>
              </w:rPr>
            </w:pPr>
            <w:r w:rsidRPr="00461987">
              <w:rPr>
                <w:rFonts w:ascii="Times New Roman" w:hAnsi="Times New Roman" w:cs="Times New Roman"/>
                <w:sz w:val="24"/>
                <w:szCs w:val="24"/>
              </w:rPr>
              <w:t>Zamawiający udostępni wszystkie posiadane dane niezbędne w procedurze zmiany sprzedawcy</w:t>
            </w:r>
          </w:p>
        </w:tc>
      </w:tr>
      <w:tr w:rsidR="003A108E" w14:paraId="02B8A222" w14:textId="77777777" w:rsidTr="002F6CE9">
        <w:trPr>
          <w:trHeight w:val="283"/>
        </w:trPr>
        <w:tc>
          <w:tcPr>
            <w:tcW w:w="4309" w:type="dxa"/>
            <w:shd w:val="clear" w:color="auto" w:fill="auto"/>
            <w:vAlign w:val="center"/>
          </w:tcPr>
          <w:p w14:paraId="49C6F746" w14:textId="77777777" w:rsidR="003A108E" w:rsidRPr="00E73E36" w:rsidRDefault="003A108E" w:rsidP="002F6CE9">
            <w:pPr>
              <w:pStyle w:val="Zwykytekst"/>
              <w:autoSpaceDE/>
              <w:autoSpaceDN/>
              <w:spacing w:line="276" w:lineRule="auto"/>
              <w:jc w:val="both"/>
              <w:rPr>
                <w:rFonts w:ascii="Times New Roman" w:hAnsi="Times New Roman" w:cs="Times New Roman"/>
                <w:sz w:val="24"/>
                <w:szCs w:val="24"/>
              </w:rPr>
            </w:pPr>
            <w:r w:rsidRPr="00B112FB">
              <w:rPr>
                <w:rFonts w:ascii="Times New Roman" w:hAnsi="Times New Roman" w:cs="Times New Roman"/>
                <w:sz w:val="24"/>
                <w:szCs w:val="24"/>
              </w:rPr>
              <w:t>Informacja o posiadaniu dokumentacji dostosowującej układ pomiarowo-rozliczeniowy do zasady TPA.</w:t>
            </w:r>
          </w:p>
        </w:tc>
        <w:tc>
          <w:tcPr>
            <w:tcW w:w="5102" w:type="dxa"/>
            <w:shd w:val="clear" w:color="auto" w:fill="auto"/>
            <w:vAlign w:val="center"/>
          </w:tcPr>
          <w:p w14:paraId="71090959" w14:textId="77777777" w:rsidR="003A108E" w:rsidRPr="00252C8C" w:rsidRDefault="003A108E" w:rsidP="002F6CE9">
            <w:pPr>
              <w:pStyle w:val="Zwykytekst"/>
              <w:autoSpaceDE/>
              <w:autoSpaceDN/>
              <w:spacing w:line="276" w:lineRule="auto"/>
              <w:rPr>
                <w:rFonts w:ascii="Times New Roman" w:hAnsi="Times New Roman" w:cs="Times New Roman"/>
                <w:sz w:val="24"/>
                <w:szCs w:val="24"/>
              </w:rPr>
            </w:pPr>
            <w:r w:rsidRPr="00B112FB">
              <w:rPr>
                <w:rFonts w:ascii="Times New Roman" w:hAnsi="Times New Roman" w:cs="Times New Roman"/>
                <w:sz w:val="24"/>
                <w:szCs w:val="24"/>
              </w:rPr>
              <w:t>Zamawiający informuje, że posiada dokumentację dostosowującą układ pomiarowo-rozliczeniowy energii elektrycznej do warunków przyłączenia oraz zasady TPA.</w:t>
            </w:r>
          </w:p>
        </w:tc>
      </w:tr>
      <w:tr w:rsidR="003A108E" w14:paraId="4BB86002" w14:textId="77777777" w:rsidTr="002F6CE9">
        <w:trPr>
          <w:trHeight w:val="283"/>
        </w:trPr>
        <w:tc>
          <w:tcPr>
            <w:tcW w:w="4309" w:type="dxa"/>
            <w:shd w:val="clear" w:color="auto" w:fill="auto"/>
            <w:vAlign w:val="center"/>
          </w:tcPr>
          <w:p w14:paraId="00309D24" w14:textId="77777777" w:rsidR="003A108E" w:rsidRPr="00B112FB" w:rsidRDefault="003A108E" w:rsidP="002F6CE9">
            <w:pPr>
              <w:pStyle w:val="Zwykytekst"/>
              <w:autoSpaceDE/>
              <w:autoSpaceDN/>
              <w:jc w:val="both"/>
              <w:rPr>
                <w:rFonts w:ascii="Times New Roman" w:hAnsi="Times New Roman" w:cs="Times New Roman"/>
                <w:sz w:val="24"/>
                <w:szCs w:val="24"/>
              </w:rPr>
            </w:pPr>
          </w:p>
        </w:tc>
        <w:tc>
          <w:tcPr>
            <w:tcW w:w="5102" w:type="dxa"/>
            <w:shd w:val="clear" w:color="auto" w:fill="auto"/>
            <w:vAlign w:val="center"/>
          </w:tcPr>
          <w:p w14:paraId="640916B1" w14:textId="77777777" w:rsidR="003A108E" w:rsidRPr="00B112FB" w:rsidRDefault="003A108E" w:rsidP="002F6CE9">
            <w:pPr>
              <w:pStyle w:val="Zwykytekst"/>
              <w:autoSpaceDE/>
              <w:autoSpaceDN/>
              <w:jc w:val="both"/>
              <w:rPr>
                <w:rFonts w:ascii="Times New Roman" w:hAnsi="Times New Roman" w:cs="Times New Roman"/>
                <w:sz w:val="24"/>
                <w:szCs w:val="24"/>
              </w:rPr>
            </w:pPr>
          </w:p>
        </w:tc>
      </w:tr>
    </w:tbl>
    <w:p w14:paraId="7B4802E4" w14:textId="77777777" w:rsidR="003A108E" w:rsidRPr="00020F27" w:rsidRDefault="003A108E" w:rsidP="003A108E">
      <w:pPr>
        <w:pStyle w:val="Zwykytekst"/>
        <w:autoSpaceDE/>
        <w:autoSpaceDN/>
        <w:spacing w:line="276" w:lineRule="auto"/>
        <w:ind w:left="360"/>
        <w:jc w:val="both"/>
        <w:rPr>
          <w:rFonts w:ascii="Times New Roman" w:hAnsi="Times New Roman" w:cs="Times New Roman"/>
          <w:b/>
          <w:i/>
          <w:sz w:val="24"/>
          <w:szCs w:val="24"/>
        </w:rPr>
      </w:pPr>
    </w:p>
    <w:p w14:paraId="14A3E0B0" w14:textId="77777777" w:rsidR="003A108E" w:rsidRDefault="003A108E" w:rsidP="00E72278">
      <w:pPr>
        <w:pStyle w:val="Zwykytekst"/>
        <w:numPr>
          <w:ilvl w:val="0"/>
          <w:numId w:val="30"/>
        </w:numPr>
        <w:autoSpaceDE/>
        <w:autoSpaceDN/>
        <w:spacing w:line="276" w:lineRule="auto"/>
        <w:ind w:left="357" w:hanging="357"/>
        <w:jc w:val="both"/>
        <w:rPr>
          <w:rFonts w:ascii="Times New Roman" w:hAnsi="Times New Roman" w:cs="Times New Roman"/>
          <w:sz w:val="24"/>
          <w:szCs w:val="24"/>
        </w:rPr>
      </w:pPr>
      <w:r w:rsidRPr="00CD6F7B">
        <w:rPr>
          <w:rFonts w:ascii="Times New Roman" w:hAnsi="Times New Roman" w:cs="Times New Roman"/>
          <w:sz w:val="24"/>
          <w:szCs w:val="24"/>
        </w:rPr>
        <w:t xml:space="preserve">W związku z charakterem zamówienia Zamawiający nie może określić dokładnego </w:t>
      </w:r>
      <w:r>
        <w:rPr>
          <w:rFonts w:ascii="Times New Roman" w:hAnsi="Times New Roman" w:cs="Times New Roman"/>
          <w:sz w:val="24"/>
          <w:szCs w:val="24"/>
        </w:rPr>
        <w:br/>
      </w:r>
      <w:r w:rsidRPr="00CD6F7B">
        <w:rPr>
          <w:rFonts w:ascii="Times New Roman" w:hAnsi="Times New Roman" w:cs="Times New Roman"/>
          <w:sz w:val="24"/>
          <w:szCs w:val="24"/>
        </w:rPr>
        <w:t>zużycia energii elektrycznej objętej przedmiotem zamówienia. Z tego powodu Zamawiający przedstawił przewidywaną ilość zużycia energii elektrycznej. Zamawiający przewiduje, że rzeczywista ilość zużycia energii elektrycznej może ulec zmianie, tj. zwiększeniu bądź zmniejszeniu przy zachowaniu zaofe</w:t>
      </w:r>
      <w:r>
        <w:rPr>
          <w:rFonts w:ascii="Times New Roman" w:hAnsi="Times New Roman" w:cs="Times New Roman"/>
          <w:sz w:val="24"/>
          <w:szCs w:val="24"/>
        </w:rPr>
        <w:t xml:space="preserve">rowanych cen jednostkowych. Tym </w:t>
      </w:r>
      <w:r w:rsidRPr="00CD6F7B">
        <w:rPr>
          <w:rFonts w:ascii="Times New Roman" w:hAnsi="Times New Roman" w:cs="Times New Roman"/>
          <w:sz w:val="24"/>
          <w:szCs w:val="24"/>
        </w:rPr>
        <w:t xml:space="preserve">samym opisane prognozowane zużycie energii nie stanowi dla Zamawiającego zobowiązania do zakupu energii </w:t>
      </w:r>
      <w:r>
        <w:rPr>
          <w:rFonts w:ascii="Times New Roman" w:hAnsi="Times New Roman" w:cs="Times New Roman"/>
          <w:sz w:val="24"/>
          <w:szCs w:val="24"/>
        </w:rPr>
        <w:t>w podanej wysokości.</w:t>
      </w:r>
    </w:p>
    <w:p w14:paraId="6DEF7D27" w14:textId="053592BD" w:rsidR="003A108E" w:rsidRPr="00891E5C" w:rsidRDefault="003A108E" w:rsidP="00E72278">
      <w:pPr>
        <w:pStyle w:val="Zwykytekst"/>
        <w:numPr>
          <w:ilvl w:val="0"/>
          <w:numId w:val="30"/>
        </w:numPr>
        <w:autoSpaceDE/>
        <w:autoSpaceDN/>
        <w:spacing w:line="276" w:lineRule="auto"/>
        <w:ind w:left="357" w:hanging="357"/>
        <w:jc w:val="both"/>
        <w:rPr>
          <w:rFonts w:ascii="Times New Roman" w:hAnsi="Times New Roman" w:cs="Times New Roman"/>
          <w:sz w:val="24"/>
          <w:szCs w:val="24"/>
        </w:rPr>
      </w:pPr>
      <w:r w:rsidRPr="00BD46DC">
        <w:rPr>
          <w:rFonts w:ascii="Times New Roman" w:hAnsi="Times New Roman" w:cs="Times New Roman"/>
          <w:sz w:val="24"/>
          <w:szCs w:val="24"/>
        </w:rPr>
        <w:t>Szacunkowa ilość dostarczanej energii w okresie dostawy</w:t>
      </w:r>
      <w:r>
        <w:rPr>
          <w:rFonts w:ascii="Times New Roman" w:hAnsi="Times New Roman" w:cs="Times New Roman"/>
          <w:sz w:val="24"/>
          <w:szCs w:val="24"/>
        </w:rPr>
        <w:t xml:space="preserve"> tj. </w:t>
      </w:r>
      <w:r w:rsidR="00367C29" w:rsidRPr="00983DEB">
        <w:rPr>
          <w:rFonts w:ascii="Times New Roman" w:hAnsi="Times New Roman" w:cs="Times New Roman"/>
          <w:sz w:val="24"/>
          <w:szCs w:val="24"/>
        </w:rPr>
        <w:t>do 10,5</w:t>
      </w:r>
      <w:r w:rsidRPr="00983DEB">
        <w:rPr>
          <w:rFonts w:ascii="Times New Roman" w:hAnsi="Times New Roman" w:cs="Times New Roman"/>
          <w:sz w:val="24"/>
          <w:szCs w:val="24"/>
        </w:rPr>
        <w:t xml:space="preserve"> miesięcy wynosi:</w:t>
      </w:r>
      <w:r w:rsidRPr="00BD46DC">
        <w:rPr>
          <w:rFonts w:ascii="Times New Roman" w:hAnsi="Times New Roman" w:cs="Times New Roman"/>
          <w:sz w:val="24"/>
          <w:szCs w:val="24"/>
        </w:rPr>
        <w:t xml:space="preserve"> </w:t>
      </w:r>
      <w:r w:rsidRPr="00983DEB">
        <w:rPr>
          <w:rFonts w:ascii="Times New Roman" w:hAnsi="Times New Roman" w:cs="Times New Roman"/>
          <w:b/>
          <w:bCs/>
          <w:sz w:val="24"/>
          <w:szCs w:val="24"/>
        </w:rPr>
        <w:t xml:space="preserve">3300 </w:t>
      </w:r>
      <w:r w:rsidRPr="00983DEB">
        <w:rPr>
          <w:rFonts w:ascii="Times New Roman" w:hAnsi="Times New Roman" w:cs="Times New Roman"/>
          <w:bCs/>
          <w:sz w:val="24"/>
          <w:szCs w:val="24"/>
        </w:rPr>
        <w:t>MWh</w:t>
      </w:r>
      <w:r w:rsidRPr="00891E5C">
        <w:rPr>
          <w:rFonts w:ascii="Times New Roman" w:hAnsi="Times New Roman" w:cs="Times New Roman"/>
          <w:sz w:val="24"/>
          <w:szCs w:val="24"/>
        </w:rPr>
        <w:t>, w tym:</w:t>
      </w:r>
    </w:p>
    <w:p w14:paraId="17A12A5F" w14:textId="77777777" w:rsidR="003A108E" w:rsidRPr="00983DEB" w:rsidRDefault="003A108E" w:rsidP="00E72278">
      <w:pPr>
        <w:pStyle w:val="Tekstpodstawowy"/>
        <w:widowControl w:val="0"/>
        <w:numPr>
          <w:ilvl w:val="0"/>
          <w:numId w:val="29"/>
        </w:numPr>
        <w:tabs>
          <w:tab w:val="left" w:pos="273"/>
        </w:tabs>
        <w:spacing w:after="60" w:line="276" w:lineRule="auto"/>
        <w:ind w:left="850" w:hanging="510"/>
        <w:jc w:val="both"/>
      </w:pPr>
      <w:r w:rsidRPr="00891E5C">
        <w:t xml:space="preserve">energia rozliczana w szczycie </w:t>
      </w:r>
      <w:r w:rsidRPr="00891E5C">
        <w:tab/>
      </w:r>
      <w:r w:rsidRPr="00891E5C">
        <w:tab/>
        <w:t xml:space="preserve">                       </w:t>
      </w:r>
      <w:r w:rsidRPr="00983DEB">
        <w:t>825 MWh</w:t>
      </w:r>
    </w:p>
    <w:p w14:paraId="1CE332E4" w14:textId="77777777" w:rsidR="003A108E" w:rsidRPr="00983DEB" w:rsidRDefault="003A108E" w:rsidP="00E72278">
      <w:pPr>
        <w:pStyle w:val="Tekstpodstawowy"/>
        <w:widowControl w:val="0"/>
        <w:numPr>
          <w:ilvl w:val="0"/>
          <w:numId w:val="29"/>
        </w:numPr>
        <w:tabs>
          <w:tab w:val="left" w:pos="273"/>
        </w:tabs>
        <w:spacing w:after="60" w:line="276" w:lineRule="auto"/>
        <w:ind w:left="850" w:hanging="510"/>
        <w:jc w:val="both"/>
      </w:pPr>
      <w:r w:rsidRPr="00983DEB">
        <w:t xml:space="preserve">energia rozliczana w strefie pozaszczytowej </w:t>
      </w:r>
      <w:r w:rsidRPr="00983DEB">
        <w:tab/>
      </w:r>
      <w:r w:rsidRPr="00983DEB">
        <w:tab/>
        <w:t>297 MWh</w:t>
      </w:r>
    </w:p>
    <w:p w14:paraId="53240707" w14:textId="77777777" w:rsidR="003A108E" w:rsidRPr="00983DEB" w:rsidRDefault="003A108E" w:rsidP="00E72278">
      <w:pPr>
        <w:pStyle w:val="Tekstpodstawowy"/>
        <w:widowControl w:val="0"/>
        <w:numPr>
          <w:ilvl w:val="0"/>
          <w:numId w:val="29"/>
        </w:numPr>
        <w:tabs>
          <w:tab w:val="left" w:pos="273"/>
        </w:tabs>
        <w:spacing w:after="60" w:line="276" w:lineRule="auto"/>
        <w:ind w:left="850" w:hanging="510"/>
        <w:jc w:val="both"/>
      </w:pPr>
      <w:r w:rsidRPr="00983DEB">
        <w:t xml:space="preserve"> energia rozliczana w reszcie doby </w:t>
      </w:r>
      <w:r w:rsidRPr="00983DEB">
        <w:tab/>
        <w:t xml:space="preserve">                                    2178 MWh</w:t>
      </w:r>
    </w:p>
    <w:p w14:paraId="282E8C35" w14:textId="77777777" w:rsidR="003A108E" w:rsidRDefault="003A108E" w:rsidP="003A108E">
      <w:pPr>
        <w:pStyle w:val="Tekstpodstawowy"/>
        <w:widowControl w:val="0"/>
        <w:tabs>
          <w:tab w:val="left" w:pos="273"/>
        </w:tabs>
        <w:spacing w:after="60" w:line="276" w:lineRule="auto"/>
        <w:jc w:val="both"/>
        <w:rPr>
          <w:highlight w:val="yellow"/>
        </w:rPr>
      </w:pPr>
    </w:p>
    <w:p w14:paraId="1CC59FFA" w14:textId="77777777" w:rsidR="003A108E" w:rsidRPr="00982E0E" w:rsidRDefault="003A108E" w:rsidP="003A108E">
      <w:pPr>
        <w:pStyle w:val="Tekstpodstawowy"/>
        <w:widowControl w:val="0"/>
        <w:tabs>
          <w:tab w:val="left" w:pos="273"/>
        </w:tabs>
        <w:spacing w:after="60" w:line="276" w:lineRule="auto"/>
        <w:jc w:val="both"/>
      </w:pPr>
      <w:r w:rsidRPr="00982E0E">
        <w:t>Cykl życia:</w:t>
      </w:r>
    </w:p>
    <w:p w14:paraId="67F7762D" w14:textId="3C17278D" w:rsidR="003A108E" w:rsidRPr="00A42BAD" w:rsidRDefault="003A108E" w:rsidP="00A42BAD">
      <w:pPr>
        <w:autoSpaceDE w:val="0"/>
        <w:autoSpaceDN w:val="0"/>
        <w:adjustRightInd w:val="0"/>
        <w:spacing w:after="0" w:line="240" w:lineRule="auto"/>
        <w:jc w:val="both"/>
        <w:rPr>
          <w:rFonts w:ascii="Times New Roman" w:eastAsia="TimesNewRomanPSMT" w:hAnsi="Times New Roman" w:cs="Times New Roman"/>
          <w:color w:val="000000"/>
        </w:rPr>
      </w:pPr>
      <w:r w:rsidRPr="00781134">
        <w:rPr>
          <w:rFonts w:ascii="Times New Roman" w:hAnsi="Times New Roman" w:cs="Times New Roman"/>
          <w:color w:val="000000"/>
        </w:rPr>
        <w:t xml:space="preserve">Energia elektryczna </w:t>
      </w:r>
      <w:r w:rsidRPr="00781134">
        <w:rPr>
          <w:rFonts w:ascii="Times New Roman" w:eastAsia="TimesNewRomanPSMT" w:hAnsi="Times New Roman" w:cs="Times New Roman"/>
          <w:color w:val="000000"/>
        </w:rPr>
        <w:t xml:space="preserve">ma określone standardy jakościowe, </w:t>
      </w:r>
      <w:r w:rsidRPr="00781134">
        <w:rPr>
          <w:rFonts w:ascii="Times New Roman" w:hAnsi="Times New Roman" w:cs="Times New Roman"/>
          <w:color w:val="000000"/>
        </w:rPr>
        <w:t xml:space="preserve">cena za </w:t>
      </w:r>
      <w:r w:rsidRPr="00781134">
        <w:rPr>
          <w:rFonts w:ascii="Times New Roman" w:eastAsia="TimesNewRomanPSMT" w:hAnsi="Times New Roman" w:cs="Times New Roman"/>
          <w:color w:val="000000"/>
        </w:rPr>
        <w:t>energię elektryczną nie wpływa na jakość</w:t>
      </w:r>
      <w:r>
        <w:rPr>
          <w:rFonts w:ascii="Times New Roman" w:eastAsia="TimesNewRomanPSMT" w:hAnsi="Times New Roman" w:cs="Times New Roman"/>
          <w:color w:val="000000"/>
        </w:rPr>
        <w:t xml:space="preserve"> </w:t>
      </w:r>
      <w:r w:rsidRPr="00781134">
        <w:rPr>
          <w:rFonts w:ascii="Times New Roman" w:hAnsi="Times New Roman" w:cs="Times New Roman"/>
          <w:color w:val="000000"/>
        </w:rPr>
        <w:t xml:space="preserve">wykonanej dostawy. </w:t>
      </w:r>
      <w:r w:rsidRPr="00781134">
        <w:rPr>
          <w:rFonts w:ascii="Times New Roman" w:eastAsia="TimesNewRomanPSMT" w:hAnsi="Times New Roman" w:cs="Times New Roman"/>
          <w:color w:val="000000"/>
        </w:rPr>
        <w:t>Energia elektryczna nie może być dostosowana do specyficznych wymagań</w:t>
      </w:r>
      <w:r>
        <w:rPr>
          <w:rFonts w:ascii="Times New Roman" w:eastAsia="TimesNewRomanPSMT" w:hAnsi="Times New Roman" w:cs="Times New Roman"/>
          <w:color w:val="000000"/>
        </w:rPr>
        <w:t xml:space="preserve"> </w:t>
      </w:r>
      <w:r w:rsidRPr="00781134">
        <w:rPr>
          <w:rFonts w:ascii="Times New Roman" w:eastAsia="TimesNewRomanPSMT" w:hAnsi="Times New Roman" w:cs="Times New Roman"/>
          <w:color w:val="000000"/>
        </w:rPr>
        <w:t xml:space="preserve">Zamawiającego, jest ona znormalizowana i oferowana w powszechnie przyjętych standardach. </w:t>
      </w:r>
      <w:r w:rsidRPr="00781134">
        <w:rPr>
          <w:rFonts w:ascii="Times New Roman" w:hAnsi="Times New Roman" w:cs="Times New Roman"/>
          <w:color w:val="000000"/>
        </w:rPr>
        <w:t>Standardy</w:t>
      </w:r>
      <w:r>
        <w:rPr>
          <w:rFonts w:ascii="Times New Roman" w:eastAsia="TimesNewRomanPSMT" w:hAnsi="Times New Roman" w:cs="Times New Roman"/>
          <w:color w:val="000000"/>
        </w:rPr>
        <w:t xml:space="preserve"> </w:t>
      </w:r>
      <w:r w:rsidRPr="00781134">
        <w:rPr>
          <w:rFonts w:ascii="Times New Roman" w:eastAsia="TimesNewRomanPSMT" w:hAnsi="Times New Roman" w:cs="Times New Roman"/>
          <w:color w:val="000000"/>
        </w:rPr>
        <w:t>jakościowe energii elektrycznej określone są szczegółowo w ustawie z dnia 10 kwietnia 1997 r. Prawo</w:t>
      </w:r>
      <w:r>
        <w:rPr>
          <w:rFonts w:ascii="Times New Roman" w:eastAsia="TimesNewRomanPSMT" w:hAnsi="Times New Roman" w:cs="Times New Roman"/>
          <w:color w:val="000000"/>
        </w:rPr>
        <w:t xml:space="preserve"> </w:t>
      </w:r>
      <w:r w:rsidRPr="00781134">
        <w:rPr>
          <w:rFonts w:ascii="Times New Roman" w:hAnsi="Times New Roman" w:cs="Times New Roman"/>
          <w:color w:val="000000"/>
        </w:rPr>
        <w:t xml:space="preserve">energetyczne. </w:t>
      </w:r>
      <w:r w:rsidRPr="00781134">
        <w:rPr>
          <w:rFonts w:ascii="Times New Roman" w:eastAsia="TimesNewRomanPSMT" w:hAnsi="Times New Roman" w:cs="Times New Roman"/>
          <w:color w:val="000000"/>
        </w:rPr>
        <w:t>Zasady funkcjonowania systemu elektroenergetycznego zostały określone w rozporządzeniu</w:t>
      </w:r>
      <w:r>
        <w:rPr>
          <w:rFonts w:ascii="Times New Roman" w:eastAsia="TimesNewRomanPSMT" w:hAnsi="Times New Roman" w:cs="Times New Roman"/>
          <w:color w:val="000000"/>
        </w:rPr>
        <w:t xml:space="preserve"> </w:t>
      </w:r>
      <w:r w:rsidRPr="00781134">
        <w:rPr>
          <w:rFonts w:ascii="Times New Roman" w:hAnsi="Times New Roman" w:cs="Times New Roman"/>
          <w:color w:val="000000"/>
        </w:rPr>
        <w:t xml:space="preserve">Ministra Gospodarki </w:t>
      </w:r>
      <w:r w:rsidRPr="00781134">
        <w:rPr>
          <w:rFonts w:ascii="Times New Roman" w:eastAsia="TimesNewRomanPSMT" w:hAnsi="Times New Roman" w:cs="Times New Roman"/>
          <w:color w:val="000000"/>
        </w:rPr>
        <w:t>z dnia 4 maja 2007 r. w sprawie szczegółowych warunkó</w:t>
      </w:r>
      <w:r w:rsidRPr="00781134">
        <w:rPr>
          <w:rFonts w:ascii="Times New Roman" w:hAnsi="Times New Roman" w:cs="Times New Roman"/>
          <w:color w:val="000000"/>
        </w:rPr>
        <w:t>w funkcjonowania systemu</w:t>
      </w:r>
      <w:r>
        <w:rPr>
          <w:rFonts w:ascii="Times New Roman" w:eastAsia="TimesNewRomanPSMT" w:hAnsi="Times New Roman" w:cs="Times New Roman"/>
          <w:color w:val="000000"/>
        </w:rPr>
        <w:t xml:space="preserve"> </w:t>
      </w:r>
      <w:r w:rsidRPr="00781134">
        <w:rPr>
          <w:rFonts w:ascii="Times New Roman" w:hAnsi="Times New Roman" w:cs="Times New Roman"/>
          <w:color w:val="000000"/>
        </w:rPr>
        <w:t>elektroenergetycznego</w:t>
      </w:r>
      <w:r w:rsidRPr="00781134">
        <w:rPr>
          <w:rFonts w:ascii="Times New Roman" w:eastAsia="TimesNewRomanPSMT" w:hAnsi="Times New Roman" w:cs="Times New Roman"/>
          <w:color w:val="000000"/>
        </w:rPr>
        <w:t>, natomiast zasady kształtowania i kalkulacji taryf oraz rozliczeń w obrocie energią</w:t>
      </w:r>
      <w:r>
        <w:rPr>
          <w:rFonts w:ascii="Times New Roman" w:eastAsia="TimesNewRomanPSMT" w:hAnsi="Times New Roman" w:cs="Times New Roman"/>
          <w:color w:val="000000"/>
        </w:rPr>
        <w:t xml:space="preserve"> </w:t>
      </w:r>
      <w:r w:rsidRPr="00781134">
        <w:rPr>
          <w:rFonts w:ascii="Times New Roman" w:eastAsia="TimesNewRomanPSMT" w:hAnsi="Times New Roman" w:cs="Times New Roman"/>
          <w:color w:val="000000"/>
        </w:rPr>
        <w:t xml:space="preserve">elektryczną określa rozporządzenie Ministra Gospodarki z dnia 18 sierpnia 2011 r. </w:t>
      </w:r>
      <w:r w:rsidRPr="00781134">
        <w:rPr>
          <w:rFonts w:ascii="Times New Roman" w:hAnsi="Times New Roman" w:cs="Times New Roman"/>
          <w:color w:val="000000"/>
        </w:rPr>
        <w:t>w sprawie</w:t>
      </w:r>
      <w:r>
        <w:rPr>
          <w:rFonts w:ascii="Times New Roman" w:eastAsia="TimesNewRomanPSMT" w:hAnsi="Times New Roman" w:cs="Times New Roman"/>
          <w:color w:val="000000"/>
        </w:rPr>
        <w:t xml:space="preserve"> </w:t>
      </w:r>
      <w:r w:rsidRPr="00781134">
        <w:rPr>
          <w:rFonts w:ascii="Times New Roman" w:eastAsia="TimesNewRomanPSMT" w:hAnsi="Times New Roman" w:cs="Times New Roman"/>
          <w:color w:val="000000"/>
        </w:rPr>
        <w:t>szczegółowych zasad kształtowania i kalkulacji taryf oraz rozliczeń w obrocie energią elektryczną</w:t>
      </w:r>
      <w:r w:rsidRPr="00781134">
        <w:rPr>
          <w:rFonts w:ascii="Times New Roman" w:hAnsi="Times New Roman" w:cs="Times New Roman"/>
          <w:color w:val="54524D"/>
        </w:rPr>
        <w:t xml:space="preserve">. </w:t>
      </w:r>
      <w:r w:rsidRPr="00781134">
        <w:rPr>
          <w:rFonts w:ascii="Times New Roman" w:hAnsi="Times New Roman" w:cs="Times New Roman"/>
          <w:color w:val="000000"/>
        </w:rPr>
        <w:t>Nie ma</w:t>
      </w:r>
      <w:r>
        <w:rPr>
          <w:rFonts w:ascii="Times New Roman" w:eastAsia="TimesNewRomanPSMT" w:hAnsi="Times New Roman" w:cs="Times New Roman"/>
          <w:color w:val="000000"/>
        </w:rPr>
        <w:t xml:space="preserve"> </w:t>
      </w:r>
      <w:r w:rsidRPr="00781134">
        <w:rPr>
          <w:rFonts w:ascii="Times New Roman" w:eastAsia="TimesNewRomanPSMT" w:hAnsi="Times New Roman" w:cs="Times New Roman"/>
          <w:color w:val="000000"/>
        </w:rPr>
        <w:t xml:space="preserve">dodatkowych kosztów związanych z dostawą </w:t>
      </w:r>
      <w:r w:rsidRPr="00781134">
        <w:rPr>
          <w:rFonts w:ascii="Times New Roman" w:hAnsi="Times New Roman" w:cs="Times New Roman"/>
          <w:color w:val="000000"/>
        </w:rPr>
        <w:t>energii elektrycznej</w:t>
      </w:r>
      <w:r w:rsidRPr="00781134">
        <w:rPr>
          <w:rFonts w:ascii="Times New Roman" w:eastAsia="TimesNewRomanPSMT" w:hAnsi="Times New Roman" w:cs="Times New Roman"/>
          <w:color w:val="000000"/>
        </w:rPr>
        <w:t>. Do obliczenia kosztów cyklu życia</w:t>
      </w:r>
      <w:r>
        <w:rPr>
          <w:rFonts w:ascii="Times New Roman" w:eastAsia="TimesNewRomanPSMT" w:hAnsi="Times New Roman" w:cs="Times New Roman"/>
          <w:color w:val="000000"/>
        </w:rPr>
        <w:t xml:space="preserve"> </w:t>
      </w:r>
      <w:r w:rsidRPr="00781134">
        <w:rPr>
          <w:rFonts w:ascii="Times New Roman" w:eastAsia="TimesNewRomanPSMT" w:hAnsi="Times New Roman" w:cs="Times New Roman"/>
          <w:color w:val="000000"/>
        </w:rPr>
        <w:t xml:space="preserve">uwzględnione zostały </w:t>
      </w:r>
      <w:r w:rsidRPr="00781134">
        <w:rPr>
          <w:rFonts w:ascii="Times New Roman" w:hAnsi="Times New Roman" w:cs="Times New Roman"/>
          <w:color w:val="000000"/>
        </w:rPr>
        <w:t xml:space="preserve">wszelkie koszty </w:t>
      </w:r>
      <w:r w:rsidRPr="00781134">
        <w:rPr>
          <w:rFonts w:ascii="Times New Roman" w:eastAsia="TimesNewRomanPSMT" w:hAnsi="Times New Roman" w:cs="Times New Roman"/>
          <w:color w:val="000000"/>
        </w:rPr>
        <w:t>związane ze sprzedażą energii elekt</w:t>
      </w:r>
      <w:r w:rsidRPr="00781134">
        <w:rPr>
          <w:rFonts w:ascii="Times New Roman" w:hAnsi="Times New Roman" w:cs="Times New Roman"/>
          <w:color w:val="000000"/>
        </w:rPr>
        <w:t>rycznej.</w:t>
      </w:r>
    </w:p>
    <w:p w14:paraId="50ED0D4B" w14:textId="77777777" w:rsidR="00A92E0F" w:rsidRPr="00444A6F" w:rsidRDefault="00A92E0F" w:rsidP="00A92E0F">
      <w:pPr>
        <w:spacing w:after="0" w:line="240" w:lineRule="auto"/>
        <w:jc w:val="right"/>
        <w:rPr>
          <w:rFonts w:ascii="Times New Roman" w:hAnsi="Times New Roman" w:cs="Times New Roman"/>
          <w:b/>
          <w:sz w:val="24"/>
          <w:szCs w:val="24"/>
        </w:rPr>
      </w:pPr>
      <w:r w:rsidRPr="00444A6F">
        <w:rPr>
          <w:rFonts w:ascii="Times New Roman" w:hAnsi="Times New Roman" w:cs="Times New Roman"/>
          <w:b/>
          <w:sz w:val="24"/>
          <w:szCs w:val="24"/>
        </w:rPr>
        <w:lastRenderedPageBreak/>
        <w:t xml:space="preserve">Załącznik nr </w:t>
      </w:r>
      <w:r>
        <w:rPr>
          <w:rFonts w:ascii="Times New Roman" w:hAnsi="Times New Roman" w:cs="Times New Roman"/>
          <w:b/>
          <w:sz w:val="24"/>
          <w:szCs w:val="24"/>
        </w:rPr>
        <w:t>2</w:t>
      </w:r>
      <w:r w:rsidRPr="00444A6F">
        <w:rPr>
          <w:rFonts w:ascii="Times New Roman" w:hAnsi="Times New Roman" w:cs="Times New Roman"/>
          <w:b/>
          <w:sz w:val="24"/>
          <w:szCs w:val="24"/>
        </w:rPr>
        <w:t xml:space="preserve"> do SIWZ</w:t>
      </w:r>
    </w:p>
    <w:p w14:paraId="3123DCF9" w14:textId="77777777" w:rsidR="00A92E0F" w:rsidRPr="00444A6F" w:rsidRDefault="00532CFA" w:rsidP="00A92E0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A.280</w:t>
      </w:r>
      <w:r w:rsidR="00A92E0F" w:rsidRPr="00444A6F">
        <w:rPr>
          <w:rFonts w:ascii="Times New Roman" w:hAnsi="Times New Roman" w:cs="Times New Roman"/>
          <w:b/>
          <w:sz w:val="24"/>
          <w:szCs w:val="24"/>
        </w:rPr>
        <w:t>.</w:t>
      </w:r>
      <w:r w:rsidR="00091B1B">
        <w:rPr>
          <w:rFonts w:ascii="Times New Roman" w:hAnsi="Times New Roman" w:cs="Times New Roman"/>
          <w:b/>
          <w:sz w:val="24"/>
          <w:szCs w:val="24"/>
        </w:rPr>
        <w:t>1</w:t>
      </w:r>
      <w:r w:rsidR="00A92E0F" w:rsidRPr="00444A6F">
        <w:rPr>
          <w:rFonts w:ascii="Times New Roman" w:hAnsi="Times New Roman" w:cs="Times New Roman"/>
          <w:b/>
          <w:sz w:val="24"/>
          <w:szCs w:val="24"/>
        </w:rPr>
        <w:t>.201</w:t>
      </w:r>
      <w:r w:rsidR="00091B1B">
        <w:rPr>
          <w:rFonts w:ascii="Times New Roman" w:hAnsi="Times New Roman" w:cs="Times New Roman"/>
          <w:b/>
          <w:sz w:val="24"/>
          <w:szCs w:val="24"/>
        </w:rPr>
        <w:t>7</w:t>
      </w:r>
    </w:p>
    <w:p w14:paraId="47E1176B" w14:textId="77777777" w:rsidR="00A92E0F" w:rsidRPr="00444A6F" w:rsidRDefault="00A92E0F" w:rsidP="00A92E0F">
      <w:pPr>
        <w:rPr>
          <w:rFonts w:ascii="Times New Roman" w:hAnsi="Times New Roman" w:cs="Times New Roman"/>
          <w:sz w:val="24"/>
          <w:szCs w:val="24"/>
        </w:rPr>
      </w:pPr>
    </w:p>
    <w:p w14:paraId="214C5158" w14:textId="77777777" w:rsidR="00A92E0F" w:rsidRPr="00444A6F" w:rsidRDefault="00A92E0F" w:rsidP="00A92E0F">
      <w:pPr>
        <w:rPr>
          <w:rFonts w:ascii="Times New Roman" w:hAnsi="Times New Roman" w:cs="Times New Roman"/>
          <w:sz w:val="24"/>
          <w:szCs w:val="24"/>
        </w:rPr>
      </w:pPr>
      <w:r w:rsidRPr="00444A6F">
        <w:rPr>
          <w:rFonts w:ascii="Times New Roman" w:hAnsi="Times New Roman" w:cs="Times New Roman"/>
          <w:sz w:val="24"/>
          <w:szCs w:val="24"/>
        </w:rPr>
        <w:t>...........................................</w:t>
      </w:r>
      <w:r>
        <w:rPr>
          <w:rFonts w:ascii="Times New Roman" w:hAnsi="Times New Roman" w:cs="Times New Roman"/>
          <w:sz w:val="24"/>
          <w:szCs w:val="24"/>
        </w:rPr>
        <w:t>..........................</w:t>
      </w:r>
    </w:p>
    <w:p w14:paraId="07D95EE9" w14:textId="77777777" w:rsidR="00A92E0F" w:rsidRPr="00444A6F" w:rsidRDefault="00A92E0F" w:rsidP="00A92E0F">
      <w:pPr>
        <w:rPr>
          <w:rFonts w:ascii="Times New Roman" w:hAnsi="Times New Roman" w:cs="Times New Roman"/>
          <w:sz w:val="20"/>
          <w:szCs w:val="20"/>
        </w:rPr>
      </w:pPr>
      <w:r w:rsidRPr="00444A6F">
        <w:rPr>
          <w:rFonts w:ascii="Times New Roman" w:hAnsi="Times New Roman" w:cs="Times New Roman"/>
          <w:sz w:val="20"/>
          <w:szCs w:val="20"/>
        </w:rPr>
        <w:t xml:space="preserve">                    (pieczęć wykonawcy )</w:t>
      </w:r>
    </w:p>
    <w:p w14:paraId="391ABE20" w14:textId="77777777" w:rsidR="00A92E0F" w:rsidRPr="00444A6F" w:rsidRDefault="00A92E0F" w:rsidP="00A92E0F">
      <w:pPr>
        <w:rPr>
          <w:rFonts w:ascii="Times New Roman" w:hAnsi="Times New Roman" w:cs="Times New Roman"/>
          <w:sz w:val="24"/>
          <w:szCs w:val="24"/>
        </w:rPr>
      </w:pPr>
    </w:p>
    <w:p w14:paraId="51FCB547" w14:textId="77777777" w:rsidR="002B15A7" w:rsidRPr="009828F8" w:rsidRDefault="002B15A7" w:rsidP="002B15A7">
      <w:pPr>
        <w:keepLines/>
        <w:spacing w:after="0"/>
        <w:ind w:left="5106" w:right="1701"/>
        <w:rPr>
          <w:rFonts w:eastAsiaTheme="majorEastAsia" w:cstheme="majorBidi"/>
          <w:bCs/>
          <w:iCs/>
          <w:color w:val="85857A"/>
          <w:sz w:val="24"/>
          <w:szCs w:val="24"/>
        </w:rPr>
      </w:pPr>
      <w:r w:rsidRPr="009828F8">
        <w:rPr>
          <w:rFonts w:eastAsiaTheme="majorEastAsia" w:cstheme="majorBidi"/>
          <w:bCs/>
          <w:iCs/>
          <w:color w:val="85857A"/>
          <w:sz w:val="24"/>
          <w:szCs w:val="24"/>
        </w:rPr>
        <w:t xml:space="preserve">Muzeum II Wojny Światowej  </w:t>
      </w:r>
      <w:r w:rsidRPr="009828F8">
        <w:rPr>
          <w:rFonts w:eastAsiaTheme="majorEastAsia" w:cstheme="majorBidi"/>
          <w:bCs/>
          <w:iCs/>
          <w:color w:val="85857A"/>
          <w:sz w:val="24"/>
          <w:szCs w:val="24"/>
        </w:rPr>
        <w:br/>
        <w:t>ul. Długa 81-83</w:t>
      </w:r>
    </w:p>
    <w:p w14:paraId="66C354F5" w14:textId="77777777" w:rsidR="00A92E0F" w:rsidRDefault="002B15A7" w:rsidP="002B15A7">
      <w:pPr>
        <w:spacing w:after="120" w:line="240" w:lineRule="auto"/>
        <w:ind w:left="4536"/>
        <w:rPr>
          <w:rFonts w:ascii="Times New Roman" w:hAnsi="Times New Roman" w:cs="Times New Roman"/>
          <w:sz w:val="24"/>
          <w:szCs w:val="24"/>
        </w:rPr>
      </w:pPr>
      <w:r>
        <w:rPr>
          <w:rFonts w:eastAsiaTheme="majorEastAsia" w:cstheme="majorBidi"/>
          <w:bCs/>
          <w:iCs/>
          <w:color w:val="85857A"/>
          <w:sz w:val="24"/>
          <w:szCs w:val="24"/>
        </w:rPr>
        <w:t xml:space="preserve">           </w:t>
      </w:r>
      <w:r w:rsidRPr="009828F8">
        <w:rPr>
          <w:rFonts w:eastAsiaTheme="majorEastAsia" w:cstheme="majorBidi"/>
          <w:bCs/>
          <w:iCs/>
          <w:color w:val="85857A"/>
          <w:sz w:val="24"/>
          <w:szCs w:val="24"/>
        </w:rPr>
        <w:t>80-831 Gdańsk</w:t>
      </w:r>
    </w:p>
    <w:p w14:paraId="6E9F37FB" w14:textId="77777777" w:rsidR="00A92E0F" w:rsidRPr="00444A6F" w:rsidRDefault="00A92E0F" w:rsidP="00A92E0F">
      <w:pPr>
        <w:spacing w:after="120" w:line="240" w:lineRule="auto"/>
        <w:ind w:left="4536"/>
        <w:rPr>
          <w:rFonts w:ascii="Times New Roman" w:hAnsi="Times New Roman" w:cs="Times New Roman"/>
          <w:sz w:val="24"/>
          <w:szCs w:val="24"/>
        </w:rPr>
      </w:pPr>
    </w:p>
    <w:p w14:paraId="6D33977C" w14:textId="77777777" w:rsidR="00A92E0F" w:rsidRPr="00444A6F" w:rsidRDefault="00A92E0F" w:rsidP="00A92E0F">
      <w:pPr>
        <w:jc w:val="center"/>
        <w:rPr>
          <w:rFonts w:ascii="Times New Roman" w:hAnsi="Times New Roman" w:cs="Times New Roman"/>
          <w:b/>
          <w:sz w:val="28"/>
          <w:szCs w:val="28"/>
        </w:rPr>
      </w:pPr>
      <w:r w:rsidRPr="00444A6F">
        <w:rPr>
          <w:rFonts w:ascii="Times New Roman" w:hAnsi="Times New Roman" w:cs="Times New Roman"/>
          <w:b/>
          <w:sz w:val="28"/>
          <w:szCs w:val="28"/>
        </w:rPr>
        <w:t>OFERTA</w:t>
      </w:r>
    </w:p>
    <w:p w14:paraId="6F476143" w14:textId="77777777" w:rsidR="00A92E0F" w:rsidRPr="00444A6F" w:rsidRDefault="00A92E0F" w:rsidP="00A92E0F">
      <w:pPr>
        <w:rPr>
          <w:rFonts w:ascii="Times New Roman" w:hAnsi="Times New Roman" w:cs="Times New Roman"/>
          <w:sz w:val="24"/>
          <w:szCs w:val="24"/>
        </w:rPr>
      </w:pPr>
    </w:p>
    <w:p w14:paraId="206B32DD" w14:textId="77777777" w:rsidR="00A92E0F" w:rsidRPr="00444A6F" w:rsidRDefault="00A92E0F" w:rsidP="00A92E0F">
      <w:pPr>
        <w:rPr>
          <w:rFonts w:ascii="Times New Roman" w:hAnsi="Times New Roman" w:cs="Times New Roman"/>
          <w:sz w:val="24"/>
          <w:szCs w:val="24"/>
        </w:rPr>
      </w:pPr>
      <w:r w:rsidRPr="00444A6F">
        <w:rPr>
          <w:rFonts w:ascii="Times New Roman" w:hAnsi="Times New Roman" w:cs="Times New Roman"/>
          <w:sz w:val="24"/>
          <w:szCs w:val="24"/>
        </w:rPr>
        <w:t>Nazwa i siedziba Wykonawcy. ............................................................................................................................</w:t>
      </w:r>
      <w:r>
        <w:rPr>
          <w:rFonts w:ascii="Times New Roman" w:hAnsi="Times New Roman" w:cs="Times New Roman"/>
          <w:sz w:val="24"/>
          <w:szCs w:val="24"/>
        </w:rPr>
        <w:t>.......................</w:t>
      </w:r>
    </w:p>
    <w:p w14:paraId="4B8B14F0" w14:textId="77777777" w:rsidR="00A92E0F" w:rsidRPr="00D83F5D" w:rsidRDefault="00A92E0F" w:rsidP="00A92E0F">
      <w:pPr>
        <w:rPr>
          <w:rFonts w:ascii="Times New Roman" w:hAnsi="Times New Roman" w:cs="Times New Roman"/>
          <w:sz w:val="24"/>
          <w:szCs w:val="24"/>
          <w:lang w:val="en-US"/>
        </w:rPr>
      </w:pPr>
      <w:r w:rsidRPr="00D83F5D">
        <w:rPr>
          <w:rFonts w:ascii="Times New Roman" w:hAnsi="Times New Roman" w:cs="Times New Roman"/>
          <w:sz w:val="24"/>
          <w:szCs w:val="24"/>
          <w:lang w:val="en-US"/>
        </w:rPr>
        <w:t>Tel/fax…………………………………………………………………………………………</w:t>
      </w:r>
    </w:p>
    <w:p w14:paraId="31AF0E0F" w14:textId="77777777" w:rsidR="00A92E0F" w:rsidRPr="00D83F5D" w:rsidRDefault="00A92E0F" w:rsidP="00A92E0F">
      <w:pPr>
        <w:rPr>
          <w:rFonts w:ascii="Times New Roman" w:hAnsi="Times New Roman" w:cs="Times New Roman"/>
          <w:sz w:val="24"/>
          <w:szCs w:val="24"/>
          <w:lang w:val="en-US"/>
        </w:rPr>
      </w:pPr>
      <w:r w:rsidRPr="00D83F5D">
        <w:rPr>
          <w:rFonts w:ascii="Times New Roman" w:hAnsi="Times New Roman" w:cs="Times New Roman"/>
          <w:sz w:val="24"/>
          <w:szCs w:val="24"/>
          <w:lang w:val="en-US"/>
        </w:rPr>
        <w:t>e-mail………………………………………………………………………………………….</w:t>
      </w:r>
    </w:p>
    <w:p w14:paraId="23BB2B3F" w14:textId="77777777" w:rsidR="00A92E0F" w:rsidRPr="00D83F5D" w:rsidRDefault="00A92E0F" w:rsidP="00A92E0F">
      <w:pPr>
        <w:rPr>
          <w:rFonts w:ascii="Times New Roman" w:hAnsi="Times New Roman" w:cs="Times New Roman"/>
          <w:sz w:val="24"/>
          <w:szCs w:val="24"/>
          <w:lang w:val="en-US"/>
        </w:rPr>
      </w:pPr>
      <w:r w:rsidRPr="00D83F5D">
        <w:rPr>
          <w:rFonts w:ascii="Times New Roman" w:hAnsi="Times New Roman" w:cs="Times New Roman"/>
          <w:sz w:val="24"/>
          <w:szCs w:val="24"/>
          <w:lang w:val="en-US"/>
        </w:rPr>
        <w:t>NIP……………………………………………………………………………………………</w:t>
      </w:r>
    </w:p>
    <w:p w14:paraId="5E76C289" w14:textId="77777777" w:rsidR="00A92E0F" w:rsidRDefault="00A92E0F" w:rsidP="00A92E0F">
      <w:pPr>
        <w:rPr>
          <w:rFonts w:ascii="Times New Roman" w:hAnsi="Times New Roman" w:cs="Times New Roman"/>
          <w:sz w:val="24"/>
          <w:szCs w:val="24"/>
        </w:rPr>
      </w:pPr>
      <w:r w:rsidRPr="00444A6F">
        <w:rPr>
          <w:rFonts w:ascii="Times New Roman" w:hAnsi="Times New Roman" w:cs="Times New Roman"/>
          <w:sz w:val="24"/>
          <w:szCs w:val="24"/>
        </w:rPr>
        <w:t>REGON……………………</w:t>
      </w:r>
      <w:r>
        <w:rPr>
          <w:rFonts w:ascii="Times New Roman" w:hAnsi="Times New Roman" w:cs="Times New Roman"/>
          <w:sz w:val="24"/>
          <w:szCs w:val="24"/>
        </w:rPr>
        <w:t>…………………………………………………………………</w:t>
      </w:r>
    </w:p>
    <w:p w14:paraId="0D11F9E2" w14:textId="77777777" w:rsidR="0001474A" w:rsidRDefault="0001474A" w:rsidP="00A92E0F">
      <w:pPr>
        <w:rPr>
          <w:rFonts w:ascii="Times New Roman" w:hAnsi="Times New Roman" w:cs="Times New Roman"/>
          <w:sz w:val="24"/>
          <w:szCs w:val="24"/>
        </w:rPr>
      </w:pPr>
      <w:r>
        <w:rPr>
          <w:rFonts w:ascii="Times New Roman" w:hAnsi="Times New Roman" w:cs="Times New Roman"/>
          <w:sz w:val="24"/>
          <w:szCs w:val="24"/>
        </w:rPr>
        <w:t xml:space="preserve">Czy Wykonawca jest małym/średnim przedsiębiorcą  </w:t>
      </w:r>
      <w:r w:rsidRPr="0001474A">
        <w:rPr>
          <w:rFonts w:ascii="Times New Roman" w:hAnsi="Times New Roman" w:cs="Times New Roman"/>
          <w:b/>
          <w:sz w:val="24"/>
          <w:szCs w:val="24"/>
        </w:rPr>
        <w:t>TAK/NIE*</w:t>
      </w:r>
    </w:p>
    <w:p w14:paraId="05AC0D1A" w14:textId="77777777" w:rsidR="0001474A" w:rsidRPr="0001474A" w:rsidRDefault="0001474A" w:rsidP="00A92E0F">
      <w:pPr>
        <w:rPr>
          <w:rFonts w:ascii="Times New Roman" w:hAnsi="Times New Roman" w:cs="Times New Roman"/>
          <w:sz w:val="20"/>
          <w:szCs w:val="20"/>
        </w:rPr>
      </w:pPr>
      <w:r>
        <w:rPr>
          <w:rFonts w:ascii="Times New Roman" w:hAnsi="Times New Roman" w:cs="Times New Roman"/>
          <w:sz w:val="20"/>
          <w:szCs w:val="20"/>
        </w:rPr>
        <w:t>*niepotrzebne s</w:t>
      </w:r>
      <w:r w:rsidRPr="0001474A">
        <w:rPr>
          <w:rFonts w:ascii="Times New Roman" w:hAnsi="Times New Roman" w:cs="Times New Roman"/>
          <w:sz w:val="20"/>
          <w:szCs w:val="20"/>
        </w:rPr>
        <w:t>kreślić</w:t>
      </w:r>
    </w:p>
    <w:p w14:paraId="347F4230" w14:textId="77777777" w:rsidR="00A92E0F" w:rsidRDefault="00A92E0F" w:rsidP="00A92E0F">
      <w:pPr>
        <w:spacing w:after="120" w:line="240" w:lineRule="auto"/>
        <w:ind w:left="425" w:hanging="425"/>
        <w:jc w:val="both"/>
        <w:rPr>
          <w:rFonts w:ascii="Times New Roman" w:hAnsi="Times New Roman" w:cs="Times New Roman"/>
          <w:sz w:val="24"/>
          <w:szCs w:val="24"/>
        </w:rPr>
      </w:pPr>
      <w:r w:rsidRPr="009A6A7F">
        <w:rPr>
          <w:rFonts w:ascii="Times New Roman" w:hAnsi="Times New Roman" w:cs="Times New Roman"/>
          <w:sz w:val="24"/>
          <w:szCs w:val="24"/>
        </w:rPr>
        <w:t xml:space="preserve">nawiązując do ogłoszenia o postępowaniu na: </w:t>
      </w:r>
      <w:r w:rsidR="00E318DA">
        <w:rPr>
          <w:rFonts w:ascii="Times New Roman" w:hAnsi="Times New Roman" w:cs="Times New Roman"/>
          <w:sz w:val="24"/>
          <w:szCs w:val="24"/>
        </w:rPr>
        <w:t>dostawę energii elektrycznej do budynku Muzeum II Wojny Światowej w Gdańsku przy ul. Wałowej 52 oferujemy wykonanie za:</w:t>
      </w:r>
    </w:p>
    <w:p w14:paraId="111AF791" w14:textId="77777777" w:rsidR="00E318DA" w:rsidRDefault="00E318DA" w:rsidP="00A92E0F">
      <w:pPr>
        <w:spacing w:after="120" w:line="240" w:lineRule="auto"/>
        <w:ind w:left="425" w:hanging="425"/>
        <w:jc w:val="both"/>
        <w:rPr>
          <w:rFonts w:ascii="Times New Roman" w:hAnsi="Times New Roman" w:cs="Times New Roman"/>
          <w:sz w:val="24"/>
          <w:szCs w:val="24"/>
        </w:rPr>
      </w:pPr>
    </w:p>
    <w:tbl>
      <w:tblPr>
        <w:tblStyle w:val="Tabela-Siatka1"/>
        <w:tblW w:w="8897" w:type="dxa"/>
        <w:tblLayout w:type="fixed"/>
        <w:tblLook w:val="01E0" w:firstRow="1" w:lastRow="1" w:firstColumn="1" w:lastColumn="1" w:noHBand="0" w:noVBand="0"/>
      </w:tblPr>
      <w:tblGrid>
        <w:gridCol w:w="489"/>
        <w:gridCol w:w="1456"/>
        <w:gridCol w:w="1194"/>
        <w:gridCol w:w="1080"/>
        <w:gridCol w:w="1134"/>
        <w:gridCol w:w="1134"/>
        <w:gridCol w:w="1134"/>
        <w:gridCol w:w="1276"/>
      </w:tblGrid>
      <w:tr w:rsidR="00DE1311" w:rsidRPr="004071D4" w14:paraId="6F9FE557" w14:textId="77777777" w:rsidTr="002F19F6">
        <w:tc>
          <w:tcPr>
            <w:tcW w:w="489" w:type="dxa"/>
            <w:tcBorders>
              <w:top w:val="single" w:sz="4" w:space="0" w:color="auto"/>
              <w:left w:val="single" w:sz="4" w:space="0" w:color="auto"/>
              <w:bottom w:val="single" w:sz="4" w:space="0" w:color="auto"/>
              <w:right w:val="single" w:sz="4" w:space="0" w:color="auto"/>
            </w:tcBorders>
            <w:hideMark/>
          </w:tcPr>
          <w:p w14:paraId="52983E21" w14:textId="77777777" w:rsidR="00DE1311" w:rsidRPr="0012427C" w:rsidRDefault="00DE1311" w:rsidP="00634A56">
            <w:pPr>
              <w:spacing w:after="200" w:line="276" w:lineRule="auto"/>
              <w:jc w:val="both"/>
            </w:pPr>
            <w:r w:rsidRPr="0012427C">
              <w:t>Lp.</w:t>
            </w:r>
          </w:p>
        </w:tc>
        <w:tc>
          <w:tcPr>
            <w:tcW w:w="1456" w:type="dxa"/>
            <w:tcBorders>
              <w:top w:val="single" w:sz="4" w:space="0" w:color="auto"/>
              <w:left w:val="single" w:sz="4" w:space="0" w:color="auto"/>
              <w:bottom w:val="single" w:sz="4" w:space="0" w:color="auto"/>
              <w:right w:val="single" w:sz="4" w:space="0" w:color="auto"/>
            </w:tcBorders>
            <w:hideMark/>
          </w:tcPr>
          <w:p w14:paraId="35946AA1" w14:textId="77777777" w:rsidR="00DE1311" w:rsidRPr="0012427C" w:rsidRDefault="00DE1311" w:rsidP="00634A56">
            <w:pPr>
              <w:spacing w:after="200" w:line="276" w:lineRule="auto"/>
              <w:jc w:val="both"/>
            </w:pPr>
            <w:r w:rsidRPr="0012427C">
              <w:t>dla dwóch punktu poboru Muzeum II Wojny Światowej  w Gdańsku mieszczącego się przy ul Wałowej dz. 333/33,  80-858</w:t>
            </w:r>
          </w:p>
        </w:tc>
        <w:tc>
          <w:tcPr>
            <w:tcW w:w="1194" w:type="dxa"/>
            <w:tcBorders>
              <w:top w:val="single" w:sz="4" w:space="0" w:color="auto"/>
              <w:left w:val="single" w:sz="4" w:space="0" w:color="auto"/>
              <w:bottom w:val="single" w:sz="4" w:space="0" w:color="auto"/>
              <w:right w:val="single" w:sz="4" w:space="0" w:color="auto"/>
            </w:tcBorders>
            <w:hideMark/>
          </w:tcPr>
          <w:p w14:paraId="19CB78E2" w14:textId="4051CA39" w:rsidR="00DE1311" w:rsidRPr="0012427C" w:rsidRDefault="00DE1311" w:rsidP="00634A56">
            <w:pPr>
              <w:spacing w:after="200" w:line="276" w:lineRule="auto"/>
              <w:jc w:val="both"/>
            </w:pPr>
            <w:r w:rsidRPr="0012427C">
              <w:t>Zużycie energii elektr</w:t>
            </w:r>
            <w:r w:rsidR="00F56E74" w:rsidRPr="0012427C">
              <w:t>ycznej (wartość szacunkowa na 10,5</w:t>
            </w:r>
            <w:r w:rsidRPr="0012427C">
              <w:t xml:space="preserve"> miesięcy) w MWh</w:t>
            </w:r>
          </w:p>
        </w:tc>
        <w:tc>
          <w:tcPr>
            <w:tcW w:w="1080" w:type="dxa"/>
            <w:tcBorders>
              <w:top w:val="single" w:sz="4" w:space="0" w:color="auto"/>
              <w:left w:val="single" w:sz="4" w:space="0" w:color="auto"/>
              <w:bottom w:val="single" w:sz="4" w:space="0" w:color="auto"/>
              <w:right w:val="single" w:sz="4" w:space="0" w:color="auto"/>
            </w:tcBorders>
            <w:hideMark/>
          </w:tcPr>
          <w:p w14:paraId="2DE93A23" w14:textId="77777777" w:rsidR="00DE1311" w:rsidRPr="0012427C" w:rsidRDefault="00DE1311" w:rsidP="00634A56">
            <w:pPr>
              <w:spacing w:after="200" w:line="276" w:lineRule="auto"/>
              <w:jc w:val="both"/>
            </w:pPr>
            <w:r w:rsidRPr="0012427C">
              <w:t>Cena jednostkowa  netto za energię elektryczną czynną całodobowo w PLN/MWh</w:t>
            </w:r>
          </w:p>
        </w:tc>
        <w:tc>
          <w:tcPr>
            <w:tcW w:w="1134" w:type="dxa"/>
            <w:tcBorders>
              <w:top w:val="single" w:sz="4" w:space="0" w:color="auto"/>
              <w:left w:val="single" w:sz="4" w:space="0" w:color="auto"/>
              <w:bottom w:val="single" w:sz="4" w:space="0" w:color="auto"/>
              <w:right w:val="single" w:sz="4" w:space="0" w:color="auto"/>
            </w:tcBorders>
            <w:hideMark/>
          </w:tcPr>
          <w:p w14:paraId="676827DB" w14:textId="77777777" w:rsidR="00DE1311" w:rsidRPr="0012427C" w:rsidRDefault="000D0D46" w:rsidP="000D0D46">
            <w:pPr>
              <w:spacing w:after="200" w:line="276" w:lineRule="auto"/>
              <w:jc w:val="both"/>
            </w:pPr>
            <w:r w:rsidRPr="0012427C">
              <w:t>Ewentualna o</w:t>
            </w:r>
            <w:r w:rsidR="00DE1311" w:rsidRPr="0012427C">
              <w:t>płata abonamentowa/handlowa netto w PLN/m-c</w:t>
            </w:r>
            <w:r w:rsidRPr="0012427C">
              <w:t xml:space="preserve"> (do wypełnienia jeśli występuje)</w:t>
            </w:r>
          </w:p>
        </w:tc>
        <w:tc>
          <w:tcPr>
            <w:tcW w:w="1134" w:type="dxa"/>
            <w:tcBorders>
              <w:top w:val="single" w:sz="4" w:space="0" w:color="auto"/>
              <w:left w:val="single" w:sz="4" w:space="0" w:color="auto"/>
              <w:bottom w:val="single" w:sz="4" w:space="0" w:color="auto"/>
              <w:right w:val="single" w:sz="4" w:space="0" w:color="auto"/>
            </w:tcBorders>
          </w:tcPr>
          <w:p w14:paraId="21CDDFEA" w14:textId="77777777" w:rsidR="00DE1311" w:rsidRPr="0012427C" w:rsidRDefault="00DE1311" w:rsidP="00DE1311">
            <w:pPr>
              <w:spacing w:after="200" w:line="276" w:lineRule="auto"/>
              <w:jc w:val="both"/>
            </w:pPr>
            <w:r w:rsidRPr="0012427C">
              <w:t>Łączna cena netto za zużycie energii (kol. 3 x kol. 4) w PLN</w:t>
            </w:r>
          </w:p>
        </w:tc>
        <w:tc>
          <w:tcPr>
            <w:tcW w:w="1134" w:type="dxa"/>
            <w:tcBorders>
              <w:top w:val="single" w:sz="4" w:space="0" w:color="auto"/>
              <w:left w:val="single" w:sz="4" w:space="0" w:color="auto"/>
              <w:bottom w:val="single" w:sz="4" w:space="0" w:color="auto"/>
              <w:right w:val="single" w:sz="4" w:space="0" w:color="auto"/>
            </w:tcBorders>
          </w:tcPr>
          <w:p w14:paraId="7213E84D" w14:textId="36C55E48" w:rsidR="00DE1311" w:rsidRPr="0012427C" w:rsidRDefault="00DE1311" w:rsidP="00DE1311">
            <w:pPr>
              <w:spacing w:after="200" w:line="276" w:lineRule="auto"/>
              <w:jc w:val="both"/>
            </w:pPr>
            <w:r w:rsidRPr="0012427C">
              <w:t>Łączna cena netto</w:t>
            </w:r>
            <w:r w:rsidR="00F56E74" w:rsidRPr="0012427C">
              <w:t xml:space="preserve"> za opłatę handlową (kol. 5 x 10,5</w:t>
            </w:r>
            <w:r w:rsidRPr="0012427C">
              <w:t xml:space="preserve"> miesięcy) w PLN</w:t>
            </w:r>
          </w:p>
        </w:tc>
        <w:tc>
          <w:tcPr>
            <w:tcW w:w="1276" w:type="dxa"/>
            <w:tcBorders>
              <w:top w:val="single" w:sz="4" w:space="0" w:color="auto"/>
              <w:left w:val="single" w:sz="4" w:space="0" w:color="auto"/>
              <w:bottom w:val="single" w:sz="4" w:space="0" w:color="auto"/>
              <w:right w:val="single" w:sz="4" w:space="0" w:color="auto"/>
            </w:tcBorders>
            <w:hideMark/>
          </w:tcPr>
          <w:p w14:paraId="00C3B914" w14:textId="5E5A85D0" w:rsidR="00DE1311" w:rsidRPr="0012427C" w:rsidRDefault="00DE1311" w:rsidP="008F7838">
            <w:pPr>
              <w:spacing w:after="200" w:line="276" w:lineRule="auto"/>
              <w:jc w:val="both"/>
            </w:pPr>
            <w:r w:rsidRPr="0012427C">
              <w:t xml:space="preserve">Całkowita cena netto (kol. 6 </w:t>
            </w:r>
            <w:r w:rsidR="008F7838" w:rsidRPr="0012427C">
              <w:t xml:space="preserve">+ </w:t>
            </w:r>
            <w:r w:rsidRPr="0012427C">
              <w:t>kol. 7) w PLN</w:t>
            </w:r>
          </w:p>
        </w:tc>
      </w:tr>
      <w:tr w:rsidR="00DE1311" w:rsidRPr="004071D4" w14:paraId="650A9AC3" w14:textId="77777777" w:rsidTr="002F19F6">
        <w:tc>
          <w:tcPr>
            <w:tcW w:w="489" w:type="dxa"/>
            <w:tcBorders>
              <w:top w:val="single" w:sz="4" w:space="0" w:color="auto"/>
              <w:left w:val="single" w:sz="4" w:space="0" w:color="auto"/>
              <w:bottom w:val="single" w:sz="4" w:space="0" w:color="auto"/>
              <w:right w:val="single" w:sz="4" w:space="0" w:color="auto"/>
            </w:tcBorders>
            <w:hideMark/>
          </w:tcPr>
          <w:p w14:paraId="642E39D5" w14:textId="77777777" w:rsidR="00DE1311" w:rsidRPr="0012427C" w:rsidRDefault="00DE1311" w:rsidP="00634A56">
            <w:pPr>
              <w:spacing w:after="200" w:line="276" w:lineRule="auto"/>
              <w:jc w:val="center"/>
            </w:pPr>
            <w:r w:rsidRPr="0012427C">
              <w:t>1</w:t>
            </w:r>
          </w:p>
        </w:tc>
        <w:tc>
          <w:tcPr>
            <w:tcW w:w="1456" w:type="dxa"/>
            <w:tcBorders>
              <w:top w:val="single" w:sz="4" w:space="0" w:color="auto"/>
              <w:left w:val="single" w:sz="4" w:space="0" w:color="auto"/>
              <w:bottom w:val="single" w:sz="4" w:space="0" w:color="auto"/>
              <w:right w:val="single" w:sz="4" w:space="0" w:color="auto"/>
            </w:tcBorders>
            <w:hideMark/>
          </w:tcPr>
          <w:p w14:paraId="5C6D9617" w14:textId="77777777" w:rsidR="00DE1311" w:rsidRPr="0012427C" w:rsidRDefault="00DE1311" w:rsidP="00634A56">
            <w:pPr>
              <w:spacing w:after="200" w:line="276" w:lineRule="auto"/>
              <w:jc w:val="center"/>
            </w:pPr>
            <w:r w:rsidRPr="0012427C">
              <w:t>2</w:t>
            </w:r>
          </w:p>
        </w:tc>
        <w:tc>
          <w:tcPr>
            <w:tcW w:w="1194" w:type="dxa"/>
            <w:tcBorders>
              <w:top w:val="single" w:sz="4" w:space="0" w:color="auto"/>
              <w:left w:val="single" w:sz="4" w:space="0" w:color="auto"/>
              <w:bottom w:val="single" w:sz="4" w:space="0" w:color="auto"/>
              <w:right w:val="single" w:sz="4" w:space="0" w:color="auto"/>
            </w:tcBorders>
            <w:hideMark/>
          </w:tcPr>
          <w:p w14:paraId="7323D7E7" w14:textId="77777777" w:rsidR="00DE1311" w:rsidRPr="0012427C" w:rsidRDefault="00DE1311" w:rsidP="00634A56">
            <w:pPr>
              <w:spacing w:after="200" w:line="276" w:lineRule="auto"/>
              <w:jc w:val="center"/>
            </w:pPr>
            <w:r w:rsidRPr="0012427C">
              <w:t>3</w:t>
            </w:r>
          </w:p>
        </w:tc>
        <w:tc>
          <w:tcPr>
            <w:tcW w:w="1080" w:type="dxa"/>
            <w:tcBorders>
              <w:top w:val="single" w:sz="4" w:space="0" w:color="auto"/>
              <w:left w:val="single" w:sz="4" w:space="0" w:color="auto"/>
              <w:bottom w:val="single" w:sz="4" w:space="0" w:color="auto"/>
              <w:right w:val="single" w:sz="4" w:space="0" w:color="auto"/>
            </w:tcBorders>
            <w:hideMark/>
          </w:tcPr>
          <w:p w14:paraId="411EBA2B" w14:textId="77777777" w:rsidR="00DE1311" w:rsidRPr="0012427C" w:rsidRDefault="00DE1311" w:rsidP="00634A56">
            <w:pPr>
              <w:spacing w:after="200" w:line="276" w:lineRule="auto"/>
              <w:jc w:val="center"/>
            </w:pPr>
            <w:r w:rsidRPr="0012427C">
              <w:t>4</w:t>
            </w:r>
          </w:p>
        </w:tc>
        <w:tc>
          <w:tcPr>
            <w:tcW w:w="1134" w:type="dxa"/>
            <w:tcBorders>
              <w:top w:val="single" w:sz="4" w:space="0" w:color="auto"/>
              <w:left w:val="single" w:sz="4" w:space="0" w:color="auto"/>
              <w:bottom w:val="single" w:sz="4" w:space="0" w:color="auto"/>
              <w:right w:val="single" w:sz="4" w:space="0" w:color="auto"/>
            </w:tcBorders>
            <w:hideMark/>
          </w:tcPr>
          <w:p w14:paraId="52D8EA32" w14:textId="77777777" w:rsidR="00DE1311" w:rsidRPr="0012427C" w:rsidRDefault="00DE1311" w:rsidP="00634A56">
            <w:pPr>
              <w:spacing w:after="200" w:line="276" w:lineRule="auto"/>
              <w:jc w:val="center"/>
            </w:pPr>
            <w:r w:rsidRPr="0012427C">
              <w:t>5</w:t>
            </w:r>
          </w:p>
        </w:tc>
        <w:tc>
          <w:tcPr>
            <w:tcW w:w="1134" w:type="dxa"/>
            <w:tcBorders>
              <w:top w:val="single" w:sz="4" w:space="0" w:color="auto"/>
              <w:left w:val="single" w:sz="4" w:space="0" w:color="auto"/>
              <w:bottom w:val="single" w:sz="4" w:space="0" w:color="auto"/>
              <w:right w:val="single" w:sz="4" w:space="0" w:color="auto"/>
            </w:tcBorders>
          </w:tcPr>
          <w:p w14:paraId="669D738D" w14:textId="77777777" w:rsidR="00DE1311" w:rsidRPr="0012427C" w:rsidRDefault="00DE1311" w:rsidP="00634A56">
            <w:pPr>
              <w:spacing w:after="200" w:line="276" w:lineRule="auto"/>
              <w:jc w:val="center"/>
            </w:pPr>
            <w:r w:rsidRPr="0012427C">
              <w:t>6</w:t>
            </w:r>
          </w:p>
        </w:tc>
        <w:tc>
          <w:tcPr>
            <w:tcW w:w="1134" w:type="dxa"/>
            <w:tcBorders>
              <w:top w:val="single" w:sz="4" w:space="0" w:color="auto"/>
              <w:left w:val="single" w:sz="4" w:space="0" w:color="auto"/>
              <w:bottom w:val="single" w:sz="4" w:space="0" w:color="auto"/>
              <w:right w:val="single" w:sz="4" w:space="0" w:color="auto"/>
            </w:tcBorders>
          </w:tcPr>
          <w:p w14:paraId="4166DDEF" w14:textId="77777777" w:rsidR="00DE1311" w:rsidRPr="0012427C" w:rsidRDefault="00DE1311" w:rsidP="00634A56">
            <w:pPr>
              <w:spacing w:after="200" w:line="276" w:lineRule="auto"/>
              <w:jc w:val="center"/>
            </w:pPr>
            <w:r w:rsidRPr="0012427C">
              <w:t>7</w:t>
            </w:r>
          </w:p>
        </w:tc>
        <w:tc>
          <w:tcPr>
            <w:tcW w:w="1276" w:type="dxa"/>
            <w:tcBorders>
              <w:top w:val="single" w:sz="4" w:space="0" w:color="auto"/>
              <w:left w:val="single" w:sz="4" w:space="0" w:color="auto"/>
              <w:bottom w:val="single" w:sz="4" w:space="0" w:color="auto"/>
              <w:right w:val="single" w:sz="4" w:space="0" w:color="auto"/>
            </w:tcBorders>
            <w:hideMark/>
          </w:tcPr>
          <w:p w14:paraId="225D0161" w14:textId="77777777" w:rsidR="00DE1311" w:rsidRPr="0012427C" w:rsidRDefault="00DE1311" w:rsidP="00634A56">
            <w:pPr>
              <w:spacing w:after="200" w:line="276" w:lineRule="auto"/>
              <w:jc w:val="center"/>
            </w:pPr>
            <w:r w:rsidRPr="0012427C">
              <w:t>8</w:t>
            </w:r>
          </w:p>
        </w:tc>
      </w:tr>
      <w:tr w:rsidR="00DE1311" w:rsidRPr="004071D4" w14:paraId="68B239AF" w14:textId="77777777" w:rsidTr="002F19F6">
        <w:tc>
          <w:tcPr>
            <w:tcW w:w="489" w:type="dxa"/>
            <w:tcBorders>
              <w:top w:val="single" w:sz="4" w:space="0" w:color="auto"/>
              <w:left w:val="single" w:sz="4" w:space="0" w:color="auto"/>
              <w:bottom w:val="single" w:sz="4" w:space="0" w:color="auto"/>
              <w:right w:val="single" w:sz="4" w:space="0" w:color="auto"/>
            </w:tcBorders>
            <w:hideMark/>
          </w:tcPr>
          <w:p w14:paraId="62E01157" w14:textId="77777777" w:rsidR="00DE1311" w:rsidRPr="0012427C" w:rsidRDefault="00DE1311" w:rsidP="00634A56">
            <w:pPr>
              <w:spacing w:after="200" w:line="276" w:lineRule="auto"/>
              <w:jc w:val="both"/>
            </w:pPr>
            <w:r w:rsidRPr="0012427C">
              <w:t>1.</w:t>
            </w:r>
          </w:p>
        </w:tc>
        <w:tc>
          <w:tcPr>
            <w:tcW w:w="1456" w:type="dxa"/>
            <w:tcBorders>
              <w:top w:val="single" w:sz="4" w:space="0" w:color="auto"/>
              <w:left w:val="single" w:sz="4" w:space="0" w:color="auto"/>
              <w:bottom w:val="single" w:sz="4" w:space="0" w:color="auto"/>
              <w:right w:val="single" w:sz="4" w:space="0" w:color="auto"/>
            </w:tcBorders>
            <w:hideMark/>
          </w:tcPr>
          <w:p w14:paraId="49062307" w14:textId="235E13A8" w:rsidR="00DE1311" w:rsidRPr="0012427C" w:rsidRDefault="00B22C75" w:rsidP="00634A56">
            <w:pPr>
              <w:spacing w:after="200" w:line="276" w:lineRule="auto"/>
              <w:jc w:val="both"/>
            </w:pPr>
            <w:r w:rsidRPr="0012427C">
              <w:rPr>
                <w:color w:val="000000"/>
                <w:sz w:val="24"/>
                <w:szCs w:val="24"/>
              </w:rPr>
              <w:t>w taryfie B</w:t>
            </w:r>
            <w:r w:rsidR="00DE1311" w:rsidRPr="0012427C">
              <w:rPr>
                <w:color w:val="000000"/>
                <w:sz w:val="24"/>
                <w:szCs w:val="24"/>
              </w:rPr>
              <w:t xml:space="preserve">23 w </w:t>
            </w:r>
            <w:r w:rsidR="00DE1311" w:rsidRPr="0012427C">
              <w:rPr>
                <w:color w:val="FF0000"/>
              </w:rPr>
              <w:t xml:space="preserve"> </w:t>
            </w:r>
            <w:r w:rsidR="00DE1311" w:rsidRPr="0012427C">
              <w:rPr>
                <w:sz w:val="24"/>
                <w:szCs w:val="24"/>
              </w:rPr>
              <w:lastRenderedPageBreak/>
              <w:t>strefie szczytowej</w:t>
            </w:r>
          </w:p>
        </w:tc>
        <w:tc>
          <w:tcPr>
            <w:tcW w:w="1194" w:type="dxa"/>
            <w:tcBorders>
              <w:top w:val="single" w:sz="4" w:space="0" w:color="auto"/>
              <w:left w:val="single" w:sz="4" w:space="0" w:color="auto"/>
              <w:bottom w:val="single" w:sz="4" w:space="0" w:color="auto"/>
              <w:right w:val="single" w:sz="4" w:space="0" w:color="auto"/>
            </w:tcBorders>
            <w:hideMark/>
          </w:tcPr>
          <w:p w14:paraId="0B7A9704" w14:textId="336D8433" w:rsidR="00DE1311" w:rsidRPr="004071D4" w:rsidRDefault="00983DEB" w:rsidP="00634A56">
            <w:pPr>
              <w:spacing w:after="200" w:line="276" w:lineRule="auto"/>
              <w:jc w:val="right"/>
              <w:rPr>
                <w:highlight w:val="yellow"/>
              </w:rPr>
            </w:pPr>
            <w:r>
              <w:lastRenderedPageBreak/>
              <w:t>825</w:t>
            </w:r>
          </w:p>
        </w:tc>
        <w:tc>
          <w:tcPr>
            <w:tcW w:w="1080" w:type="dxa"/>
            <w:tcBorders>
              <w:top w:val="single" w:sz="4" w:space="0" w:color="auto"/>
              <w:left w:val="single" w:sz="4" w:space="0" w:color="auto"/>
              <w:bottom w:val="single" w:sz="4" w:space="0" w:color="auto"/>
              <w:right w:val="single" w:sz="4" w:space="0" w:color="auto"/>
            </w:tcBorders>
          </w:tcPr>
          <w:p w14:paraId="79003543" w14:textId="77777777" w:rsidR="00DE1311" w:rsidRPr="004071D4" w:rsidRDefault="00DE1311" w:rsidP="00634A56">
            <w:pPr>
              <w:spacing w:after="200" w:line="276" w:lineRule="auto"/>
              <w:jc w:val="both"/>
              <w:rPr>
                <w:highlight w:val="yellow"/>
              </w:rPr>
            </w:pPr>
          </w:p>
        </w:tc>
        <w:tc>
          <w:tcPr>
            <w:tcW w:w="1134" w:type="dxa"/>
            <w:tcBorders>
              <w:top w:val="single" w:sz="4" w:space="0" w:color="auto"/>
              <w:left w:val="single" w:sz="4" w:space="0" w:color="auto"/>
              <w:bottom w:val="single" w:sz="4" w:space="0" w:color="auto"/>
              <w:right w:val="single" w:sz="4" w:space="0" w:color="auto"/>
            </w:tcBorders>
          </w:tcPr>
          <w:p w14:paraId="1808501E" w14:textId="77777777" w:rsidR="00DE1311" w:rsidRPr="004071D4" w:rsidRDefault="00DE1311" w:rsidP="00634A56">
            <w:pPr>
              <w:spacing w:after="200" w:line="276" w:lineRule="auto"/>
              <w:jc w:val="both"/>
              <w:rPr>
                <w:highlight w:val="yellow"/>
              </w:rPr>
            </w:pPr>
          </w:p>
        </w:tc>
        <w:tc>
          <w:tcPr>
            <w:tcW w:w="1134" w:type="dxa"/>
            <w:tcBorders>
              <w:top w:val="single" w:sz="4" w:space="0" w:color="auto"/>
              <w:left w:val="single" w:sz="4" w:space="0" w:color="auto"/>
              <w:bottom w:val="single" w:sz="4" w:space="0" w:color="auto"/>
              <w:right w:val="single" w:sz="4" w:space="0" w:color="auto"/>
            </w:tcBorders>
          </w:tcPr>
          <w:p w14:paraId="11F63D48" w14:textId="77777777" w:rsidR="00DE1311" w:rsidRPr="004071D4" w:rsidRDefault="00DE1311" w:rsidP="00634A56">
            <w:pPr>
              <w:spacing w:after="200" w:line="276" w:lineRule="auto"/>
              <w:jc w:val="both"/>
              <w:rPr>
                <w:highlight w:val="yellow"/>
              </w:rPr>
            </w:pPr>
          </w:p>
        </w:tc>
        <w:tc>
          <w:tcPr>
            <w:tcW w:w="1134" w:type="dxa"/>
            <w:tcBorders>
              <w:top w:val="single" w:sz="4" w:space="0" w:color="auto"/>
              <w:left w:val="single" w:sz="4" w:space="0" w:color="auto"/>
              <w:bottom w:val="single" w:sz="4" w:space="0" w:color="auto"/>
              <w:right w:val="single" w:sz="4" w:space="0" w:color="auto"/>
            </w:tcBorders>
          </w:tcPr>
          <w:p w14:paraId="2E99B758" w14:textId="77777777" w:rsidR="00DE1311" w:rsidRPr="004071D4" w:rsidRDefault="00DE1311" w:rsidP="00634A56">
            <w:pPr>
              <w:spacing w:after="200" w:line="276" w:lineRule="auto"/>
              <w:jc w:val="both"/>
              <w:rPr>
                <w:highlight w:val="yellow"/>
              </w:rPr>
            </w:pPr>
          </w:p>
        </w:tc>
        <w:tc>
          <w:tcPr>
            <w:tcW w:w="1276" w:type="dxa"/>
            <w:tcBorders>
              <w:top w:val="single" w:sz="4" w:space="0" w:color="auto"/>
              <w:left w:val="single" w:sz="4" w:space="0" w:color="auto"/>
              <w:bottom w:val="single" w:sz="4" w:space="0" w:color="auto"/>
              <w:right w:val="single" w:sz="4" w:space="0" w:color="auto"/>
            </w:tcBorders>
          </w:tcPr>
          <w:p w14:paraId="5A1B69AF" w14:textId="77777777" w:rsidR="00DE1311" w:rsidRPr="004071D4" w:rsidRDefault="00DE1311" w:rsidP="00634A56">
            <w:pPr>
              <w:spacing w:after="200" w:line="276" w:lineRule="auto"/>
              <w:jc w:val="both"/>
              <w:rPr>
                <w:highlight w:val="yellow"/>
              </w:rPr>
            </w:pPr>
          </w:p>
        </w:tc>
      </w:tr>
      <w:tr w:rsidR="00DE1311" w:rsidRPr="004071D4" w14:paraId="5995B4B8" w14:textId="77777777" w:rsidTr="002F19F6">
        <w:tc>
          <w:tcPr>
            <w:tcW w:w="489" w:type="dxa"/>
            <w:tcBorders>
              <w:top w:val="single" w:sz="4" w:space="0" w:color="auto"/>
              <w:left w:val="single" w:sz="4" w:space="0" w:color="auto"/>
              <w:bottom w:val="single" w:sz="4" w:space="0" w:color="auto"/>
              <w:right w:val="single" w:sz="4" w:space="0" w:color="auto"/>
            </w:tcBorders>
            <w:hideMark/>
          </w:tcPr>
          <w:p w14:paraId="185BE9FC" w14:textId="77777777" w:rsidR="00DE1311" w:rsidRPr="0012427C" w:rsidRDefault="00DE1311" w:rsidP="00634A56">
            <w:pPr>
              <w:spacing w:after="200" w:line="276" w:lineRule="auto"/>
              <w:jc w:val="both"/>
            </w:pPr>
            <w:r w:rsidRPr="0012427C">
              <w:t>2.</w:t>
            </w:r>
          </w:p>
        </w:tc>
        <w:tc>
          <w:tcPr>
            <w:tcW w:w="1456" w:type="dxa"/>
            <w:tcBorders>
              <w:top w:val="single" w:sz="4" w:space="0" w:color="auto"/>
              <w:left w:val="single" w:sz="4" w:space="0" w:color="auto"/>
              <w:bottom w:val="single" w:sz="4" w:space="0" w:color="auto"/>
              <w:right w:val="single" w:sz="4" w:space="0" w:color="auto"/>
            </w:tcBorders>
            <w:hideMark/>
          </w:tcPr>
          <w:p w14:paraId="192C223F" w14:textId="62875583" w:rsidR="00DE1311" w:rsidRPr="0012427C" w:rsidRDefault="00442083" w:rsidP="00634A56">
            <w:pPr>
              <w:spacing w:after="200" w:line="276" w:lineRule="auto"/>
              <w:jc w:val="both"/>
            </w:pPr>
            <w:r w:rsidRPr="0012427C">
              <w:rPr>
                <w:color w:val="000000"/>
                <w:sz w:val="24"/>
                <w:szCs w:val="24"/>
              </w:rPr>
              <w:t>w taryfie B</w:t>
            </w:r>
            <w:r w:rsidR="00DE1311" w:rsidRPr="0012427C">
              <w:rPr>
                <w:color w:val="000000"/>
                <w:sz w:val="24"/>
                <w:szCs w:val="24"/>
              </w:rPr>
              <w:t xml:space="preserve">23 </w:t>
            </w:r>
            <w:r w:rsidR="00DE1311" w:rsidRPr="0012427C">
              <w:rPr>
                <w:sz w:val="24"/>
                <w:szCs w:val="24"/>
              </w:rPr>
              <w:t>w strefie pozaszczytowej</w:t>
            </w:r>
          </w:p>
        </w:tc>
        <w:tc>
          <w:tcPr>
            <w:tcW w:w="1194" w:type="dxa"/>
            <w:tcBorders>
              <w:top w:val="single" w:sz="4" w:space="0" w:color="auto"/>
              <w:left w:val="single" w:sz="4" w:space="0" w:color="auto"/>
              <w:bottom w:val="single" w:sz="4" w:space="0" w:color="auto"/>
              <w:right w:val="single" w:sz="4" w:space="0" w:color="auto"/>
            </w:tcBorders>
            <w:hideMark/>
          </w:tcPr>
          <w:p w14:paraId="4D2A791E" w14:textId="0B757465" w:rsidR="00DE1311" w:rsidRPr="004071D4" w:rsidRDefault="00983DEB" w:rsidP="00634A56">
            <w:pPr>
              <w:spacing w:after="200" w:line="276" w:lineRule="auto"/>
              <w:jc w:val="right"/>
              <w:rPr>
                <w:highlight w:val="yellow"/>
              </w:rPr>
            </w:pPr>
            <w:r>
              <w:t>297</w:t>
            </w:r>
          </w:p>
        </w:tc>
        <w:tc>
          <w:tcPr>
            <w:tcW w:w="1080" w:type="dxa"/>
            <w:tcBorders>
              <w:top w:val="single" w:sz="4" w:space="0" w:color="auto"/>
              <w:left w:val="single" w:sz="4" w:space="0" w:color="auto"/>
              <w:bottom w:val="single" w:sz="4" w:space="0" w:color="auto"/>
              <w:right w:val="single" w:sz="4" w:space="0" w:color="auto"/>
            </w:tcBorders>
          </w:tcPr>
          <w:p w14:paraId="71755082" w14:textId="77777777" w:rsidR="00DE1311" w:rsidRPr="004071D4" w:rsidRDefault="00DE1311" w:rsidP="00634A56">
            <w:pPr>
              <w:spacing w:after="200" w:line="276" w:lineRule="auto"/>
              <w:jc w:val="both"/>
              <w:rPr>
                <w:highlight w:val="yellow"/>
              </w:rPr>
            </w:pPr>
          </w:p>
        </w:tc>
        <w:tc>
          <w:tcPr>
            <w:tcW w:w="1134" w:type="dxa"/>
            <w:tcBorders>
              <w:top w:val="single" w:sz="4" w:space="0" w:color="auto"/>
              <w:left w:val="single" w:sz="4" w:space="0" w:color="auto"/>
              <w:bottom w:val="single" w:sz="4" w:space="0" w:color="auto"/>
              <w:right w:val="single" w:sz="4" w:space="0" w:color="auto"/>
            </w:tcBorders>
          </w:tcPr>
          <w:p w14:paraId="3C9E788C" w14:textId="77777777" w:rsidR="00DE1311" w:rsidRPr="004071D4" w:rsidRDefault="00DE1311" w:rsidP="00634A56">
            <w:pPr>
              <w:spacing w:after="200" w:line="276" w:lineRule="auto"/>
              <w:jc w:val="both"/>
              <w:rPr>
                <w:highlight w:val="yellow"/>
              </w:rPr>
            </w:pPr>
          </w:p>
        </w:tc>
        <w:tc>
          <w:tcPr>
            <w:tcW w:w="1134" w:type="dxa"/>
            <w:tcBorders>
              <w:top w:val="single" w:sz="4" w:space="0" w:color="auto"/>
              <w:left w:val="single" w:sz="4" w:space="0" w:color="auto"/>
              <w:bottom w:val="single" w:sz="4" w:space="0" w:color="auto"/>
              <w:right w:val="single" w:sz="4" w:space="0" w:color="auto"/>
            </w:tcBorders>
          </w:tcPr>
          <w:p w14:paraId="26836D4D" w14:textId="77777777" w:rsidR="00DE1311" w:rsidRPr="004071D4" w:rsidRDefault="00DE1311" w:rsidP="00634A56">
            <w:pPr>
              <w:spacing w:after="200" w:line="276" w:lineRule="auto"/>
              <w:jc w:val="both"/>
              <w:rPr>
                <w:highlight w:val="yellow"/>
              </w:rPr>
            </w:pPr>
          </w:p>
        </w:tc>
        <w:tc>
          <w:tcPr>
            <w:tcW w:w="1134" w:type="dxa"/>
            <w:tcBorders>
              <w:top w:val="single" w:sz="4" w:space="0" w:color="auto"/>
              <w:left w:val="single" w:sz="4" w:space="0" w:color="auto"/>
              <w:bottom w:val="single" w:sz="4" w:space="0" w:color="auto"/>
              <w:right w:val="single" w:sz="4" w:space="0" w:color="auto"/>
            </w:tcBorders>
          </w:tcPr>
          <w:p w14:paraId="1B04DFAB" w14:textId="77777777" w:rsidR="00DE1311" w:rsidRPr="004071D4" w:rsidRDefault="00DE1311" w:rsidP="00634A56">
            <w:pPr>
              <w:spacing w:after="200" w:line="276" w:lineRule="auto"/>
              <w:jc w:val="both"/>
              <w:rPr>
                <w:highlight w:val="yellow"/>
              </w:rPr>
            </w:pPr>
          </w:p>
        </w:tc>
        <w:tc>
          <w:tcPr>
            <w:tcW w:w="1276" w:type="dxa"/>
            <w:tcBorders>
              <w:top w:val="single" w:sz="4" w:space="0" w:color="auto"/>
              <w:left w:val="single" w:sz="4" w:space="0" w:color="auto"/>
              <w:bottom w:val="single" w:sz="4" w:space="0" w:color="auto"/>
              <w:right w:val="single" w:sz="4" w:space="0" w:color="auto"/>
            </w:tcBorders>
          </w:tcPr>
          <w:p w14:paraId="25055B8B" w14:textId="77777777" w:rsidR="00DE1311" w:rsidRPr="004071D4" w:rsidRDefault="00DE1311" w:rsidP="00634A56">
            <w:pPr>
              <w:spacing w:after="200" w:line="276" w:lineRule="auto"/>
              <w:jc w:val="both"/>
              <w:rPr>
                <w:highlight w:val="yellow"/>
              </w:rPr>
            </w:pPr>
          </w:p>
        </w:tc>
      </w:tr>
      <w:tr w:rsidR="00DE1311" w:rsidRPr="004071D4" w14:paraId="05684D34" w14:textId="77777777" w:rsidTr="002F19F6">
        <w:tc>
          <w:tcPr>
            <w:tcW w:w="489" w:type="dxa"/>
            <w:tcBorders>
              <w:top w:val="single" w:sz="4" w:space="0" w:color="auto"/>
              <w:left w:val="single" w:sz="4" w:space="0" w:color="auto"/>
              <w:bottom w:val="single" w:sz="4" w:space="0" w:color="auto"/>
              <w:right w:val="single" w:sz="4" w:space="0" w:color="auto"/>
            </w:tcBorders>
          </w:tcPr>
          <w:p w14:paraId="5F42CCC9" w14:textId="77777777" w:rsidR="00DE1311" w:rsidRPr="0012427C" w:rsidRDefault="00DE1311" w:rsidP="00634A56">
            <w:pPr>
              <w:spacing w:after="200" w:line="276" w:lineRule="auto"/>
              <w:jc w:val="both"/>
            </w:pPr>
            <w:r w:rsidRPr="0012427C">
              <w:t>3</w:t>
            </w:r>
          </w:p>
        </w:tc>
        <w:tc>
          <w:tcPr>
            <w:tcW w:w="1456" w:type="dxa"/>
            <w:tcBorders>
              <w:top w:val="single" w:sz="4" w:space="0" w:color="auto"/>
              <w:left w:val="single" w:sz="4" w:space="0" w:color="auto"/>
              <w:bottom w:val="single" w:sz="4" w:space="0" w:color="auto"/>
              <w:right w:val="single" w:sz="4" w:space="0" w:color="auto"/>
            </w:tcBorders>
          </w:tcPr>
          <w:p w14:paraId="20B721F9" w14:textId="7B2E629C" w:rsidR="00DE1311" w:rsidRPr="0012427C" w:rsidRDefault="00442083" w:rsidP="00634A56">
            <w:pPr>
              <w:spacing w:after="200" w:line="276" w:lineRule="auto"/>
              <w:jc w:val="both"/>
              <w:rPr>
                <w:color w:val="000000"/>
                <w:sz w:val="24"/>
                <w:szCs w:val="24"/>
              </w:rPr>
            </w:pPr>
            <w:r w:rsidRPr="0012427C">
              <w:rPr>
                <w:color w:val="000000"/>
                <w:sz w:val="24"/>
                <w:szCs w:val="24"/>
              </w:rPr>
              <w:t>w taryfie B</w:t>
            </w:r>
            <w:r w:rsidR="00DE1311" w:rsidRPr="0012427C">
              <w:rPr>
                <w:color w:val="000000"/>
                <w:sz w:val="24"/>
                <w:szCs w:val="24"/>
              </w:rPr>
              <w:t>23  reszta doby</w:t>
            </w:r>
          </w:p>
        </w:tc>
        <w:tc>
          <w:tcPr>
            <w:tcW w:w="1194" w:type="dxa"/>
            <w:tcBorders>
              <w:top w:val="single" w:sz="4" w:space="0" w:color="auto"/>
              <w:left w:val="single" w:sz="4" w:space="0" w:color="auto"/>
              <w:bottom w:val="single" w:sz="4" w:space="0" w:color="auto"/>
              <w:right w:val="single" w:sz="4" w:space="0" w:color="auto"/>
            </w:tcBorders>
          </w:tcPr>
          <w:p w14:paraId="2C9F16F7" w14:textId="5609E9BA" w:rsidR="00DE1311" w:rsidRPr="00983DEB" w:rsidRDefault="00983DEB" w:rsidP="00634A56">
            <w:pPr>
              <w:spacing w:after="200" w:line="276" w:lineRule="auto"/>
              <w:jc w:val="right"/>
            </w:pPr>
            <w:r>
              <w:t>2178</w:t>
            </w:r>
          </w:p>
        </w:tc>
        <w:tc>
          <w:tcPr>
            <w:tcW w:w="1080" w:type="dxa"/>
            <w:tcBorders>
              <w:top w:val="single" w:sz="4" w:space="0" w:color="auto"/>
              <w:left w:val="single" w:sz="4" w:space="0" w:color="auto"/>
              <w:bottom w:val="single" w:sz="4" w:space="0" w:color="auto"/>
              <w:right w:val="single" w:sz="4" w:space="0" w:color="auto"/>
            </w:tcBorders>
          </w:tcPr>
          <w:p w14:paraId="6E40BC79" w14:textId="77777777" w:rsidR="00DE1311" w:rsidRPr="00983DEB" w:rsidRDefault="00DE1311" w:rsidP="00634A56">
            <w:pPr>
              <w:spacing w:after="200" w:line="276" w:lineRule="auto"/>
              <w:jc w:val="both"/>
            </w:pPr>
          </w:p>
        </w:tc>
        <w:tc>
          <w:tcPr>
            <w:tcW w:w="1134" w:type="dxa"/>
            <w:tcBorders>
              <w:top w:val="single" w:sz="4" w:space="0" w:color="auto"/>
              <w:left w:val="single" w:sz="4" w:space="0" w:color="auto"/>
              <w:bottom w:val="single" w:sz="4" w:space="0" w:color="auto"/>
              <w:right w:val="single" w:sz="4" w:space="0" w:color="auto"/>
            </w:tcBorders>
          </w:tcPr>
          <w:p w14:paraId="448B5762" w14:textId="77777777" w:rsidR="00DE1311" w:rsidRPr="004071D4" w:rsidRDefault="00DE1311" w:rsidP="00634A56">
            <w:pPr>
              <w:spacing w:after="200" w:line="276" w:lineRule="auto"/>
              <w:jc w:val="both"/>
              <w:rPr>
                <w:highlight w:val="yellow"/>
              </w:rPr>
            </w:pPr>
          </w:p>
        </w:tc>
        <w:tc>
          <w:tcPr>
            <w:tcW w:w="1134" w:type="dxa"/>
            <w:tcBorders>
              <w:top w:val="single" w:sz="4" w:space="0" w:color="auto"/>
              <w:left w:val="single" w:sz="4" w:space="0" w:color="auto"/>
              <w:bottom w:val="single" w:sz="4" w:space="0" w:color="auto"/>
              <w:right w:val="single" w:sz="4" w:space="0" w:color="auto"/>
            </w:tcBorders>
          </w:tcPr>
          <w:p w14:paraId="30A413F5" w14:textId="77777777" w:rsidR="00DE1311" w:rsidRPr="004071D4" w:rsidRDefault="00DE1311" w:rsidP="00634A56">
            <w:pPr>
              <w:spacing w:after="200" w:line="276" w:lineRule="auto"/>
              <w:jc w:val="both"/>
              <w:rPr>
                <w:highlight w:val="yellow"/>
              </w:rPr>
            </w:pPr>
          </w:p>
        </w:tc>
        <w:tc>
          <w:tcPr>
            <w:tcW w:w="1134" w:type="dxa"/>
            <w:tcBorders>
              <w:top w:val="single" w:sz="4" w:space="0" w:color="auto"/>
              <w:left w:val="single" w:sz="4" w:space="0" w:color="auto"/>
              <w:bottom w:val="single" w:sz="4" w:space="0" w:color="auto"/>
              <w:right w:val="single" w:sz="4" w:space="0" w:color="auto"/>
            </w:tcBorders>
          </w:tcPr>
          <w:p w14:paraId="219E712D" w14:textId="77777777" w:rsidR="00DE1311" w:rsidRPr="004071D4" w:rsidRDefault="00DE1311" w:rsidP="00634A56">
            <w:pPr>
              <w:spacing w:after="200" w:line="276" w:lineRule="auto"/>
              <w:jc w:val="both"/>
              <w:rPr>
                <w:highlight w:val="yellow"/>
              </w:rPr>
            </w:pPr>
          </w:p>
        </w:tc>
        <w:tc>
          <w:tcPr>
            <w:tcW w:w="1276" w:type="dxa"/>
            <w:tcBorders>
              <w:top w:val="single" w:sz="4" w:space="0" w:color="auto"/>
              <w:left w:val="single" w:sz="4" w:space="0" w:color="auto"/>
              <w:bottom w:val="single" w:sz="4" w:space="0" w:color="auto"/>
              <w:right w:val="single" w:sz="4" w:space="0" w:color="auto"/>
            </w:tcBorders>
          </w:tcPr>
          <w:p w14:paraId="566896A6" w14:textId="77777777" w:rsidR="00DE1311" w:rsidRPr="004071D4" w:rsidRDefault="00DE1311" w:rsidP="00634A56">
            <w:pPr>
              <w:spacing w:after="200" w:line="276" w:lineRule="auto"/>
              <w:jc w:val="both"/>
              <w:rPr>
                <w:highlight w:val="yellow"/>
              </w:rPr>
            </w:pPr>
          </w:p>
        </w:tc>
      </w:tr>
      <w:tr w:rsidR="00DE1311" w:rsidRPr="0012427C" w14:paraId="6E788BF7" w14:textId="77777777" w:rsidTr="002F19F6">
        <w:tc>
          <w:tcPr>
            <w:tcW w:w="5353" w:type="dxa"/>
            <w:gridSpan w:val="5"/>
            <w:tcBorders>
              <w:top w:val="single" w:sz="4" w:space="0" w:color="auto"/>
              <w:left w:val="single" w:sz="4" w:space="0" w:color="auto"/>
              <w:bottom w:val="single" w:sz="4" w:space="0" w:color="auto"/>
              <w:right w:val="single" w:sz="4" w:space="0" w:color="auto"/>
            </w:tcBorders>
          </w:tcPr>
          <w:p w14:paraId="0D6670C7" w14:textId="77777777" w:rsidR="00DE1311" w:rsidRPr="0012427C" w:rsidRDefault="00DE1311" w:rsidP="00104502">
            <w:pPr>
              <w:spacing w:after="200" w:line="276" w:lineRule="auto"/>
              <w:jc w:val="right"/>
            </w:pPr>
            <w:r w:rsidRPr="0012427C">
              <w:t>RAZEM</w:t>
            </w:r>
          </w:p>
        </w:tc>
        <w:tc>
          <w:tcPr>
            <w:tcW w:w="1134" w:type="dxa"/>
            <w:tcBorders>
              <w:top w:val="single" w:sz="4" w:space="0" w:color="auto"/>
              <w:left w:val="single" w:sz="4" w:space="0" w:color="auto"/>
              <w:bottom w:val="single" w:sz="4" w:space="0" w:color="auto"/>
              <w:right w:val="single" w:sz="4" w:space="0" w:color="auto"/>
            </w:tcBorders>
          </w:tcPr>
          <w:p w14:paraId="2E012E34" w14:textId="77777777" w:rsidR="00DE1311" w:rsidRPr="0012427C" w:rsidRDefault="00DE1311" w:rsidP="00634A56">
            <w:pPr>
              <w:spacing w:after="200" w:line="276" w:lineRule="auto"/>
              <w:jc w:val="both"/>
            </w:pPr>
          </w:p>
        </w:tc>
        <w:tc>
          <w:tcPr>
            <w:tcW w:w="1134" w:type="dxa"/>
            <w:tcBorders>
              <w:top w:val="single" w:sz="4" w:space="0" w:color="auto"/>
              <w:left w:val="single" w:sz="4" w:space="0" w:color="auto"/>
              <w:bottom w:val="single" w:sz="4" w:space="0" w:color="auto"/>
              <w:right w:val="single" w:sz="4" w:space="0" w:color="auto"/>
            </w:tcBorders>
          </w:tcPr>
          <w:p w14:paraId="7E56454C" w14:textId="77777777" w:rsidR="00DE1311" w:rsidRPr="0012427C" w:rsidRDefault="00DE1311" w:rsidP="00634A56">
            <w:pPr>
              <w:spacing w:after="200" w:line="276" w:lineRule="auto"/>
              <w:jc w:val="both"/>
            </w:pPr>
          </w:p>
        </w:tc>
        <w:tc>
          <w:tcPr>
            <w:tcW w:w="1276" w:type="dxa"/>
            <w:tcBorders>
              <w:top w:val="single" w:sz="4" w:space="0" w:color="auto"/>
              <w:left w:val="single" w:sz="4" w:space="0" w:color="auto"/>
              <w:bottom w:val="single" w:sz="4" w:space="0" w:color="auto"/>
              <w:right w:val="single" w:sz="4" w:space="0" w:color="auto"/>
            </w:tcBorders>
          </w:tcPr>
          <w:p w14:paraId="4EAD6E98" w14:textId="77777777" w:rsidR="00DE1311" w:rsidRPr="0012427C" w:rsidRDefault="00DE1311" w:rsidP="00634A56">
            <w:pPr>
              <w:spacing w:after="200" w:line="276" w:lineRule="auto"/>
              <w:jc w:val="both"/>
            </w:pPr>
          </w:p>
        </w:tc>
      </w:tr>
    </w:tbl>
    <w:p w14:paraId="219E7F43" w14:textId="682B2875" w:rsidR="002F19F6" w:rsidRPr="0012427C" w:rsidRDefault="002F19F6" w:rsidP="00E72278">
      <w:pPr>
        <w:pStyle w:val="Akapitzlist"/>
        <w:numPr>
          <w:ilvl w:val="0"/>
          <w:numId w:val="31"/>
        </w:numPr>
        <w:suppressAutoHyphens/>
        <w:spacing w:after="120" w:line="240" w:lineRule="auto"/>
        <w:jc w:val="both"/>
        <w:rPr>
          <w:rFonts w:ascii="Times New Roman" w:hAnsi="Times New Roman" w:cs="Times New Roman"/>
          <w:sz w:val="24"/>
          <w:szCs w:val="24"/>
        </w:rPr>
      </w:pPr>
      <w:r w:rsidRPr="0012427C">
        <w:rPr>
          <w:rFonts w:ascii="Times New Roman" w:hAnsi="Times New Roman" w:cs="Times New Roman"/>
          <w:sz w:val="24"/>
          <w:szCs w:val="24"/>
        </w:rPr>
        <w:t>Całkowita cen</w:t>
      </w:r>
      <w:r w:rsidR="008F7838" w:rsidRPr="0012427C">
        <w:rPr>
          <w:rFonts w:ascii="Times New Roman" w:hAnsi="Times New Roman" w:cs="Times New Roman"/>
          <w:sz w:val="24"/>
          <w:szCs w:val="24"/>
        </w:rPr>
        <w:t>a</w:t>
      </w:r>
      <w:r w:rsidRPr="0012427C">
        <w:rPr>
          <w:rFonts w:ascii="Times New Roman" w:hAnsi="Times New Roman" w:cs="Times New Roman"/>
          <w:sz w:val="24"/>
          <w:szCs w:val="24"/>
        </w:rPr>
        <w:t xml:space="preserve"> oferty (kolumny 5, 6, 7 i 8) mus</w:t>
      </w:r>
      <w:r w:rsidR="008F7838" w:rsidRPr="0012427C">
        <w:rPr>
          <w:rFonts w:ascii="Times New Roman" w:hAnsi="Times New Roman" w:cs="Times New Roman"/>
          <w:sz w:val="24"/>
          <w:szCs w:val="24"/>
        </w:rPr>
        <w:t>i</w:t>
      </w:r>
      <w:r w:rsidRPr="0012427C">
        <w:rPr>
          <w:rFonts w:ascii="Times New Roman" w:hAnsi="Times New Roman" w:cs="Times New Roman"/>
          <w:sz w:val="24"/>
          <w:szCs w:val="24"/>
        </w:rPr>
        <w:t xml:space="preserve"> być podan</w:t>
      </w:r>
      <w:r w:rsidR="008F7838" w:rsidRPr="0012427C">
        <w:rPr>
          <w:rFonts w:ascii="Times New Roman" w:hAnsi="Times New Roman" w:cs="Times New Roman"/>
          <w:sz w:val="24"/>
          <w:szCs w:val="24"/>
        </w:rPr>
        <w:t>a</w:t>
      </w:r>
      <w:r w:rsidRPr="0012427C">
        <w:rPr>
          <w:rFonts w:ascii="Times New Roman" w:hAnsi="Times New Roman" w:cs="Times New Roman"/>
          <w:sz w:val="24"/>
          <w:szCs w:val="24"/>
        </w:rPr>
        <w:t xml:space="preserve"> i wyliczon</w:t>
      </w:r>
      <w:r w:rsidR="008F7838" w:rsidRPr="0012427C">
        <w:rPr>
          <w:rFonts w:ascii="Times New Roman" w:hAnsi="Times New Roman" w:cs="Times New Roman"/>
          <w:sz w:val="24"/>
          <w:szCs w:val="24"/>
        </w:rPr>
        <w:t>a</w:t>
      </w:r>
      <w:r w:rsidRPr="0012427C">
        <w:rPr>
          <w:rFonts w:ascii="Times New Roman" w:hAnsi="Times New Roman" w:cs="Times New Roman"/>
          <w:sz w:val="24"/>
          <w:szCs w:val="24"/>
        </w:rPr>
        <w:t xml:space="preserve"> w zaokrągleniu do dwóch miejsc po przecinku (zasada zaokrąglenia – poniżej 5 należy końcówkę pominąć, powyżej i równe 5 należy zaokrąglić w górę).</w:t>
      </w:r>
    </w:p>
    <w:p w14:paraId="588502FB" w14:textId="77777777" w:rsidR="002F19F6" w:rsidRPr="0012427C" w:rsidRDefault="002F19F6" w:rsidP="00E72278">
      <w:pPr>
        <w:numPr>
          <w:ilvl w:val="0"/>
          <w:numId w:val="31"/>
        </w:numPr>
        <w:suppressAutoHyphens/>
        <w:spacing w:after="120" w:line="240" w:lineRule="auto"/>
        <w:ind w:left="425" w:hanging="425"/>
        <w:jc w:val="both"/>
        <w:rPr>
          <w:rFonts w:ascii="Times New Roman" w:hAnsi="Times New Roman" w:cs="Times New Roman"/>
          <w:sz w:val="24"/>
          <w:szCs w:val="24"/>
        </w:rPr>
      </w:pPr>
      <w:r w:rsidRPr="0012427C">
        <w:rPr>
          <w:rFonts w:ascii="Times New Roman" w:hAnsi="Times New Roman" w:cs="Times New Roman"/>
          <w:sz w:val="24"/>
          <w:szCs w:val="24"/>
        </w:rPr>
        <w:t>Cena jednostkowa energii elektrycznej może być  określona z dokładnością nie większą niż cztery miejsca po przecinku (kolumna 4).</w:t>
      </w:r>
    </w:p>
    <w:p w14:paraId="01D048A1" w14:textId="77777777" w:rsidR="00634A56" w:rsidRDefault="00634A56" w:rsidP="00A92E0F">
      <w:pPr>
        <w:spacing w:after="120" w:line="240" w:lineRule="auto"/>
        <w:ind w:left="425" w:hanging="425"/>
        <w:jc w:val="both"/>
        <w:rPr>
          <w:rFonts w:ascii="Times New Roman" w:hAnsi="Times New Roman" w:cs="Times New Roman"/>
          <w:sz w:val="24"/>
          <w:szCs w:val="24"/>
        </w:rPr>
      </w:pPr>
    </w:p>
    <w:p w14:paraId="2E7EFC1E" w14:textId="77777777" w:rsidR="002F19F6" w:rsidRPr="009A6A7F" w:rsidRDefault="002F19F6" w:rsidP="00A92E0F">
      <w:pPr>
        <w:spacing w:after="120" w:line="240" w:lineRule="auto"/>
        <w:ind w:left="425" w:hanging="425"/>
        <w:jc w:val="both"/>
        <w:rPr>
          <w:rFonts w:ascii="Times New Roman" w:hAnsi="Times New Roman" w:cs="Times New Roman"/>
          <w:sz w:val="24"/>
          <w:szCs w:val="24"/>
        </w:rPr>
      </w:pPr>
    </w:p>
    <w:p w14:paraId="589AC425" w14:textId="77777777" w:rsidR="003F46E6" w:rsidRPr="00BD1E5B" w:rsidRDefault="003F46E6" w:rsidP="003F46E6">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xml:space="preserve">Łączna </w:t>
      </w:r>
      <w:r w:rsidR="00C41B96">
        <w:rPr>
          <w:rFonts w:ascii="Times New Roman" w:eastAsia="Times New Roman" w:hAnsi="Times New Roman" w:cs="Times New Roman"/>
          <w:b/>
          <w:sz w:val="24"/>
          <w:szCs w:val="24"/>
          <w:lang w:eastAsia="pl-PL"/>
        </w:rPr>
        <w:t xml:space="preserve">całkowita </w:t>
      </w:r>
      <w:r>
        <w:rPr>
          <w:rFonts w:ascii="Times New Roman" w:eastAsia="Times New Roman" w:hAnsi="Times New Roman" w:cs="Times New Roman"/>
          <w:b/>
          <w:sz w:val="24"/>
          <w:szCs w:val="24"/>
          <w:lang w:eastAsia="pl-PL"/>
        </w:rPr>
        <w:t>cena (tabela</w:t>
      </w:r>
      <w:r w:rsidRPr="00BD1E5B">
        <w:rPr>
          <w:rFonts w:ascii="Times New Roman" w:eastAsia="Times New Roman" w:hAnsi="Times New Roman" w:cs="Times New Roman"/>
          <w:b/>
          <w:sz w:val="24"/>
          <w:szCs w:val="24"/>
          <w:lang w:eastAsia="pl-PL"/>
        </w:rPr>
        <w:t>):</w:t>
      </w:r>
    </w:p>
    <w:p w14:paraId="4463A797" w14:textId="77777777" w:rsidR="003F46E6" w:rsidRPr="00BD1E5B" w:rsidRDefault="003F46E6" w:rsidP="003F46E6">
      <w:pPr>
        <w:spacing w:after="120" w:line="240" w:lineRule="auto"/>
        <w:rPr>
          <w:rFonts w:ascii="Times New Roman" w:eastAsia="Times New Roman" w:hAnsi="Times New Roman" w:cs="Times New Roman"/>
          <w:sz w:val="24"/>
          <w:szCs w:val="24"/>
          <w:lang w:eastAsia="pl-PL"/>
        </w:rPr>
      </w:pPr>
      <w:r w:rsidRPr="00BD1E5B">
        <w:rPr>
          <w:rFonts w:ascii="Times New Roman" w:eastAsia="Times New Roman" w:hAnsi="Times New Roman" w:cs="Times New Roman"/>
          <w:sz w:val="24"/>
          <w:szCs w:val="24"/>
          <w:lang w:eastAsia="pl-PL"/>
        </w:rPr>
        <w:t>Netto: .....................................................................................................................................</w:t>
      </w:r>
    </w:p>
    <w:p w14:paraId="3E213821" w14:textId="77777777" w:rsidR="003F46E6" w:rsidRPr="00BD1E5B" w:rsidRDefault="003F46E6" w:rsidP="003F46E6">
      <w:pPr>
        <w:spacing w:after="120" w:line="240" w:lineRule="auto"/>
        <w:rPr>
          <w:rFonts w:ascii="Times New Roman" w:eastAsia="Times New Roman" w:hAnsi="Times New Roman" w:cs="Times New Roman"/>
          <w:sz w:val="24"/>
          <w:szCs w:val="24"/>
          <w:lang w:eastAsia="pl-PL"/>
        </w:rPr>
      </w:pPr>
      <w:r w:rsidRPr="00BD1E5B">
        <w:rPr>
          <w:rFonts w:ascii="Times New Roman" w:eastAsia="Times New Roman" w:hAnsi="Times New Roman" w:cs="Times New Roman"/>
          <w:sz w:val="24"/>
          <w:szCs w:val="24"/>
          <w:lang w:eastAsia="pl-PL"/>
        </w:rPr>
        <w:t>Słownie:…………………………………………………………………………………….</w:t>
      </w:r>
    </w:p>
    <w:p w14:paraId="1B730F86" w14:textId="77777777" w:rsidR="003F46E6" w:rsidRPr="00BD1E5B" w:rsidRDefault="003F46E6" w:rsidP="003F46E6">
      <w:pPr>
        <w:spacing w:after="120" w:line="240" w:lineRule="auto"/>
        <w:rPr>
          <w:rFonts w:ascii="Times New Roman" w:eastAsia="Times New Roman" w:hAnsi="Times New Roman" w:cs="Times New Roman"/>
          <w:sz w:val="24"/>
          <w:szCs w:val="24"/>
          <w:lang w:eastAsia="pl-PL"/>
        </w:rPr>
      </w:pPr>
    </w:p>
    <w:p w14:paraId="282750BD" w14:textId="77777777" w:rsidR="003F46E6" w:rsidRPr="00BD1E5B" w:rsidRDefault="003F46E6" w:rsidP="003F46E6">
      <w:pPr>
        <w:spacing w:after="120" w:line="240" w:lineRule="auto"/>
        <w:rPr>
          <w:rFonts w:ascii="Times New Roman" w:eastAsia="Times New Roman" w:hAnsi="Times New Roman" w:cs="Times New Roman"/>
          <w:sz w:val="24"/>
          <w:szCs w:val="24"/>
          <w:lang w:eastAsia="pl-PL"/>
        </w:rPr>
      </w:pPr>
      <w:r w:rsidRPr="00BD1E5B">
        <w:rPr>
          <w:rFonts w:ascii="Times New Roman" w:eastAsia="Times New Roman" w:hAnsi="Times New Roman" w:cs="Times New Roman"/>
          <w:sz w:val="24"/>
          <w:szCs w:val="24"/>
          <w:lang w:eastAsia="pl-PL"/>
        </w:rPr>
        <w:t>Podatek VAT: ........................................................................................................................</w:t>
      </w:r>
    </w:p>
    <w:p w14:paraId="075119F6" w14:textId="77777777" w:rsidR="003F46E6" w:rsidRPr="00BD1E5B" w:rsidRDefault="003F46E6" w:rsidP="003F46E6">
      <w:pPr>
        <w:spacing w:after="120" w:line="240" w:lineRule="auto"/>
        <w:rPr>
          <w:rFonts w:ascii="Times New Roman" w:eastAsia="Times New Roman" w:hAnsi="Times New Roman" w:cs="Times New Roman"/>
          <w:sz w:val="24"/>
          <w:szCs w:val="24"/>
          <w:lang w:eastAsia="pl-PL"/>
        </w:rPr>
      </w:pPr>
      <w:r w:rsidRPr="00BD1E5B">
        <w:rPr>
          <w:rFonts w:ascii="Times New Roman" w:eastAsia="Times New Roman" w:hAnsi="Times New Roman" w:cs="Times New Roman"/>
          <w:sz w:val="24"/>
          <w:szCs w:val="24"/>
          <w:lang w:eastAsia="pl-PL"/>
        </w:rPr>
        <w:t>Słownie:…………………………………………………………………………………….</w:t>
      </w:r>
    </w:p>
    <w:p w14:paraId="4D5DA7CA" w14:textId="77777777" w:rsidR="003F46E6" w:rsidRPr="00BD1E5B" w:rsidRDefault="003F46E6" w:rsidP="003F46E6">
      <w:pPr>
        <w:spacing w:after="120" w:line="240" w:lineRule="auto"/>
        <w:rPr>
          <w:rFonts w:ascii="Times New Roman" w:eastAsia="Times New Roman" w:hAnsi="Times New Roman" w:cs="Times New Roman"/>
          <w:sz w:val="24"/>
          <w:szCs w:val="24"/>
          <w:lang w:eastAsia="pl-PL"/>
        </w:rPr>
      </w:pPr>
    </w:p>
    <w:p w14:paraId="1CFADDC8" w14:textId="77777777" w:rsidR="003F46E6" w:rsidRPr="00BD1E5B" w:rsidRDefault="003F46E6" w:rsidP="003F46E6">
      <w:pPr>
        <w:spacing w:after="120" w:line="240" w:lineRule="auto"/>
        <w:rPr>
          <w:rFonts w:ascii="Times New Roman" w:eastAsia="Times New Roman" w:hAnsi="Times New Roman" w:cs="Times New Roman"/>
          <w:sz w:val="24"/>
          <w:szCs w:val="24"/>
          <w:lang w:eastAsia="pl-PL"/>
        </w:rPr>
      </w:pPr>
      <w:r w:rsidRPr="00BD1E5B">
        <w:rPr>
          <w:rFonts w:ascii="Times New Roman" w:eastAsia="Times New Roman" w:hAnsi="Times New Roman" w:cs="Times New Roman"/>
          <w:sz w:val="24"/>
          <w:szCs w:val="24"/>
          <w:lang w:eastAsia="pl-PL"/>
        </w:rPr>
        <w:t>Brutto: ....................................................................................................................................</w:t>
      </w:r>
    </w:p>
    <w:p w14:paraId="5F1AFCA0" w14:textId="77777777" w:rsidR="003F46E6" w:rsidRPr="00BD1E5B" w:rsidRDefault="003F46E6" w:rsidP="003F46E6">
      <w:pPr>
        <w:spacing w:after="120" w:line="240" w:lineRule="auto"/>
        <w:rPr>
          <w:rFonts w:ascii="Times New Roman" w:eastAsia="Times New Roman" w:hAnsi="Times New Roman" w:cs="Times New Roman"/>
          <w:sz w:val="24"/>
          <w:szCs w:val="24"/>
          <w:lang w:eastAsia="pl-PL"/>
        </w:rPr>
      </w:pPr>
      <w:r w:rsidRPr="00BD1E5B">
        <w:rPr>
          <w:rFonts w:ascii="Times New Roman" w:eastAsia="Times New Roman" w:hAnsi="Times New Roman" w:cs="Times New Roman"/>
          <w:sz w:val="24"/>
          <w:szCs w:val="24"/>
          <w:lang w:eastAsia="pl-PL"/>
        </w:rPr>
        <w:t>Słownie:……………………………………………………………………………………..</w:t>
      </w:r>
    </w:p>
    <w:p w14:paraId="295A5E18" w14:textId="77777777" w:rsidR="00E25705" w:rsidRDefault="00E25705" w:rsidP="00E25705">
      <w:pPr>
        <w:spacing w:after="120" w:line="240" w:lineRule="auto"/>
        <w:ind w:left="425" w:hanging="425"/>
        <w:jc w:val="both"/>
        <w:rPr>
          <w:rFonts w:ascii="Times New Roman" w:hAnsi="Times New Roman" w:cs="Times New Roman"/>
          <w:sz w:val="24"/>
          <w:szCs w:val="24"/>
        </w:rPr>
      </w:pPr>
    </w:p>
    <w:p w14:paraId="0AD87BA4" w14:textId="77777777" w:rsidR="00A92E0F" w:rsidRPr="009A6A7F" w:rsidRDefault="00A92E0F" w:rsidP="00E72278">
      <w:pPr>
        <w:pStyle w:val="Akapitzlist"/>
        <w:numPr>
          <w:ilvl w:val="0"/>
          <w:numId w:val="23"/>
        </w:numPr>
        <w:spacing w:after="120" w:line="240" w:lineRule="auto"/>
        <w:ind w:left="425" w:hanging="425"/>
        <w:contextualSpacing w:val="0"/>
        <w:jc w:val="both"/>
        <w:rPr>
          <w:rFonts w:ascii="Times New Roman" w:hAnsi="Times New Roman" w:cs="Times New Roman"/>
          <w:sz w:val="24"/>
          <w:szCs w:val="24"/>
        </w:rPr>
      </w:pPr>
      <w:r w:rsidRPr="009A6A7F">
        <w:rPr>
          <w:rFonts w:ascii="Times New Roman" w:hAnsi="Times New Roman" w:cs="Times New Roman"/>
          <w:sz w:val="24"/>
          <w:szCs w:val="24"/>
        </w:rPr>
        <w:t>Oświadczam/y, że zapoznaliśmy się ze SIWZ i nie wnosimy do niej zastrzeżeń oraz zdobyliśmy konieczne informacje do przygotowania oferty.</w:t>
      </w:r>
    </w:p>
    <w:p w14:paraId="2E0BE98B" w14:textId="77777777" w:rsidR="00A92E0F" w:rsidRPr="009A6A7F" w:rsidRDefault="00A92E0F" w:rsidP="00E72278">
      <w:pPr>
        <w:pStyle w:val="Akapitzlist"/>
        <w:numPr>
          <w:ilvl w:val="0"/>
          <w:numId w:val="23"/>
        </w:numPr>
        <w:spacing w:after="120" w:line="240" w:lineRule="auto"/>
        <w:ind w:left="425" w:hanging="425"/>
        <w:contextualSpacing w:val="0"/>
        <w:jc w:val="both"/>
        <w:rPr>
          <w:rFonts w:ascii="Times New Roman" w:hAnsi="Times New Roman" w:cs="Times New Roman"/>
          <w:sz w:val="24"/>
          <w:szCs w:val="24"/>
        </w:rPr>
      </w:pPr>
      <w:r w:rsidRPr="009A6A7F">
        <w:rPr>
          <w:rFonts w:ascii="Times New Roman" w:hAnsi="Times New Roman" w:cs="Times New Roman"/>
          <w:sz w:val="24"/>
          <w:szCs w:val="24"/>
        </w:rPr>
        <w:t>Oświadczam/y, że jesteśmy związani złożoną ofertą przez okres 30 dni - bieg terminu związania ofertą rozpoczyna się wraz  z upływem terminu składania ofert.</w:t>
      </w:r>
    </w:p>
    <w:p w14:paraId="1A0B3E5C" w14:textId="55585CE9" w:rsidR="00A92E0F" w:rsidRPr="009A6A7F" w:rsidRDefault="00E318DA" w:rsidP="00E72278">
      <w:pPr>
        <w:pStyle w:val="Akapitzlist"/>
        <w:numPr>
          <w:ilvl w:val="0"/>
          <w:numId w:val="23"/>
        </w:numPr>
        <w:spacing w:after="120" w:line="240" w:lineRule="auto"/>
        <w:ind w:left="425" w:hanging="425"/>
        <w:contextualSpacing w:val="0"/>
        <w:jc w:val="both"/>
        <w:rPr>
          <w:rFonts w:ascii="Times New Roman" w:hAnsi="Times New Roman" w:cs="Times New Roman"/>
          <w:sz w:val="24"/>
          <w:szCs w:val="24"/>
        </w:rPr>
      </w:pPr>
      <w:r w:rsidRPr="00BD1E5B">
        <w:rPr>
          <w:rFonts w:ascii="Times New Roman" w:eastAsia="Times New Roman" w:hAnsi="Times New Roman" w:cs="Times New Roman"/>
          <w:sz w:val="24"/>
          <w:szCs w:val="24"/>
          <w:lang w:eastAsia="pl-PL"/>
        </w:rPr>
        <w:t xml:space="preserve">Oświadczamy, że zawarty w specyfikacji istotnych warunków zamówienia </w:t>
      </w:r>
      <w:r w:rsidR="00574737">
        <w:rPr>
          <w:rFonts w:ascii="Times New Roman" w:eastAsia="Times New Roman" w:hAnsi="Times New Roman" w:cs="Times New Roman"/>
          <w:sz w:val="24"/>
          <w:szCs w:val="24"/>
          <w:lang w:eastAsia="pl-PL"/>
        </w:rPr>
        <w:t xml:space="preserve">wzór umowy </w:t>
      </w:r>
      <w:r w:rsidRPr="00BD1E5B">
        <w:rPr>
          <w:rFonts w:ascii="Times New Roman" w:eastAsia="Times New Roman" w:hAnsi="Times New Roman" w:cs="Times New Roman"/>
          <w:sz w:val="24"/>
          <w:szCs w:val="24"/>
          <w:lang w:eastAsia="pl-PL"/>
        </w:rPr>
        <w:t xml:space="preserve">został przez nas zaakceptowany i zobowiązujemy się w przypadku wyboru naszej oferty do zawarcia umowy </w:t>
      </w:r>
      <w:r w:rsidR="00574737">
        <w:rPr>
          <w:rFonts w:ascii="Times New Roman" w:eastAsia="Times New Roman" w:hAnsi="Times New Roman" w:cs="Times New Roman"/>
          <w:sz w:val="24"/>
          <w:szCs w:val="24"/>
          <w:lang w:eastAsia="pl-PL"/>
        </w:rPr>
        <w:t xml:space="preserve">na warunkach w nim określonych </w:t>
      </w:r>
      <w:r w:rsidRPr="00BD1E5B">
        <w:rPr>
          <w:rFonts w:ascii="Times New Roman" w:eastAsia="Times New Roman" w:hAnsi="Times New Roman" w:cs="Times New Roman"/>
          <w:sz w:val="24"/>
          <w:szCs w:val="24"/>
          <w:lang w:eastAsia="pl-PL"/>
        </w:rPr>
        <w:t>w miejscu i terminie wyznaczonym przez Zamawiającego</w:t>
      </w:r>
      <w:r w:rsidR="00A92E0F" w:rsidRPr="009A6A7F">
        <w:rPr>
          <w:rFonts w:ascii="Times New Roman" w:hAnsi="Times New Roman" w:cs="Times New Roman"/>
          <w:sz w:val="24"/>
          <w:szCs w:val="24"/>
        </w:rPr>
        <w:t>.</w:t>
      </w:r>
    </w:p>
    <w:p w14:paraId="3C640020" w14:textId="77777777" w:rsidR="00A92E0F" w:rsidRPr="009A6A7F" w:rsidRDefault="00A92E0F" w:rsidP="00E72278">
      <w:pPr>
        <w:pStyle w:val="Akapitzlist"/>
        <w:numPr>
          <w:ilvl w:val="0"/>
          <w:numId w:val="23"/>
        </w:numPr>
        <w:spacing w:after="120" w:line="240" w:lineRule="auto"/>
        <w:ind w:left="425" w:hanging="425"/>
        <w:contextualSpacing w:val="0"/>
        <w:jc w:val="both"/>
        <w:rPr>
          <w:rFonts w:ascii="Times New Roman" w:hAnsi="Times New Roman" w:cs="Times New Roman"/>
          <w:sz w:val="24"/>
          <w:szCs w:val="24"/>
        </w:rPr>
      </w:pPr>
      <w:r w:rsidRPr="009A6A7F">
        <w:rPr>
          <w:rFonts w:ascii="Times New Roman" w:hAnsi="Times New Roman" w:cs="Times New Roman"/>
          <w:sz w:val="24"/>
          <w:szCs w:val="24"/>
        </w:rPr>
        <w:t>Oświadczam/my, że zapoznaliśmy się ze wszystkimi warunkami zamówienia oraz dokumentami dotyczącymi przedmiotu zamówienia i akceptujemy je bez zastrzeżeń.</w:t>
      </w:r>
    </w:p>
    <w:p w14:paraId="6365A802" w14:textId="77777777" w:rsidR="00A92E0F" w:rsidRPr="009A6A7F" w:rsidRDefault="00A92E0F" w:rsidP="00E72278">
      <w:pPr>
        <w:pStyle w:val="Akapitzlist"/>
        <w:numPr>
          <w:ilvl w:val="0"/>
          <w:numId w:val="23"/>
        </w:numPr>
        <w:spacing w:after="120" w:line="240" w:lineRule="auto"/>
        <w:ind w:left="425" w:hanging="425"/>
        <w:contextualSpacing w:val="0"/>
        <w:jc w:val="both"/>
        <w:rPr>
          <w:rFonts w:ascii="Times New Roman" w:hAnsi="Times New Roman" w:cs="Times New Roman"/>
          <w:sz w:val="24"/>
          <w:szCs w:val="24"/>
        </w:rPr>
      </w:pPr>
      <w:r w:rsidRPr="009A6A7F">
        <w:rPr>
          <w:rFonts w:ascii="Times New Roman" w:hAnsi="Times New Roman" w:cs="Times New Roman"/>
          <w:sz w:val="24"/>
          <w:szCs w:val="24"/>
        </w:rPr>
        <w:lastRenderedPageBreak/>
        <w:t xml:space="preserve">Oświadczam/my, że w cenie oferty zostały uwzględnione wszystkie koszty wykonania zamówienia i realizacji przyszłego świadczenia umownego. Ponadto w ofercie nie została zastosowana cena dumpingowa i oferta nie stanowi czynu nieuczciwej konkurencji, zgodnie z art. 5-17 ustawy z dnia 16 kwietnia 1993 r. o zwalczaniu nieuczciwej konkurencji. </w:t>
      </w:r>
    </w:p>
    <w:p w14:paraId="4DEB5381" w14:textId="77777777" w:rsidR="00A92E0F" w:rsidRPr="009A6A7F" w:rsidRDefault="00A92E0F" w:rsidP="00E72278">
      <w:pPr>
        <w:pStyle w:val="Akapitzlist"/>
        <w:numPr>
          <w:ilvl w:val="0"/>
          <w:numId w:val="23"/>
        </w:numPr>
        <w:spacing w:after="120" w:line="240" w:lineRule="auto"/>
        <w:ind w:left="425" w:hanging="425"/>
        <w:contextualSpacing w:val="0"/>
        <w:jc w:val="both"/>
        <w:rPr>
          <w:rFonts w:ascii="Times New Roman" w:hAnsi="Times New Roman" w:cs="Times New Roman"/>
          <w:sz w:val="24"/>
          <w:szCs w:val="24"/>
        </w:rPr>
      </w:pPr>
      <w:r w:rsidRPr="009A6A7F">
        <w:rPr>
          <w:rFonts w:ascii="Times New Roman" w:hAnsi="Times New Roman" w:cs="Times New Roman"/>
          <w:sz w:val="24"/>
          <w:szCs w:val="24"/>
        </w:rPr>
        <w:t>Zostaliśmy poinformowani, że możemy wydzielić z oferty informacje stanowiące tajemnicę przedsiębiorstwa  w rozumieniu przepisów o zwalczaniu nieu</w:t>
      </w:r>
      <w:r>
        <w:rPr>
          <w:rFonts w:ascii="Times New Roman" w:hAnsi="Times New Roman" w:cs="Times New Roman"/>
          <w:sz w:val="24"/>
          <w:szCs w:val="24"/>
        </w:rPr>
        <w:t xml:space="preserve">czciwej konkurencji i zastrzec </w:t>
      </w:r>
      <w:r w:rsidRPr="009A6A7F">
        <w:rPr>
          <w:rFonts w:ascii="Times New Roman" w:hAnsi="Times New Roman" w:cs="Times New Roman"/>
          <w:sz w:val="24"/>
          <w:szCs w:val="24"/>
        </w:rPr>
        <w:t>w odniesieniu do tych informacji, aby nie były one udostępnione innym uczestnikom postępowania.</w:t>
      </w:r>
    </w:p>
    <w:p w14:paraId="57EF6297" w14:textId="77777777" w:rsidR="00A92E0F" w:rsidRPr="009A6A7F" w:rsidRDefault="00A92E0F" w:rsidP="00E72278">
      <w:pPr>
        <w:pStyle w:val="Akapitzlist"/>
        <w:numPr>
          <w:ilvl w:val="0"/>
          <w:numId w:val="23"/>
        </w:numPr>
        <w:spacing w:after="120" w:line="240" w:lineRule="auto"/>
        <w:ind w:left="425" w:hanging="425"/>
        <w:contextualSpacing w:val="0"/>
        <w:jc w:val="both"/>
        <w:rPr>
          <w:rFonts w:ascii="Times New Roman" w:hAnsi="Times New Roman" w:cs="Times New Roman"/>
          <w:sz w:val="24"/>
          <w:szCs w:val="24"/>
        </w:rPr>
      </w:pPr>
      <w:r w:rsidRPr="009A6A7F">
        <w:rPr>
          <w:rFonts w:ascii="Times New Roman" w:hAnsi="Times New Roman" w:cs="Times New Roman"/>
          <w:sz w:val="24"/>
          <w:szCs w:val="24"/>
        </w:rPr>
        <w:t xml:space="preserve">Oświadczam, że niżej wymienione części niniejszego zamówienia powierzę podwykonawcom: </w:t>
      </w:r>
    </w:p>
    <w:tbl>
      <w:tblPr>
        <w:tblW w:w="0" w:type="auto"/>
        <w:tblInd w:w="725" w:type="dxa"/>
        <w:tblLayout w:type="fixed"/>
        <w:tblCellMar>
          <w:left w:w="70" w:type="dxa"/>
          <w:right w:w="70" w:type="dxa"/>
        </w:tblCellMar>
        <w:tblLook w:val="0000" w:firstRow="0" w:lastRow="0" w:firstColumn="0" w:lastColumn="0" w:noHBand="0" w:noVBand="0"/>
      </w:tblPr>
      <w:tblGrid>
        <w:gridCol w:w="3935"/>
        <w:gridCol w:w="3935"/>
      </w:tblGrid>
      <w:tr w:rsidR="00A92E0F" w:rsidRPr="009A6A7F" w14:paraId="53706AFE" w14:textId="77777777" w:rsidTr="00A92E0F">
        <w:trPr>
          <w:trHeight w:val="230"/>
        </w:trPr>
        <w:tc>
          <w:tcPr>
            <w:tcW w:w="3935" w:type="dxa"/>
            <w:vMerge w:val="restart"/>
            <w:tcBorders>
              <w:top w:val="single" w:sz="4" w:space="0" w:color="000000"/>
              <w:left w:val="single" w:sz="4" w:space="0" w:color="000000"/>
            </w:tcBorders>
            <w:vAlign w:val="center"/>
          </w:tcPr>
          <w:p w14:paraId="15A615D2" w14:textId="77777777" w:rsidR="00A92E0F" w:rsidRPr="009A6A7F" w:rsidRDefault="00A92E0F" w:rsidP="00A92E0F">
            <w:pPr>
              <w:spacing w:after="120" w:line="240" w:lineRule="auto"/>
              <w:ind w:left="425" w:hanging="425"/>
              <w:jc w:val="both"/>
              <w:rPr>
                <w:rFonts w:ascii="Times New Roman" w:hAnsi="Times New Roman" w:cs="Times New Roman"/>
                <w:sz w:val="24"/>
                <w:szCs w:val="24"/>
              </w:rPr>
            </w:pPr>
            <w:r w:rsidRPr="009A6A7F">
              <w:rPr>
                <w:rFonts w:ascii="Times New Roman" w:hAnsi="Times New Roman" w:cs="Times New Roman"/>
                <w:sz w:val="24"/>
                <w:szCs w:val="24"/>
              </w:rPr>
              <w:t>NIE DOTYCZY/ DOTYCZY*</w:t>
            </w:r>
          </w:p>
        </w:tc>
        <w:tc>
          <w:tcPr>
            <w:tcW w:w="3935" w:type="dxa"/>
            <w:tcBorders>
              <w:top w:val="single" w:sz="4" w:space="0" w:color="000000"/>
              <w:left w:val="single" w:sz="4" w:space="0" w:color="000000"/>
              <w:bottom w:val="single" w:sz="4" w:space="0" w:color="000000"/>
              <w:right w:val="single" w:sz="4" w:space="0" w:color="000000"/>
            </w:tcBorders>
          </w:tcPr>
          <w:p w14:paraId="1F9FE066" w14:textId="77777777" w:rsidR="00A92E0F" w:rsidRPr="009A6A7F" w:rsidRDefault="00A92E0F" w:rsidP="00A92E0F">
            <w:pPr>
              <w:spacing w:after="120" w:line="240" w:lineRule="auto"/>
              <w:ind w:left="425" w:hanging="425"/>
              <w:jc w:val="center"/>
              <w:rPr>
                <w:rFonts w:ascii="Times New Roman" w:hAnsi="Times New Roman" w:cs="Times New Roman"/>
                <w:sz w:val="20"/>
                <w:szCs w:val="20"/>
              </w:rPr>
            </w:pPr>
            <w:r w:rsidRPr="009A6A7F">
              <w:rPr>
                <w:rFonts w:ascii="Times New Roman" w:hAnsi="Times New Roman" w:cs="Times New Roman"/>
                <w:sz w:val="20"/>
                <w:szCs w:val="20"/>
              </w:rPr>
              <w:t>O ile dotyczy podać zakres - opis części zamówienia, której wykonanie Wykonawca powierzy podwykonawcy</w:t>
            </w:r>
          </w:p>
        </w:tc>
      </w:tr>
      <w:tr w:rsidR="00A92E0F" w:rsidRPr="009A6A7F" w14:paraId="088CEFF3" w14:textId="77777777" w:rsidTr="00A92E0F">
        <w:trPr>
          <w:trHeight w:val="774"/>
        </w:trPr>
        <w:tc>
          <w:tcPr>
            <w:tcW w:w="3935" w:type="dxa"/>
            <w:vMerge/>
            <w:tcBorders>
              <w:left w:val="single" w:sz="4" w:space="0" w:color="000000"/>
              <w:bottom w:val="single" w:sz="4" w:space="0" w:color="000000"/>
            </w:tcBorders>
          </w:tcPr>
          <w:p w14:paraId="1AC5661F" w14:textId="77777777" w:rsidR="00A92E0F" w:rsidRPr="009A6A7F" w:rsidRDefault="00A92E0F" w:rsidP="00A92E0F">
            <w:pPr>
              <w:spacing w:after="120" w:line="240" w:lineRule="auto"/>
              <w:ind w:left="425" w:hanging="425"/>
              <w:jc w:val="both"/>
              <w:rPr>
                <w:rFonts w:ascii="Times New Roman" w:hAnsi="Times New Roman" w:cs="Times New Roman"/>
                <w:sz w:val="24"/>
                <w:szCs w:val="24"/>
              </w:rPr>
            </w:pPr>
          </w:p>
        </w:tc>
        <w:tc>
          <w:tcPr>
            <w:tcW w:w="3935" w:type="dxa"/>
            <w:tcBorders>
              <w:top w:val="single" w:sz="4" w:space="0" w:color="000000"/>
              <w:left w:val="single" w:sz="4" w:space="0" w:color="000000"/>
              <w:bottom w:val="single" w:sz="4" w:space="0" w:color="000000"/>
              <w:right w:val="single" w:sz="4" w:space="0" w:color="000000"/>
            </w:tcBorders>
          </w:tcPr>
          <w:p w14:paraId="21EB708E" w14:textId="77777777" w:rsidR="00A92E0F" w:rsidRPr="009A6A7F" w:rsidRDefault="00A92E0F" w:rsidP="00A92E0F">
            <w:pPr>
              <w:spacing w:after="120" w:line="240" w:lineRule="auto"/>
              <w:ind w:left="425" w:hanging="425"/>
              <w:jc w:val="both"/>
              <w:rPr>
                <w:rFonts w:ascii="Times New Roman" w:hAnsi="Times New Roman" w:cs="Times New Roman"/>
                <w:sz w:val="24"/>
                <w:szCs w:val="24"/>
              </w:rPr>
            </w:pPr>
          </w:p>
          <w:p w14:paraId="6049C163" w14:textId="77777777" w:rsidR="00A92E0F" w:rsidRPr="009A6A7F" w:rsidRDefault="00A92E0F" w:rsidP="00A92E0F">
            <w:pPr>
              <w:spacing w:after="120" w:line="240" w:lineRule="auto"/>
              <w:ind w:left="425" w:hanging="425"/>
              <w:jc w:val="both"/>
              <w:rPr>
                <w:rFonts w:ascii="Times New Roman" w:hAnsi="Times New Roman" w:cs="Times New Roman"/>
                <w:sz w:val="24"/>
                <w:szCs w:val="24"/>
              </w:rPr>
            </w:pPr>
          </w:p>
        </w:tc>
      </w:tr>
    </w:tbl>
    <w:p w14:paraId="21DDEFDB" w14:textId="77777777" w:rsidR="00A92E0F" w:rsidRPr="00A33A69" w:rsidRDefault="00A92E0F" w:rsidP="00A92E0F">
      <w:pPr>
        <w:spacing w:after="120" w:line="240" w:lineRule="auto"/>
        <w:ind w:left="425" w:hanging="425"/>
        <w:jc w:val="both"/>
        <w:rPr>
          <w:rFonts w:ascii="Times New Roman" w:hAnsi="Times New Roman" w:cs="Times New Roman"/>
          <w:sz w:val="20"/>
          <w:szCs w:val="20"/>
        </w:rPr>
      </w:pPr>
      <w:r w:rsidRPr="00A33A69">
        <w:rPr>
          <w:rFonts w:ascii="Times New Roman" w:hAnsi="Times New Roman" w:cs="Times New Roman"/>
          <w:sz w:val="20"/>
          <w:szCs w:val="20"/>
        </w:rPr>
        <w:t xml:space="preserve">* niepotrzebne skreślić. </w:t>
      </w:r>
    </w:p>
    <w:p w14:paraId="5A476F56" w14:textId="77777777" w:rsidR="00A92E0F" w:rsidRPr="009A6A7F" w:rsidRDefault="00A92E0F" w:rsidP="00A92E0F">
      <w:pPr>
        <w:spacing w:after="120" w:line="240" w:lineRule="auto"/>
        <w:ind w:left="425" w:firstLine="1"/>
        <w:jc w:val="both"/>
        <w:rPr>
          <w:rFonts w:ascii="Times New Roman" w:hAnsi="Times New Roman" w:cs="Times New Roman"/>
          <w:sz w:val="24"/>
          <w:szCs w:val="24"/>
        </w:rPr>
      </w:pPr>
      <w:r w:rsidRPr="009A6A7F">
        <w:rPr>
          <w:rFonts w:ascii="Times New Roman" w:hAnsi="Times New Roman" w:cs="Times New Roman"/>
          <w:sz w:val="24"/>
          <w:szCs w:val="24"/>
        </w:rPr>
        <w:t>Nie wypełnienie powyższej tabeli spowoduje przyjęcie, iż Wykonawca samodzielnie bez udziału podwykonawców wykona niniejsze zamówienie.</w:t>
      </w:r>
    </w:p>
    <w:p w14:paraId="01871ABA" w14:textId="77777777" w:rsidR="00A92E0F" w:rsidRPr="009A6A7F" w:rsidRDefault="00A92E0F" w:rsidP="00E72278">
      <w:pPr>
        <w:pStyle w:val="Akapitzlist"/>
        <w:numPr>
          <w:ilvl w:val="0"/>
          <w:numId w:val="23"/>
        </w:numPr>
        <w:spacing w:after="120" w:line="240" w:lineRule="auto"/>
        <w:ind w:left="425" w:hanging="425"/>
        <w:contextualSpacing w:val="0"/>
        <w:jc w:val="both"/>
        <w:rPr>
          <w:rFonts w:ascii="Times New Roman" w:hAnsi="Times New Roman" w:cs="Times New Roman"/>
          <w:sz w:val="24"/>
          <w:szCs w:val="24"/>
        </w:rPr>
      </w:pPr>
      <w:r w:rsidRPr="009A6A7F">
        <w:rPr>
          <w:rFonts w:ascii="Times New Roman" w:hAnsi="Times New Roman" w:cs="Times New Roman"/>
          <w:sz w:val="24"/>
          <w:szCs w:val="24"/>
        </w:rPr>
        <w:t>Konto na które należy zwrócić wadium…………………………………………………..</w:t>
      </w:r>
    </w:p>
    <w:p w14:paraId="3718F4F0" w14:textId="77777777" w:rsidR="00A92E0F" w:rsidRPr="009A6A7F" w:rsidRDefault="00A92E0F" w:rsidP="00E72278">
      <w:pPr>
        <w:pStyle w:val="Akapitzlist"/>
        <w:numPr>
          <w:ilvl w:val="0"/>
          <w:numId w:val="23"/>
        </w:numPr>
        <w:spacing w:after="120" w:line="240" w:lineRule="auto"/>
        <w:ind w:left="425" w:hanging="425"/>
        <w:contextualSpacing w:val="0"/>
        <w:jc w:val="both"/>
        <w:rPr>
          <w:rFonts w:ascii="Times New Roman" w:hAnsi="Times New Roman" w:cs="Times New Roman"/>
          <w:sz w:val="24"/>
          <w:szCs w:val="24"/>
        </w:rPr>
      </w:pPr>
      <w:r w:rsidRPr="009A6A7F">
        <w:rPr>
          <w:rFonts w:ascii="Times New Roman" w:hAnsi="Times New Roman" w:cs="Times New Roman"/>
          <w:sz w:val="24"/>
          <w:szCs w:val="24"/>
        </w:rPr>
        <w:t>Załączniki do oferty, stanowiące jej integralną część:</w:t>
      </w:r>
    </w:p>
    <w:p w14:paraId="53796AD6" w14:textId="77777777" w:rsidR="00A92E0F" w:rsidRPr="009A6A7F" w:rsidRDefault="00A92E0F" w:rsidP="00A92E0F">
      <w:pPr>
        <w:spacing w:after="120" w:line="240" w:lineRule="auto"/>
        <w:ind w:left="425" w:hanging="425"/>
        <w:jc w:val="both"/>
        <w:rPr>
          <w:rFonts w:ascii="Times New Roman" w:hAnsi="Times New Roman" w:cs="Times New Roman"/>
          <w:sz w:val="24"/>
          <w:szCs w:val="24"/>
        </w:rPr>
      </w:pPr>
      <w:r w:rsidRPr="009A6A7F">
        <w:rPr>
          <w:rFonts w:ascii="Times New Roman" w:hAnsi="Times New Roman" w:cs="Times New Roman"/>
          <w:sz w:val="24"/>
          <w:szCs w:val="24"/>
        </w:rPr>
        <w:t>....................................................................................................................................................</w:t>
      </w:r>
    </w:p>
    <w:p w14:paraId="74047C44" w14:textId="77777777" w:rsidR="00A92E0F" w:rsidRPr="009A6A7F" w:rsidRDefault="00A92E0F" w:rsidP="00A92E0F">
      <w:pPr>
        <w:spacing w:after="120" w:line="240" w:lineRule="auto"/>
        <w:jc w:val="both"/>
        <w:rPr>
          <w:rFonts w:ascii="Times New Roman" w:hAnsi="Times New Roman" w:cs="Times New Roman"/>
          <w:sz w:val="24"/>
          <w:szCs w:val="24"/>
        </w:rPr>
      </w:pPr>
      <w:r w:rsidRPr="009A6A7F">
        <w:rPr>
          <w:rFonts w:ascii="Times New Roman" w:hAnsi="Times New Roman" w:cs="Times New Roman"/>
          <w:sz w:val="24"/>
          <w:szCs w:val="24"/>
        </w:rPr>
        <w:t>Pouczony o odpowiedzia</w:t>
      </w:r>
      <w:r w:rsidR="00174271">
        <w:rPr>
          <w:rFonts w:ascii="Times New Roman" w:hAnsi="Times New Roman" w:cs="Times New Roman"/>
          <w:sz w:val="24"/>
          <w:szCs w:val="24"/>
        </w:rPr>
        <w:t>lności karnej (m. in. z art. 270</w:t>
      </w:r>
      <w:r w:rsidRPr="009A6A7F">
        <w:rPr>
          <w:rFonts w:ascii="Times New Roman" w:hAnsi="Times New Roman" w:cs="Times New Roman"/>
          <w:sz w:val="24"/>
          <w:szCs w:val="24"/>
        </w:rPr>
        <w:t xml:space="preserve"> ustawy z dnia 6 czerwca 1997r.- Kodeks karny Dz.U</w:t>
      </w:r>
      <w:r w:rsidR="00174271">
        <w:rPr>
          <w:rFonts w:ascii="Times New Roman" w:hAnsi="Times New Roman" w:cs="Times New Roman"/>
          <w:sz w:val="24"/>
          <w:szCs w:val="24"/>
        </w:rPr>
        <w:t xml:space="preserve">. z 2016 r. poz. 1137 </w:t>
      </w:r>
      <w:r w:rsidRPr="009A6A7F">
        <w:rPr>
          <w:rFonts w:ascii="Times New Roman" w:hAnsi="Times New Roman" w:cs="Times New Roman"/>
          <w:sz w:val="24"/>
          <w:szCs w:val="24"/>
        </w:rPr>
        <w:t>z późn. zm. oświadczam, że oferta oraz załączone do niej dokumenty opisują stan prawny i faktyczny aktualny na dzień złożenia oferty.</w:t>
      </w:r>
    </w:p>
    <w:p w14:paraId="6B202573" w14:textId="77777777" w:rsidR="005A12A4" w:rsidRDefault="005A12A4" w:rsidP="00A92E0F">
      <w:pPr>
        <w:ind w:left="4536"/>
        <w:jc w:val="center"/>
        <w:rPr>
          <w:rFonts w:ascii="Times New Roman" w:hAnsi="Times New Roman" w:cs="Times New Roman"/>
          <w:sz w:val="24"/>
          <w:szCs w:val="24"/>
        </w:rPr>
      </w:pPr>
    </w:p>
    <w:p w14:paraId="4B49AA95" w14:textId="77777777" w:rsidR="00A92E0F" w:rsidRPr="00444A6F" w:rsidRDefault="00A92E0F" w:rsidP="00A92E0F">
      <w:pPr>
        <w:ind w:left="4536"/>
        <w:jc w:val="center"/>
        <w:rPr>
          <w:rFonts w:ascii="Times New Roman" w:hAnsi="Times New Roman" w:cs="Times New Roman"/>
          <w:sz w:val="24"/>
          <w:szCs w:val="24"/>
        </w:rPr>
      </w:pPr>
      <w:r w:rsidRPr="00444A6F">
        <w:rPr>
          <w:rFonts w:ascii="Times New Roman" w:hAnsi="Times New Roman" w:cs="Times New Roman"/>
          <w:sz w:val="24"/>
          <w:szCs w:val="24"/>
        </w:rPr>
        <w:t>........................................................</w:t>
      </w:r>
    </w:p>
    <w:p w14:paraId="6421EF11" w14:textId="77777777" w:rsidR="00A92E0F" w:rsidRPr="009A6A7F" w:rsidRDefault="00A92E0F" w:rsidP="005A12A4">
      <w:pPr>
        <w:spacing w:after="0" w:line="240" w:lineRule="auto"/>
        <w:ind w:left="4536"/>
        <w:jc w:val="center"/>
        <w:rPr>
          <w:rFonts w:ascii="Times New Roman" w:hAnsi="Times New Roman" w:cs="Times New Roman"/>
          <w:sz w:val="20"/>
          <w:szCs w:val="20"/>
        </w:rPr>
      </w:pPr>
      <w:r w:rsidRPr="009A6A7F">
        <w:rPr>
          <w:rFonts w:ascii="Times New Roman" w:hAnsi="Times New Roman" w:cs="Times New Roman"/>
          <w:sz w:val="20"/>
          <w:szCs w:val="20"/>
        </w:rPr>
        <w:t>czytelny podpis (imię i nazwisko)</w:t>
      </w:r>
    </w:p>
    <w:p w14:paraId="04DD5052" w14:textId="77777777" w:rsidR="00A92E0F" w:rsidRPr="009A6A7F" w:rsidRDefault="00A92E0F" w:rsidP="005A12A4">
      <w:pPr>
        <w:spacing w:after="0" w:line="240" w:lineRule="auto"/>
        <w:ind w:left="4536"/>
        <w:jc w:val="center"/>
        <w:rPr>
          <w:rFonts w:ascii="Times New Roman" w:hAnsi="Times New Roman" w:cs="Times New Roman"/>
          <w:sz w:val="20"/>
          <w:szCs w:val="20"/>
        </w:rPr>
      </w:pPr>
      <w:r w:rsidRPr="009A6A7F">
        <w:rPr>
          <w:rFonts w:ascii="Times New Roman" w:hAnsi="Times New Roman" w:cs="Times New Roman"/>
          <w:sz w:val="20"/>
          <w:szCs w:val="20"/>
        </w:rPr>
        <w:t>lub podpis wraz z pieczątką wykonawcy</w:t>
      </w:r>
    </w:p>
    <w:p w14:paraId="395F17E8" w14:textId="77777777" w:rsidR="00A92E0F" w:rsidRPr="009A6A7F" w:rsidRDefault="00A92E0F" w:rsidP="005A12A4">
      <w:pPr>
        <w:spacing w:after="0" w:line="240" w:lineRule="auto"/>
        <w:ind w:left="4536"/>
        <w:jc w:val="center"/>
        <w:rPr>
          <w:rFonts w:ascii="Times New Roman" w:hAnsi="Times New Roman" w:cs="Times New Roman"/>
          <w:sz w:val="20"/>
          <w:szCs w:val="20"/>
        </w:rPr>
      </w:pPr>
      <w:r w:rsidRPr="009A6A7F">
        <w:rPr>
          <w:rFonts w:ascii="Times New Roman" w:hAnsi="Times New Roman" w:cs="Times New Roman"/>
          <w:sz w:val="20"/>
          <w:szCs w:val="20"/>
        </w:rPr>
        <w:t>lub osoby właściwie do tego upoważnionej</w:t>
      </w:r>
    </w:p>
    <w:p w14:paraId="1024E904" w14:textId="77777777" w:rsidR="00A92E0F" w:rsidRPr="00444A6F" w:rsidRDefault="00A92E0F" w:rsidP="00A92E0F">
      <w:pPr>
        <w:rPr>
          <w:rFonts w:ascii="Times New Roman" w:hAnsi="Times New Roman" w:cs="Times New Roman"/>
          <w:sz w:val="24"/>
          <w:szCs w:val="24"/>
        </w:rPr>
      </w:pPr>
      <w:r w:rsidRPr="00444A6F">
        <w:rPr>
          <w:rFonts w:ascii="Times New Roman" w:hAnsi="Times New Roman" w:cs="Times New Roman"/>
          <w:sz w:val="24"/>
          <w:szCs w:val="24"/>
        </w:rPr>
        <w:t>………………………</w:t>
      </w:r>
      <w:r>
        <w:rPr>
          <w:rFonts w:ascii="Times New Roman" w:hAnsi="Times New Roman" w:cs="Times New Roman"/>
          <w:sz w:val="24"/>
          <w:szCs w:val="24"/>
        </w:rPr>
        <w:t>……..</w:t>
      </w:r>
    </w:p>
    <w:p w14:paraId="730BE7BC" w14:textId="77777777" w:rsidR="00A92E0F" w:rsidRPr="009A6A7F" w:rsidRDefault="00A92E0F" w:rsidP="00A92E0F">
      <w:pPr>
        <w:ind w:right="4536" w:firstLine="708"/>
        <w:rPr>
          <w:rFonts w:ascii="Times New Roman" w:hAnsi="Times New Roman" w:cs="Times New Roman"/>
          <w:sz w:val="20"/>
          <w:szCs w:val="20"/>
        </w:rPr>
      </w:pPr>
      <w:r w:rsidRPr="009A6A7F">
        <w:rPr>
          <w:rFonts w:ascii="Times New Roman" w:hAnsi="Times New Roman" w:cs="Times New Roman"/>
          <w:sz w:val="20"/>
          <w:szCs w:val="20"/>
        </w:rPr>
        <w:t>miejscowość, data</w:t>
      </w:r>
    </w:p>
    <w:p w14:paraId="2AC61AB9" w14:textId="77777777" w:rsidR="00A92E0F" w:rsidRDefault="00A92E0F" w:rsidP="00A92E0F">
      <w:pPr>
        <w:rPr>
          <w:rFonts w:ascii="Times New Roman" w:hAnsi="Times New Roman" w:cs="Times New Roman"/>
          <w:sz w:val="24"/>
          <w:szCs w:val="24"/>
        </w:rPr>
      </w:pPr>
      <w:r>
        <w:rPr>
          <w:rFonts w:ascii="Times New Roman" w:hAnsi="Times New Roman" w:cs="Times New Roman"/>
          <w:sz w:val="24"/>
          <w:szCs w:val="24"/>
        </w:rPr>
        <w:br w:type="page"/>
      </w:r>
    </w:p>
    <w:p w14:paraId="0CFBF5C4" w14:textId="77777777" w:rsidR="009A6A7F" w:rsidRPr="00444A6F" w:rsidRDefault="009A6A7F" w:rsidP="00A6732F">
      <w:pPr>
        <w:spacing w:after="0" w:line="240" w:lineRule="auto"/>
        <w:jc w:val="right"/>
        <w:rPr>
          <w:rFonts w:ascii="Times New Roman" w:hAnsi="Times New Roman" w:cs="Times New Roman"/>
          <w:b/>
          <w:sz w:val="24"/>
          <w:szCs w:val="24"/>
        </w:rPr>
      </w:pPr>
      <w:r w:rsidRPr="00444A6F">
        <w:rPr>
          <w:rFonts w:ascii="Times New Roman" w:hAnsi="Times New Roman" w:cs="Times New Roman"/>
          <w:b/>
          <w:sz w:val="24"/>
          <w:szCs w:val="24"/>
        </w:rPr>
        <w:lastRenderedPageBreak/>
        <w:t xml:space="preserve">Załącznik nr </w:t>
      </w:r>
      <w:r>
        <w:rPr>
          <w:rFonts w:ascii="Times New Roman" w:hAnsi="Times New Roman" w:cs="Times New Roman"/>
          <w:b/>
          <w:sz w:val="24"/>
          <w:szCs w:val="24"/>
        </w:rPr>
        <w:t>3</w:t>
      </w:r>
      <w:r w:rsidRPr="00444A6F">
        <w:rPr>
          <w:rFonts w:ascii="Times New Roman" w:hAnsi="Times New Roman" w:cs="Times New Roman"/>
          <w:b/>
          <w:sz w:val="24"/>
          <w:szCs w:val="24"/>
        </w:rPr>
        <w:t xml:space="preserve"> do SIWZ</w:t>
      </w:r>
    </w:p>
    <w:p w14:paraId="3910096A" w14:textId="77777777" w:rsidR="00D83F5D" w:rsidRDefault="00D83F5D" w:rsidP="00D83F5D">
      <w:pPr>
        <w:rPr>
          <w:rFonts w:ascii="Times New Roman" w:hAnsi="Times New Roman" w:cs="Times New Roman"/>
          <w:sz w:val="24"/>
          <w:szCs w:val="24"/>
        </w:rPr>
      </w:pPr>
    </w:p>
    <w:p w14:paraId="3745FD9A" w14:textId="77777777" w:rsidR="006A2877" w:rsidRPr="00D83F5D" w:rsidRDefault="006A2877" w:rsidP="00D83F5D">
      <w:pPr>
        <w:rPr>
          <w:rFonts w:ascii="Times New Roman" w:hAnsi="Times New Roman" w:cs="Times New Roman"/>
          <w:sz w:val="24"/>
          <w:szCs w:val="24"/>
        </w:rPr>
      </w:pPr>
    </w:p>
    <w:p w14:paraId="131ECB79" w14:textId="77777777" w:rsidR="00D83F5D" w:rsidRPr="00FD16F4" w:rsidRDefault="00D83F5D" w:rsidP="00AA698D">
      <w:pPr>
        <w:spacing w:after="120" w:line="240" w:lineRule="auto"/>
        <w:jc w:val="center"/>
        <w:rPr>
          <w:rFonts w:ascii="Times New Roman" w:hAnsi="Times New Roman" w:cs="Times New Roman"/>
          <w:b/>
          <w:sz w:val="24"/>
          <w:szCs w:val="24"/>
          <w:u w:val="single"/>
        </w:rPr>
      </w:pPr>
      <w:r w:rsidRPr="00FD16F4">
        <w:rPr>
          <w:rFonts w:ascii="Times New Roman" w:hAnsi="Times New Roman" w:cs="Times New Roman"/>
          <w:b/>
          <w:sz w:val="24"/>
          <w:szCs w:val="24"/>
          <w:u w:val="single"/>
        </w:rPr>
        <w:t>Oświadczenie wykonawcy</w:t>
      </w:r>
    </w:p>
    <w:p w14:paraId="1F70A239" w14:textId="77777777" w:rsidR="00D83F5D" w:rsidRPr="00FD16F4" w:rsidRDefault="00D83F5D" w:rsidP="00AA698D">
      <w:pPr>
        <w:spacing w:after="120" w:line="240" w:lineRule="auto"/>
        <w:jc w:val="center"/>
        <w:rPr>
          <w:rFonts w:ascii="Times New Roman" w:hAnsi="Times New Roman" w:cs="Times New Roman"/>
          <w:b/>
          <w:sz w:val="24"/>
          <w:szCs w:val="24"/>
        </w:rPr>
      </w:pPr>
      <w:r w:rsidRPr="00FD16F4">
        <w:rPr>
          <w:rFonts w:ascii="Times New Roman" w:hAnsi="Times New Roman" w:cs="Times New Roman"/>
          <w:b/>
          <w:sz w:val="24"/>
          <w:szCs w:val="24"/>
        </w:rPr>
        <w:t>składane na podstawie art. 25a ust. 1 ustawy z dnia 29 stycznia 2004 r.</w:t>
      </w:r>
    </w:p>
    <w:p w14:paraId="3F0C2033" w14:textId="77777777" w:rsidR="00D83F5D" w:rsidRPr="00FD16F4" w:rsidRDefault="00D83F5D" w:rsidP="00AA698D">
      <w:pPr>
        <w:spacing w:after="120" w:line="240" w:lineRule="auto"/>
        <w:jc w:val="center"/>
        <w:rPr>
          <w:rFonts w:ascii="Times New Roman" w:hAnsi="Times New Roman" w:cs="Times New Roman"/>
          <w:b/>
          <w:sz w:val="24"/>
          <w:szCs w:val="24"/>
        </w:rPr>
      </w:pPr>
      <w:r w:rsidRPr="00FD16F4">
        <w:rPr>
          <w:rFonts w:ascii="Times New Roman" w:hAnsi="Times New Roman" w:cs="Times New Roman"/>
          <w:b/>
          <w:sz w:val="24"/>
          <w:szCs w:val="24"/>
        </w:rPr>
        <w:t>Prawo zamówień publicznych (dalej jako: ustawa Pzp),</w:t>
      </w:r>
    </w:p>
    <w:p w14:paraId="4F3C26E8" w14:textId="77777777" w:rsidR="00D83F5D" w:rsidRPr="00FD16F4" w:rsidRDefault="00D83F5D" w:rsidP="00AA698D">
      <w:pPr>
        <w:spacing w:after="120" w:line="240" w:lineRule="auto"/>
        <w:jc w:val="center"/>
        <w:rPr>
          <w:rFonts w:ascii="Times New Roman" w:hAnsi="Times New Roman" w:cs="Times New Roman"/>
          <w:b/>
          <w:sz w:val="24"/>
          <w:szCs w:val="24"/>
          <w:u w:val="single"/>
        </w:rPr>
      </w:pPr>
      <w:r w:rsidRPr="00FD16F4">
        <w:rPr>
          <w:rFonts w:ascii="Times New Roman" w:hAnsi="Times New Roman" w:cs="Times New Roman"/>
          <w:b/>
          <w:sz w:val="24"/>
          <w:szCs w:val="24"/>
          <w:u w:val="single"/>
        </w:rPr>
        <w:t xml:space="preserve">DOTYCZĄCE SPEŁNIANIA WARUNKÓW UDZIAŁU W POSTĘPOWANIU </w:t>
      </w:r>
      <w:r w:rsidRPr="00FD16F4">
        <w:rPr>
          <w:rFonts w:ascii="Times New Roman" w:hAnsi="Times New Roman" w:cs="Times New Roman"/>
          <w:b/>
          <w:sz w:val="24"/>
          <w:szCs w:val="24"/>
          <w:u w:val="single"/>
        </w:rPr>
        <w:br/>
      </w:r>
    </w:p>
    <w:p w14:paraId="51AD7F14" w14:textId="77777777" w:rsidR="006A2877" w:rsidRPr="00FD16F4" w:rsidRDefault="006A2877" w:rsidP="00AA698D">
      <w:pPr>
        <w:spacing w:after="120" w:line="240" w:lineRule="auto"/>
        <w:jc w:val="center"/>
        <w:rPr>
          <w:rFonts w:ascii="Times New Roman" w:hAnsi="Times New Roman" w:cs="Times New Roman"/>
          <w:b/>
          <w:sz w:val="24"/>
          <w:szCs w:val="24"/>
          <w:u w:val="single"/>
        </w:rPr>
      </w:pPr>
    </w:p>
    <w:p w14:paraId="07F0F238" w14:textId="77777777" w:rsidR="00D83F5D" w:rsidRPr="00FD16F4" w:rsidRDefault="00D83F5D" w:rsidP="00AA698D">
      <w:pPr>
        <w:autoSpaceDE w:val="0"/>
        <w:autoSpaceDN w:val="0"/>
        <w:adjustRightInd w:val="0"/>
        <w:spacing w:after="120" w:line="240" w:lineRule="auto"/>
        <w:jc w:val="both"/>
        <w:rPr>
          <w:rFonts w:ascii="Times New Roman" w:hAnsi="Times New Roman" w:cs="Times New Roman"/>
          <w:b/>
          <w:bCs/>
          <w:sz w:val="24"/>
          <w:szCs w:val="24"/>
        </w:rPr>
      </w:pPr>
      <w:r w:rsidRPr="00FD16F4">
        <w:rPr>
          <w:rFonts w:ascii="Times New Roman" w:hAnsi="Times New Roman" w:cs="Times New Roman"/>
          <w:b/>
          <w:bCs/>
          <w:sz w:val="24"/>
          <w:szCs w:val="24"/>
        </w:rPr>
        <w:t>MY NIŻEJ PODPISANI</w:t>
      </w:r>
    </w:p>
    <w:p w14:paraId="4188FA8D" w14:textId="77777777" w:rsidR="00D83F5D" w:rsidRPr="00FD16F4" w:rsidRDefault="00D83F5D" w:rsidP="00AA698D">
      <w:pPr>
        <w:autoSpaceDE w:val="0"/>
        <w:autoSpaceDN w:val="0"/>
        <w:adjustRightInd w:val="0"/>
        <w:spacing w:after="120" w:line="240" w:lineRule="auto"/>
        <w:jc w:val="both"/>
        <w:rPr>
          <w:rFonts w:ascii="Times New Roman" w:hAnsi="Times New Roman" w:cs="Times New Roman"/>
          <w:sz w:val="24"/>
          <w:szCs w:val="24"/>
        </w:rPr>
      </w:pPr>
      <w:r w:rsidRPr="00FD16F4">
        <w:rPr>
          <w:rFonts w:ascii="Times New Roman" w:hAnsi="Times New Roman" w:cs="Times New Roman"/>
          <w:sz w:val="24"/>
          <w:szCs w:val="24"/>
        </w:rPr>
        <w:t>________________________________________________________________________</w:t>
      </w:r>
    </w:p>
    <w:p w14:paraId="3F00D382" w14:textId="77777777" w:rsidR="00D83F5D" w:rsidRPr="00FD16F4" w:rsidRDefault="00D83F5D" w:rsidP="00AA698D">
      <w:pPr>
        <w:autoSpaceDE w:val="0"/>
        <w:autoSpaceDN w:val="0"/>
        <w:adjustRightInd w:val="0"/>
        <w:spacing w:after="120" w:line="240" w:lineRule="auto"/>
        <w:jc w:val="both"/>
        <w:rPr>
          <w:rFonts w:ascii="Times New Roman" w:hAnsi="Times New Roman" w:cs="Times New Roman"/>
          <w:sz w:val="24"/>
          <w:szCs w:val="24"/>
        </w:rPr>
      </w:pPr>
      <w:r w:rsidRPr="00FD16F4">
        <w:rPr>
          <w:rFonts w:ascii="Times New Roman" w:hAnsi="Times New Roman" w:cs="Times New Roman"/>
          <w:sz w:val="24"/>
          <w:szCs w:val="24"/>
        </w:rPr>
        <w:t>________________________________________________________________________</w:t>
      </w:r>
    </w:p>
    <w:p w14:paraId="1DBEE55D" w14:textId="77777777" w:rsidR="00D83F5D" w:rsidRPr="00FD16F4" w:rsidRDefault="00D83F5D" w:rsidP="00AA698D">
      <w:pPr>
        <w:autoSpaceDE w:val="0"/>
        <w:autoSpaceDN w:val="0"/>
        <w:adjustRightInd w:val="0"/>
        <w:spacing w:after="120" w:line="240" w:lineRule="auto"/>
        <w:jc w:val="both"/>
        <w:rPr>
          <w:rFonts w:ascii="Times New Roman" w:hAnsi="Times New Roman" w:cs="Times New Roman"/>
          <w:b/>
          <w:bCs/>
          <w:sz w:val="24"/>
          <w:szCs w:val="24"/>
        </w:rPr>
      </w:pPr>
      <w:r w:rsidRPr="00FD16F4">
        <w:rPr>
          <w:rFonts w:ascii="Times New Roman" w:hAnsi="Times New Roman" w:cs="Times New Roman"/>
          <w:b/>
          <w:bCs/>
          <w:sz w:val="24"/>
          <w:szCs w:val="24"/>
        </w:rPr>
        <w:t>działając w imieniu i na rzecz</w:t>
      </w:r>
    </w:p>
    <w:p w14:paraId="3F71F109" w14:textId="77777777" w:rsidR="00D83F5D" w:rsidRPr="00FD16F4" w:rsidRDefault="00D83F5D" w:rsidP="00AA698D">
      <w:pPr>
        <w:autoSpaceDE w:val="0"/>
        <w:autoSpaceDN w:val="0"/>
        <w:adjustRightInd w:val="0"/>
        <w:spacing w:after="120" w:line="240" w:lineRule="auto"/>
        <w:jc w:val="both"/>
        <w:rPr>
          <w:rFonts w:ascii="Times New Roman" w:hAnsi="Times New Roman" w:cs="Times New Roman"/>
          <w:sz w:val="24"/>
          <w:szCs w:val="24"/>
        </w:rPr>
      </w:pPr>
      <w:r w:rsidRPr="00FD16F4">
        <w:rPr>
          <w:rFonts w:ascii="Times New Roman" w:hAnsi="Times New Roman" w:cs="Times New Roman"/>
          <w:sz w:val="24"/>
          <w:szCs w:val="24"/>
        </w:rPr>
        <w:t>________________________________________________________________________</w:t>
      </w:r>
    </w:p>
    <w:p w14:paraId="1138AE5B" w14:textId="77777777" w:rsidR="00D83F5D" w:rsidRPr="00FD16F4" w:rsidRDefault="00D83F5D" w:rsidP="00AA698D">
      <w:pPr>
        <w:autoSpaceDE w:val="0"/>
        <w:autoSpaceDN w:val="0"/>
        <w:adjustRightInd w:val="0"/>
        <w:spacing w:after="120" w:line="240" w:lineRule="auto"/>
        <w:jc w:val="both"/>
        <w:rPr>
          <w:rFonts w:ascii="Times New Roman" w:hAnsi="Times New Roman" w:cs="Times New Roman"/>
          <w:sz w:val="24"/>
          <w:szCs w:val="24"/>
        </w:rPr>
      </w:pPr>
      <w:r w:rsidRPr="00FD16F4">
        <w:rPr>
          <w:rFonts w:ascii="Times New Roman" w:hAnsi="Times New Roman" w:cs="Times New Roman"/>
          <w:sz w:val="24"/>
          <w:szCs w:val="24"/>
        </w:rPr>
        <w:t>________________________________________________________________________</w:t>
      </w:r>
    </w:p>
    <w:p w14:paraId="4685827E" w14:textId="77777777" w:rsidR="00D83F5D" w:rsidRPr="00FD16F4" w:rsidRDefault="00D83F5D" w:rsidP="00AA698D">
      <w:pPr>
        <w:autoSpaceDE w:val="0"/>
        <w:autoSpaceDN w:val="0"/>
        <w:adjustRightInd w:val="0"/>
        <w:spacing w:after="120" w:line="240" w:lineRule="auto"/>
        <w:jc w:val="both"/>
        <w:rPr>
          <w:rFonts w:ascii="Times New Roman" w:hAnsi="Times New Roman" w:cs="Times New Roman"/>
          <w:i/>
          <w:iCs/>
          <w:sz w:val="20"/>
          <w:szCs w:val="20"/>
        </w:rPr>
      </w:pPr>
      <w:r w:rsidRPr="00FD16F4">
        <w:rPr>
          <w:rFonts w:ascii="Times New Roman" w:hAnsi="Times New Roman" w:cs="Times New Roman"/>
          <w:i/>
          <w:iCs/>
          <w:sz w:val="20"/>
          <w:szCs w:val="20"/>
        </w:rPr>
        <w:t>(nazwa (firma) i dokładny adres Wykonawcy/Wykonawców)</w:t>
      </w:r>
    </w:p>
    <w:p w14:paraId="0AEC06C6" w14:textId="77777777" w:rsidR="00AA698D" w:rsidRPr="00FD16F4" w:rsidRDefault="00AA698D" w:rsidP="00AA698D">
      <w:pPr>
        <w:autoSpaceDE w:val="0"/>
        <w:autoSpaceDN w:val="0"/>
        <w:adjustRightInd w:val="0"/>
        <w:spacing w:after="120" w:line="240" w:lineRule="auto"/>
        <w:jc w:val="both"/>
        <w:rPr>
          <w:rFonts w:ascii="Times New Roman" w:hAnsi="Times New Roman" w:cs="Times New Roman"/>
          <w:b/>
          <w:bCs/>
          <w:sz w:val="24"/>
          <w:szCs w:val="24"/>
        </w:rPr>
      </w:pPr>
    </w:p>
    <w:p w14:paraId="1BCC9C18" w14:textId="77777777" w:rsidR="00D83F5D" w:rsidRPr="00FD16F4" w:rsidRDefault="00D83F5D" w:rsidP="00AA698D">
      <w:pPr>
        <w:autoSpaceDE w:val="0"/>
        <w:autoSpaceDN w:val="0"/>
        <w:adjustRightInd w:val="0"/>
        <w:spacing w:after="120" w:line="240" w:lineRule="auto"/>
        <w:jc w:val="both"/>
        <w:rPr>
          <w:rFonts w:ascii="Times New Roman" w:hAnsi="Times New Roman" w:cs="Times New Roman"/>
          <w:sz w:val="24"/>
          <w:szCs w:val="24"/>
        </w:rPr>
      </w:pPr>
      <w:r w:rsidRPr="00FD16F4">
        <w:rPr>
          <w:rFonts w:ascii="Times New Roman" w:hAnsi="Times New Roman" w:cs="Times New Roman"/>
          <w:bCs/>
          <w:sz w:val="24"/>
          <w:szCs w:val="24"/>
        </w:rPr>
        <w:t>w postępowaniu o zamówienie publiczne prowadzonym w trybie przetargu nieograniczonego</w:t>
      </w:r>
      <w:r w:rsidR="00AA698D" w:rsidRPr="00FD16F4">
        <w:rPr>
          <w:rFonts w:ascii="Times New Roman" w:hAnsi="Times New Roman" w:cs="Times New Roman"/>
          <w:bCs/>
          <w:sz w:val="24"/>
          <w:szCs w:val="24"/>
        </w:rPr>
        <w:t xml:space="preserve"> </w:t>
      </w:r>
      <w:r w:rsidRPr="00FD16F4">
        <w:rPr>
          <w:rFonts w:ascii="Times New Roman" w:hAnsi="Times New Roman" w:cs="Times New Roman"/>
          <w:bCs/>
          <w:sz w:val="24"/>
          <w:szCs w:val="24"/>
        </w:rPr>
        <w:t>na</w:t>
      </w:r>
      <w:r w:rsidR="00A33A69">
        <w:rPr>
          <w:rFonts w:ascii="Times New Roman" w:hAnsi="Times New Roman" w:cs="Times New Roman"/>
          <w:bCs/>
          <w:sz w:val="24"/>
          <w:szCs w:val="24"/>
        </w:rPr>
        <w:t xml:space="preserve"> </w:t>
      </w:r>
      <w:r w:rsidR="00A6732F">
        <w:rPr>
          <w:rFonts w:ascii="Times New Roman" w:eastAsia="Times New Roman" w:hAnsi="Times New Roman"/>
          <w:b/>
          <w:iCs/>
          <w:sz w:val="24"/>
          <w:szCs w:val="24"/>
          <w:lang w:eastAsia="pl-PL"/>
        </w:rPr>
        <w:t>dostawę energii elektrycznej do budynku Muzeum II Wojny Światowej w Gdańsku przy ul. Wałowej 52.</w:t>
      </w:r>
      <w:r w:rsidR="00DF14BA" w:rsidRPr="00A537BA">
        <w:rPr>
          <w:rFonts w:ascii="Times New Roman" w:hAnsi="Times New Roman" w:cs="Times New Roman"/>
          <w:b/>
          <w:sz w:val="24"/>
          <w:szCs w:val="24"/>
        </w:rPr>
        <w:t xml:space="preserve"> </w:t>
      </w:r>
      <w:r w:rsidR="00A6732F">
        <w:rPr>
          <w:rFonts w:ascii="Times New Roman" w:hAnsi="Times New Roman" w:cs="Times New Roman"/>
          <w:b/>
          <w:sz w:val="24"/>
          <w:szCs w:val="24"/>
        </w:rPr>
        <w:t>A.280</w:t>
      </w:r>
      <w:r w:rsidR="007254AC">
        <w:rPr>
          <w:rFonts w:ascii="Times New Roman" w:hAnsi="Times New Roman" w:cs="Times New Roman"/>
          <w:b/>
          <w:sz w:val="24"/>
          <w:szCs w:val="24"/>
        </w:rPr>
        <w:t>.1.2017</w:t>
      </w:r>
      <w:r w:rsidR="006A2877" w:rsidRPr="00FD16F4">
        <w:rPr>
          <w:rFonts w:ascii="Times New Roman" w:hAnsi="Times New Roman" w:cs="Times New Roman"/>
          <w:b/>
          <w:sz w:val="24"/>
          <w:szCs w:val="24"/>
        </w:rPr>
        <w:t xml:space="preserve"> </w:t>
      </w:r>
      <w:r w:rsidR="006A2877" w:rsidRPr="00FD16F4">
        <w:rPr>
          <w:rFonts w:ascii="Times New Roman" w:hAnsi="Times New Roman" w:cs="Times New Roman"/>
          <w:sz w:val="24"/>
          <w:szCs w:val="24"/>
        </w:rPr>
        <w:t>oświadczam, co następuje:</w:t>
      </w:r>
    </w:p>
    <w:p w14:paraId="138D071C" w14:textId="77777777" w:rsidR="006A2877" w:rsidRPr="00FD16F4" w:rsidRDefault="006A2877" w:rsidP="00AA698D">
      <w:pPr>
        <w:autoSpaceDE w:val="0"/>
        <w:autoSpaceDN w:val="0"/>
        <w:adjustRightInd w:val="0"/>
        <w:spacing w:after="120" w:line="240" w:lineRule="auto"/>
        <w:jc w:val="both"/>
        <w:rPr>
          <w:rFonts w:ascii="Times New Roman" w:hAnsi="Times New Roman" w:cs="Times New Roman"/>
          <w:b/>
          <w:bCs/>
          <w:iCs/>
          <w:sz w:val="24"/>
          <w:szCs w:val="24"/>
        </w:rPr>
      </w:pPr>
    </w:p>
    <w:p w14:paraId="24566E1A" w14:textId="77777777" w:rsidR="0096757F" w:rsidRPr="00FD16F4" w:rsidRDefault="0096757F" w:rsidP="0096757F">
      <w:pPr>
        <w:shd w:val="clear" w:color="auto" w:fill="BFBFBF" w:themeFill="background1" w:themeFillShade="BF"/>
        <w:spacing w:after="0" w:line="360" w:lineRule="auto"/>
        <w:jc w:val="both"/>
        <w:rPr>
          <w:rFonts w:ascii="Times New Roman" w:hAnsi="Times New Roman" w:cs="Times New Roman"/>
          <w:b/>
          <w:sz w:val="24"/>
          <w:szCs w:val="24"/>
        </w:rPr>
      </w:pPr>
      <w:r w:rsidRPr="00FD16F4">
        <w:rPr>
          <w:rFonts w:ascii="Times New Roman" w:hAnsi="Times New Roman" w:cs="Times New Roman"/>
          <w:b/>
          <w:sz w:val="24"/>
          <w:szCs w:val="24"/>
        </w:rPr>
        <w:t>INFORMACJA DOTYCZĄCA WYKONAWCY:</w:t>
      </w:r>
    </w:p>
    <w:p w14:paraId="22CAA660" w14:textId="77777777" w:rsidR="0096757F" w:rsidRPr="00FD16F4" w:rsidRDefault="0096757F" w:rsidP="0096757F">
      <w:pPr>
        <w:spacing w:after="0" w:line="360" w:lineRule="auto"/>
        <w:jc w:val="both"/>
        <w:rPr>
          <w:rFonts w:ascii="Times New Roman" w:hAnsi="Times New Roman" w:cs="Times New Roman"/>
          <w:sz w:val="24"/>
          <w:szCs w:val="24"/>
        </w:rPr>
      </w:pPr>
    </w:p>
    <w:p w14:paraId="535D7CED" w14:textId="77777777" w:rsidR="0096757F" w:rsidRPr="00FD16F4" w:rsidRDefault="0096757F" w:rsidP="0096757F">
      <w:pPr>
        <w:spacing w:after="0" w:line="360" w:lineRule="auto"/>
        <w:jc w:val="both"/>
        <w:rPr>
          <w:rFonts w:ascii="Times New Roman" w:hAnsi="Times New Roman" w:cs="Times New Roman"/>
          <w:sz w:val="24"/>
          <w:szCs w:val="24"/>
        </w:rPr>
      </w:pPr>
      <w:r w:rsidRPr="00FD16F4">
        <w:rPr>
          <w:rFonts w:ascii="Times New Roman" w:hAnsi="Times New Roman" w:cs="Times New Roman"/>
          <w:sz w:val="24"/>
          <w:szCs w:val="24"/>
        </w:rPr>
        <w:t>Oświadczam, że spełniam warunki udziału w postępowaniu określone przez zamawiającego w</w:t>
      </w:r>
      <w:r w:rsidR="006A2877" w:rsidRPr="00FD16F4">
        <w:rPr>
          <w:rFonts w:ascii="Times New Roman" w:hAnsi="Times New Roman" w:cs="Times New Roman"/>
          <w:sz w:val="24"/>
          <w:szCs w:val="24"/>
        </w:rPr>
        <w:t xml:space="preserve"> </w:t>
      </w:r>
      <w:r w:rsidR="006A2877" w:rsidRPr="00FD16F4">
        <w:rPr>
          <w:rFonts w:ascii="Times New Roman" w:hAnsi="Times New Roman" w:cs="Times New Roman"/>
          <w:bCs/>
          <w:sz w:val="24"/>
          <w:szCs w:val="24"/>
        </w:rPr>
        <w:t>rozdz. V pkt 1 ppkt 2 SIWZ</w:t>
      </w:r>
      <w:r w:rsidRPr="00FD16F4">
        <w:rPr>
          <w:rFonts w:ascii="Times New Roman" w:hAnsi="Times New Roman" w:cs="Times New Roman"/>
          <w:sz w:val="24"/>
          <w:szCs w:val="24"/>
        </w:rPr>
        <w:t>.</w:t>
      </w:r>
    </w:p>
    <w:p w14:paraId="448E77F3" w14:textId="77777777" w:rsidR="0096757F" w:rsidRPr="00FD16F4" w:rsidRDefault="0096757F" w:rsidP="0096757F">
      <w:pPr>
        <w:spacing w:line="360" w:lineRule="auto"/>
        <w:jc w:val="both"/>
        <w:rPr>
          <w:rFonts w:ascii="Times New Roman" w:hAnsi="Times New Roman" w:cs="Times New Roman"/>
          <w:sz w:val="20"/>
          <w:szCs w:val="20"/>
        </w:rPr>
      </w:pPr>
    </w:p>
    <w:p w14:paraId="289C75AD" w14:textId="77777777" w:rsidR="0096757F" w:rsidRPr="00FD16F4" w:rsidRDefault="0096757F" w:rsidP="0096757F">
      <w:pPr>
        <w:spacing w:after="0" w:line="360" w:lineRule="auto"/>
        <w:jc w:val="both"/>
        <w:rPr>
          <w:rFonts w:ascii="Times New Roman" w:hAnsi="Times New Roman" w:cs="Times New Roman"/>
          <w:sz w:val="20"/>
          <w:szCs w:val="20"/>
        </w:rPr>
      </w:pPr>
      <w:r w:rsidRPr="00FD16F4">
        <w:rPr>
          <w:rFonts w:ascii="Times New Roman" w:hAnsi="Times New Roman" w:cs="Times New Roman"/>
          <w:sz w:val="20"/>
          <w:szCs w:val="20"/>
        </w:rPr>
        <w:t xml:space="preserve">…………….……. </w:t>
      </w:r>
      <w:r w:rsidRPr="00FD16F4">
        <w:rPr>
          <w:rFonts w:ascii="Times New Roman" w:hAnsi="Times New Roman" w:cs="Times New Roman"/>
          <w:i/>
          <w:sz w:val="20"/>
          <w:szCs w:val="20"/>
        </w:rPr>
        <w:t xml:space="preserve">(miejscowość), </w:t>
      </w:r>
      <w:r w:rsidRPr="00FD16F4">
        <w:rPr>
          <w:rFonts w:ascii="Times New Roman" w:hAnsi="Times New Roman" w:cs="Times New Roman"/>
          <w:sz w:val="20"/>
          <w:szCs w:val="20"/>
        </w:rPr>
        <w:t xml:space="preserve">dnia ………….……. r. </w:t>
      </w:r>
    </w:p>
    <w:p w14:paraId="155B43DE" w14:textId="77777777" w:rsidR="0096757F" w:rsidRPr="00FD16F4" w:rsidRDefault="0096757F" w:rsidP="0096757F">
      <w:pPr>
        <w:spacing w:after="0" w:line="360" w:lineRule="auto"/>
        <w:jc w:val="both"/>
        <w:rPr>
          <w:rFonts w:ascii="Times New Roman" w:hAnsi="Times New Roman" w:cs="Times New Roman"/>
          <w:sz w:val="20"/>
          <w:szCs w:val="20"/>
        </w:rPr>
      </w:pPr>
    </w:p>
    <w:p w14:paraId="69476334" w14:textId="77777777" w:rsidR="0096757F" w:rsidRPr="00FD16F4" w:rsidRDefault="0096757F" w:rsidP="0096757F">
      <w:pPr>
        <w:spacing w:after="0" w:line="360" w:lineRule="auto"/>
        <w:jc w:val="both"/>
        <w:rPr>
          <w:rFonts w:ascii="Times New Roman" w:hAnsi="Times New Roman" w:cs="Times New Roman"/>
          <w:sz w:val="20"/>
          <w:szCs w:val="20"/>
        </w:rPr>
      </w:pPr>
      <w:r w:rsidRPr="00FD16F4">
        <w:rPr>
          <w:rFonts w:ascii="Times New Roman" w:hAnsi="Times New Roman" w:cs="Times New Roman"/>
          <w:sz w:val="20"/>
          <w:szCs w:val="20"/>
        </w:rPr>
        <w:tab/>
      </w:r>
      <w:r w:rsidRPr="00FD16F4">
        <w:rPr>
          <w:rFonts w:ascii="Times New Roman" w:hAnsi="Times New Roman" w:cs="Times New Roman"/>
          <w:sz w:val="20"/>
          <w:szCs w:val="20"/>
        </w:rPr>
        <w:tab/>
      </w:r>
      <w:r w:rsidRPr="00FD16F4">
        <w:rPr>
          <w:rFonts w:ascii="Times New Roman" w:hAnsi="Times New Roman" w:cs="Times New Roman"/>
          <w:sz w:val="20"/>
          <w:szCs w:val="20"/>
        </w:rPr>
        <w:tab/>
      </w:r>
      <w:r w:rsidRPr="00FD16F4">
        <w:rPr>
          <w:rFonts w:ascii="Times New Roman" w:hAnsi="Times New Roman" w:cs="Times New Roman"/>
          <w:sz w:val="20"/>
          <w:szCs w:val="20"/>
        </w:rPr>
        <w:tab/>
      </w:r>
      <w:r w:rsidRPr="00FD16F4">
        <w:rPr>
          <w:rFonts w:ascii="Times New Roman" w:hAnsi="Times New Roman" w:cs="Times New Roman"/>
          <w:sz w:val="20"/>
          <w:szCs w:val="20"/>
        </w:rPr>
        <w:tab/>
      </w:r>
      <w:r w:rsidRPr="00FD16F4">
        <w:rPr>
          <w:rFonts w:ascii="Times New Roman" w:hAnsi="Times New Roman" w:cs="Times New Roman"/>
          <w:sz w:val="20"/>
          <w:szCs w:val="20"/>
        </w:rPr>
        <w:tab/>
      </w:r>
      <w:r w:rsidRPr="00FD16F4">
        <w:rPr>
          <w:rFonts w:ascii="Times New Roman" w:hAnsi="Times New Roman" w:cs="Times New Roman"/>
          <w:sz w:val="20"/>
          <w:szCs w:val="20"/>
        </w:rPr>
        <w:tab/>
        <w:t>…………………………………………</w:t>
      </w:r>
    </w:p>
    <w:p w14:paraId="72B5ADA2" w14:textId="77777777" w:rsidR="0096757F" w:rsidRPr="00FD16F4" w:rsidRDefault="0096757F" w:rsidP="0096757F">
      <w:pPr>
        <w:spacing w:after="0" w:line="360" w:lineRule="auto"/>
        <w:ind w:left="5664" w:firstLine="708"/>
        <w:jc w:val="both"/>
        <w:rPr>
          <w:rFonts w:ascii="Times New Roman" w:hAnsi="Times New Roman" w:cs="Times New Roman"/>
          <w:i/>
          <w:sz w:val="20"/>
          <w:szCs w:val="20"/>
        </w:rPr>
      </w:pPr>
      <w:r w:rsidRPr="00FD16F4">
        <w:rPr>
          <w:rFonts w:ascii="Times New Roman" w:hAnsi="Times New Roman" w:cs="Times New Roman"/>
          <w:i/>
          <w:sz w:val="20"/>
          <w:szCs w:val="20"/>
        </w:rPr>
        <w:t>(podpis)</w:t>
      </w:r>
    </w:p>
    <w:p w14:paraId="3ED327B2" w14:textId="77777777" w:rsidR="0096757F" w:rsidRPr="00FD16F4" w:rsidRDefault="0096757F" w:rsidP="0096757F">
      <w:pPr>
        <w:spacing w:line="360" w:lineRule="auto"/>
        <w:jc w:val="both"/>
        <w:rPr>
          <w:rFonts w:ascii="Times New Roman" w:hAnsi="Times New Roman" w:cs="Times New Roman"/>
          <w:i/>
          <w:sz w:val="24"/>
          <w:szCs w:val="24"/>
        </w:rPr>
      </w:pPr>
    </w:p>
    <w:p w14:paraId="45A6BDA4" w14:textId="77777777" w:rsidR="006A2877" w:rsidRPr="00FD16F4" w:rsidRDefault="006A2877" w:rsidP="0096757F">
      <w:pPr>
        <w:spacing w:line="360" w:lineRule="auto"/>
        <w:jc w:val="both"/>
        <w:rPr>
          <w:rFonts w:ascii="Times New Roman" w:hAnsi="Times New Roman" w:cs="Times New Roman"/>
          <w:i/>
          <w:sz w:val="24"/>
          <w:szCs w:val="24"/>
        </w:rPr>
      </w:pPr>
    </w:p>
    <w:p w14:paraId="28C61E96" w14:textId="77777777" w:rsidR="006A2877" w:rsidRPr="00FD16F4" w:rsidRDefault="006A2877" w:rsidP="0096757F">
      <w:pPr>
        <w:spacing w:line="360" w:lineRule="auto"/>
        <w:jc w:val="both"/>
        <w:rPr>
          <w:rFonts w:ascii="Times New Roman" w:hAnsi="Times New Roman" w:cs="Times New Roman"/>
          <w:i/>
          <w:sz w:val="24"/>
          <w:szCs w:val="24"/>
        </w:rPr>
      </w:pPr>
    </w:p>
    <w:p w14:paraId="53902A72" w14:textId="77777777" w:rsidR="0096757F" w:rsidRPr="00FD16F4" w:rsidRDefault="0096757F" w:rsidP="0096757F">
      <w:pPr>
        <w:spacing w:after="0" w:line="360" w:lineRule="auto"/>
        <w:ind w:left="5664" w:firstLine="708"/>
        <w:jc w:val="both"/>
        <w:rPr>
          <w:rFonts w:ascii="Times New Roman" w:hAnsi="Times New Roman" w:cs="Times New Roman"/>
          <w:i/>
          <w:sz w:val="24"/>
          <w:szCs w:val="24"/>
        </w:rPr>
      </w:pPr>
    </w:p>
    <w:p w14:paraId="5CB93BF7" w14:textId="77777777" w:rsidR="0096757F" w:rsidRPr="00FD16F4" w:rsidRDefault="0096757F" w:rsidP="0096757F">
      <w:pPr>
        <w:shd w:val="clear" w:color="auto" w:fill="BFBFBF" w:themeFill="background1" w:themeFillShade="BF"/>
        <w:spacing w:line="360" w:lineRule="auto"/>
        <w:jc w:val="both"/>
        <w:rPr>
          <w:rFonts w:ascii="Times New Roman" w:hAnsi="Times New Roman" w:cs="Times New Roman"/>
          <w:sz w:val="24"/>
          <w:szCs w:val="24"/>
        </w:rPr>
      </w:pPr>
      <w:r w:rsidRPr="00FD16F4">
        <w:rPr>
          <w:rFonts w:ascii="Times New Roman" w:hAnsi="Times New Roman" w:cs="Times New Roman"/>
          <w:b/>
          <w:sz w:val="24"/>
          <w:szCs w:val="24"/>
        </w:rPr>
        <w:lastRenderedPageBreak/>
        <w:t>INFORMACJA W ZWIĄZKU Z POLEGANIEM NA ZASOBACH INNYCH PODMIOTÓW</w:t>
      </w:r>
      <w:r w:rsidRPr="00FD16F4">
        <w:rPr>
          <w:rFonts w:ascii="Times New Roman" w:hAnsi="Times New Roman" w:cs="Times New Roman"/>
          <w:sz w:val="24"/>
          <w:szCs w:val="24"/>
        </w:rPr>
        <w:t xml:space="preserve">: </w:t>
      </w:r>
    </w:p>
    <w:p w14:paraId="493E69CB" w14:textId="77777777" w:rsidR="0096757F" w:rsidRPr="00FD16F4" w:rsidRDefault="0096757F" w:rsidP="0096757F">
      <w:pPr>
        <w:spacing w:after="0" w:line="360" w:lineRule="auto"/>
        <w:jc w:val="both"/>
        <w:rPr>
          <w:rFonts w:ascii="Times New Roman" w:hAnsi="Times New Roman" w:cs="Times New Roman"/>
          <w:sz w:val="24"/>
          <w:szCs w:val="24"/>
        </w:rPr>
      </w:pPr>
      <w:r w:rsidRPr="00FD16F4">
        <w:rPr>
          <w:rFonts w:ascii="Times New Roman" w:hAnsi="Times New Roman" w:cs="Times New Roman"/>
          <w:sz w:val="24"/>
          <w:szCs w:val="24"/>
        </w:rPr>
        <w:t>Oświadczam, że w celu wykazania spełniania warunków udziału w postępowaniu, określonych przez zamawiającego w</w:t>
      </w:r>
      <w:r w:rsidR="006A2877" w:rsidRPr="00FD16F4">
        <w:rPr>
          <w:rFonts w:ascii="Times New Roman" w:hAnsi="Times New Roman" w:cs="Times New Roman"/>
          <w:sz w:val="24"/>
          <w:szCs w:val="24"/>
        </w:rPr>
        <w:t xml:space="preserve"> </w:t>
      </w:r>
      <w:r w:rsidR="006A2877" w:rsidRPr="00FD16F4">
        <w:rPr>
          <w:rFonts w:ascii="Times New Roman" w:hAnsi="Times New Roman" w:cs="Times New Roman"/>
          <w:bCs/>
          <w:sz w:val="24"/>
          <w:szCs w:val="24"/>
        </w:rPr>
        <w:t>rozdz. V pkt 1 ppkt 2 SIWZ</w:t>
      </w:r>
      <w:r w:rsidR="006A2877" w:rsidRPr="00FD16F4">
        <w:rPr>
          <w:rFonts w:ascii="Times New Roman" w:hAnsi="Times New Roman" w:cs="Times New Roman"/>
          <w:sz w:val="24"/>
          <w:szCs w:val="24"/>
        </w:rPr>
        <w:t>,</w:t>
      </w:r>
      <w:r w:rsidRPr="00FD16F4">
        <w:rPr>
          <w:rFonts w:ascii="Times New Roman" w:hAnsi="Times New Roman" w:cs="Times New Roman"/>
          <w:sz w:val="24"/>
          <w:szCs w:val="24"/>
        </w:rPr>
        <w:t xml:space="preserve"> polegam na zasobach następującego/ych podmiotu/ów: ……</w:t>
      </w:r>
      <w:r w:rsidR="0001474A">
        <w:rPr>
          <w:rFonts w:ascii="Times New Roman" w:hAnsi="Times New Roman" w:cs="Times New Roman"/>
          <w:sz w:val="24"/>
          <w:szCs w:val="24"/>
        </w:rPr>
        <w:t>……………………………………………</w:t>
      </w:r>
      <w:r w:rsidRPr="00FD16F4">
        <w:rPr>
          <w:rFonts w:ascii="Times New Roman" w:hAnsi="Times New Roman" w:cs="Times New Roman"/>
          <w:sz w:val="24"/>
          <w:szCs w:val="24"/>
        </w:rPr>
        <w:t>…….., w następującym zakresie: ……………………………………</w:t>
      </w:r>
      <w:r w:rsidR="00AF2003">
        <w:rPr>
          <w:rFonts w:ascii="Times New Roman" w:hAnsi="Times New Roman" w:cs="Times New Roman"/>
          <w:sz w:val="24"/>
          <w:szCs w:val="24"/>
        </w:rPr>
        <w:t>………..</w:t>
      </w:r>
      <w:r w:rsidR="006A2877" w:rsidRPr="00FD16F4">
        <w:rPr>
          <w:rFonts w:ascii="Times New Roman" w:hAnsi="Times New Roman" w:cs="Times New Roman"/>
          <w:sz w:val="24"/>
          <w:szCs w:val="24"/>
        </w:rPr>
        <w:t>…………………..</w:t>
      </w:r>
      <w:r w:rsidRPr="00FD16F4">
        <w:rPr>
          <w:rFonts w:ascii="Times New Roman" w:hAnsi="Times New Roman" w:cs="Times New Roman"/>
          <w:sz w:val="24"/>
          <w:szCs w:val="24"/>
        </w:rPr>
        <w:t>……</w:t>
      </w:r>
    </w:p>
    <w:p w14:paraId="7A6D5C45" w14:textId="77777777" w:rsidR="0096757F" w:rsidRPr="00FD16F4" w:rsidRDefault="0096757F" w:rsidP="0096757F">
      <w:pPr>
        <w:spacing w:after="0" w:line="360" w:lineRule="auto"/>
        <w:jc w:val="both"/>
        <w:rPr>
          <w:rFonts w:ascii="Times New Roman" w:hAnsi="Times New Roman" w:cs="Times New Roman"/>
          <w:i/>
          <w:sz w:val="24"/>
          <w:szCs w:val="24"/>
        </w:rPr>
      </w:pPr>
      <w:r w:rsidRPr="00FD16F4">
        <w:rPr>
          <w:rFonts w:ascii="Times New Roman" w:hAnsi="Times New Roman" w:cs="Times New Roman"/>
          <w:sz w:val="24"/>
          <w:szCs w:val="24"/>
        </w:rPr>
        <w:t xml:space="preserve">………………………………………………………………………………………………………………… </w:t>
      </w:r>
      <w:r w:rsidRPr="00FD16F4">
        <w:rPr>
          <w:rFonts w:ascii="Times New Roman" w:hAnsi="Times New Roman" w:cs="Times New Roman"/>
          <w:i/>
          <w:sz w:val="24"/>
          <w:szCs w:val="24"/>
        </w:rPr>
        <w:t xml:space="preserve">(wskazać podmiot i określić odpowiedni zakres dla wskazanego podmiotu). </w:t>
      </w:r>
    </w:p>
    <w:p w14:paraId="5079C6DD" w14:textId="77777777" w:rsidR="0096757F" w:rsidRPr="00FD16F4" w:rsidRDefault="0096757F" w:rsidP="0096757F">
      <w:pPr>
        <w:spacing w:after="0" w:line="360" w:lineRule="auto"/>
        <w:jc w:val="both"/>
        <w:rPr>
          <w:rFonts w:ascii="Times New Roman" w:hAnsi="Times New Roman" w:cs="Times New Roman"/>
          <w:sz w:val="24"/>
          <w:szCs w:val="24"/>
        </w:rPr>
      </w:pPr>
    </w:p>
    <w:p w14:paraId="6ACEF99A" w14:textId="77777777" w:rsidR="0096757F" w:rsidRPr="00FD16F4" w:rsidRDefault="0096757F" w:rsidP="0096757F">
      <w:pPr>
        <w:spacing w:after="0" w:line="360" w:lineRule="auto"/>
        <w:jc w:val="both"/>
        <w:rPr>
          <w:rFonts w:ascii="Times New Roman" w:hAnsi="Times New Roman" w:cs="Times New Roman"/>
          <w:sz w:val="24"/>
          <w:szCs w:val="24"/>
        </w:rPr>
      </w:pPr>
    </w:p>
    <w:p w14:paraId="214A89AD" w14:textId="77777777" w:rsidR="0096757F" w:rsidRPr="00FD16F4" w:rsidRDefault="0096757F" w:rsidP="0096757F">
      <w:pPr>
        <w:spacing w:after="0" w:line="360" w:lineRule="auto"/>
        <w:jc w:val="both"/>
        <w:rPr>
          <w:rFonts w:ascii="Times New Roman" w:hAnsi="Times New Roman" w:cs="Times New Roman"/>
          <w:sz w:val="20"/>
          <w:szCs w:val="20"/>
        </w:rPr>
      </w:pPr>
      <w:r w:rsidRPr="00FD16F4">
        <w:rPr>
          <w:rFonts w:ascii="Times New Roman" w:hAnsi="Times New Roman" w:cs="Times New Roman"/>
          <w:sz w:val="20"/>
          <w:szCs w:val="20"/>
        </w:rPr>
        <w:t xml:space="preserve">…………….……. </w:t>
      </w:r>
      <w:r w:rsidRPr="00FD16F4">
        <w:rPr>
          <w:rFonts w:ascii="Times New Roman" w:hAnsi="Times New Roman" w:cs="Times New Roman"/>
          <w:i/>
          <w:sz w:val="20"/>
          <w:szCs w:val="20"/>
        </w:rPr>
        <w:t xml:space="preserve">(miejscowość), </w:t>
      </w:r>
      <w:r w:rsidRPr="00FD16F4">
        <w:rPr>
          <w:rFonts w:ascii="Times New Roman" w:hAnsi="Times New Roman" w:cs="Times New Roman"/>
          <w:sz w:val="20"/>
          <w:szCs w:val="20"/>
        </w:rPr>
        <w:t xml:space="preserve">dnia ………….……. r. </w:t>
      </w:r>
    </w:p>
    <w:p w14:paraId="439067B9" w14:textId="77777777" w:rsidR="0096757F" w:rsidRPr="00FD16F4" w:rsidRDefault="0096757F" w:rsidP="0096757F">
      <w:pPr>
        <w:spacing w:after="0" w:line="360" w:lineRule="auto"/>
        <w:jc w:val="both"/>
        <w:rPr>
          <w:rFonts w:ascii="Times New Roman" w:hAnsi="Times New Roman" w:cs="Times New Roman"/>
          <w:sz w:val="20"/>
          <w:szCs w:val="20"/>
        </w:rPr>
      </w:pPr>
    </w:p>
    <w:p w14:paraId="15E7EEB0" w14:textId="77777777" w:rsidR="0096757F" w:rsidRPr="00FD16F4" w:rsidRDefault="0096757F" w:rsidP="0096757F">
      <w:pPr>
        <w:spacing w:after="0" w:line="360" w:lineRule="auto"/>
        <w:jc w:val="both"/>
        <w:rPr>
          <w:rFonts w:ascii="Times New Roman" w:hAnsi="Times New Roman" w:cs="Times New Roman"/>
          <w:sz w:val="20"/>
          <w:szCs w:val="20"/>
        </w:rPr>
      </w:pPr>
      <w:r w:rsidRPr="00FD16F4">
        <w:rPr>
          <w:rFonts w:ascii="Times New Roman" w:hAnsi="Times New Roman" w:cs="Times New Roman"/>
          <w:sz w:val="20"/>
          <w:szCs w:val="20"/>
        </w:rPr>
        <w:tab/>
      </w:r>
      <w:r w:rsidRPr="00FD16F4">
        <w:rPr>
          <w:rFonts w:ascii="Times New Roman" w:hAnsi="Times New Roman" w:cs="Times New Roman"/>
          <w:sz w:val="20"/>
          <w:szCs w:val="20"/>
        </w:rPr>
        <w:tab/>
      </w:r>
      <w:r w:rsidRPr="00FD16F4">
        <w:rPr>
          <w:rFonts w:ascii="Times New Roman" w:hAnsi="Times New Roman" w:cs="Times New Roman"/>
          <w:sz w:val="20"/>
          <w:szCs w:val="20"/>
        </w:rPr>
        <w:tab/>
      </w:r>
      <w:r w:rsidRPr="00FD16F4">
        <w:rPr>
          <w:rFonts w:ascii="Times New Roman" w:hAnsi="Times New Roman" w:cs="Times New Roman"/>
          <w:sz w:val="20"/>
          <w:szCs w:val="20"/>
        </w:rPr>
        <w:tab/>
      </w:r>
      <w:r w:rsidRPr="00FD16F4">
        <w:rPr>
          <w:rFonts w:ascii="Times New Roman" w:hAnsi="Times New Roman" w:cs="Times New Roman"/>
          <w:sz w:val="20"/>
          <w:szCs w:val="20"/>
        </w:rPr>
        <w:tab/>
      </w:r>
      <w:r w:rsidRPr="00FD16F4">
        <w:rPr>
          <w:rFonts w:ascii="Times New Roman" w:hAnsi="Times New Roman" w:cs="Times New Roman"/>
          <w:sz w:val="20"/>
          <w:szCs w:val="20"/>
        </w:rPr>
        <w:tab/>
      </w:r>
      <w:r w:rsidRPr="00FD16F4">
        <w:rPr>
          <w:rFonts w:ascii="Times New Roman" w:hAnsi="Times New Roman" w:cs="Times New Roman"/>
          <w:sz w:val="20"/>
          <w:szCs w:val="20"/>
        </w:rPr>
        <w:tab/>
        <w:t>…………………………………………</w:t>
      </w:r>
    </w:p>
    <w:p w14:paraId="7DBC9E8A" w14:textId="77777777" w:rsidR="0096757F" w:rsidRPr="00FD16F4" w:rsidRDefault="0096757F" w:rsidP="0096757F">
      <w:pPr>
        <w:spacing w:after="0" w:line="360" w:lineRule="auto"/>
        <w:ind w:left="5664" w:firstLine="708"/>
        <w:jc w:val="both"/>
        <w:rPr>
          <w:rFonts w:ascii="Times New Roman" w:hAnsi="Times New Roman" w:cs="Times New Roman"/>
          <w:i/>
          <w:sz w:val="20"/>
          <w:szCs w:val="20"/>
        </w:rPr>
      </w:pPr>
      <w:r w:rsidRPr="00FD16F4">
        <w:rPr>
          <w:rFonts w:ascii="Times New Roman" w:hAnsi="Times New Roman" w:cs="Times New Roman"/>
          <w:i/>
          <w:sz w:val="20"/>
          <w:szCs w:val="20"/>
        </w:rPr>
        <w:t>(podpis)</w:t>
      </w:r>
    </w:p>
    <w:p w14:paraId="481B14B6" w14:textId="77777777" w:rsidR="0096757F" w:rsidRPr="00FD16F4" w:rsidRDefault="0096757F" w:rsidP="0096757F">
      <w:pPr>
        <w:spacing w:line="360" w:lineRule="auto"/>
        <w:jc w:val="both"/>
        <w:rPr>
          <w:rFonts w:ascii="Times New Roman" w:hAnsi="Times New Roman" w:cs="Times New Roman"/>
          <w:sz w:val="24"/>
          <w:szCs w:val="24"/>
        </w:rPr>
      </w:pPr>
    </w:p>
    <w:p w14:paraId="51F65844" w14:textId="77777777" w:rsidR="0096757F" w:rsidRPr="00FD16F4" w:rsidRDefault="0096757F" w:rsidP="0096757F">
      <w:pPr>
        <w:shd w:val="clear" w:color="auto" w:fill="BFBFBF" w:themeFill="background1" w:themeFillShade="BF"/>
        <w:spacing w:after="0" w:line="360" w:lineRule="auto"/>
        <w:jc w:val="both"/>
        <w:rPr>
          <w:rFonts w:ascii="Times New Roman" w:hAnsi="Times New Roman" w:cs="Times New Roman"/>
          <w:b/>
          <w:sz w:val="24"/>
          <w:szCs w:val="24"/>
        </w:rPr>
      </w:pPr>
      <w:r w:rsidRPr="00FD16F4">
        <w:rPr>
          <w:rFonts w:ascii="Times New Roman" w:hAnsi="Times New Roman" w:cs="Times New Roman"/>
          <w:b/>
          <w:sz w:val="24"/>
          <w:szCs w:val="24"/>
        </w:rPr>
        <w:t>OŚWIADCZENIE DOTYCZĄCE PODANYCH INFORMACJI:</w:t>
      </w:r>
    </w:p>
    <w:p w14:paraId="72A513D9" w14:textId="77777777" w:rsidR="0096757F" w:rsidRPr="00FD16F4" w:rsidRDefault="0096757F" w:rsidP="0096757F">
      <w:pPr>
        <w:spacing w:line="360" w:lineRule="auto"/>
        <w:jc w:val="both"/>
        <w:rPr>
          <w:rFonts w:ascii="Times New Roman" w:hAnsi="Times New Roman" w:cs="Times New Roman"/>
          <w:sz w:val="24"/>
          <w:szCs w:val="24"/>
        </w:rPr>
      </w:pPr>
    </w:p>
    <w:p w14:paraId="41F7624B" w14:textId="77777777" w:rsidR="0096757F" w:rsidRPr="00FD16F4" w:rsidRDefault="0096757F" w:rsidP="0096757F">
      <w:pPr>
        <w:spacing w:line="360" w:lineRule="auto"/>
        <w:jc w:val="both"/>
        <w:rPr>
          <w:rFonts w:ascii="Times New Roman" w:hAnsi="Times New Roman" w:cs="Times New Roman"/>
          <w:sz w:val="24"/>
          <w:szCs w:val="24"/>
        </w:rPr>
      </w:pPr>
      <w:r w:rsidRPr="00FD16F4">
        <w:rPr>
          <w:rFonts w:ascii="Times New Roman" w:hAnsi="Times New Roman" w:cs="Times New Roman"/>
          <w:sz w:val="24"/>
          <w:szCs w:val="24"/>
        </w:rPr>
        <w:t xml:space="preserve">Oświadczam, że wszystkie informacje podane w powyższych oświadczeniach są aktualne </w:t>
      </w:r>
      <w:r w:rsidRPr="00FD16F4">
        <w:rPr>
          <w:rFonts w:ascii="Times New Roman" w:hAnsi="Times New Roman" w:cs="Times New Roman"/>
          <w:sz w:val="24"/>
          <w:szCs w:val="24"/>
        </w:rPr>
        <w:br/>
        <w:t>i zgodne z prawdą oraz zostały przedstawione z pełną świadomością konsekwencji wprowadzenia zamawiającego w błąd przy przedstawianiu informacji.</w:t>
      </w:r>
    </w:p>
    <w:p w14:paraId="4A82B7D4" w14:textId="77777777" w:rsidR="0096757F" w:rsidRPr="00FD16F4" w:rsidRDefault="0096757F" w:rsidP="0096757F">
      <w:pPr>
        <w:spacing w:after="0" w:line="360" w:lineRule="auto"/>
        <w:jc w:val="both"/>
        <w:rPr>
          <w:rFonts w:ascii="Times New Roman" w:hAnsi="Times New Roman" w:cs="Times New Roman"/>
          <w:sz w:val="24"/>
          <w:szCs w:val="24"/>
        </w:rPr>
      </w:pPr>
    </w:p>
    <w:p w14:paraId="13D31F07" w14:textId="77777777" w:rsidR="0096757F" w:rsidRPr="00FD16F4" w:rsidRDefault="0096757F" w:rsidP="0096757F">
      <w:pPr>
        <w:spacing w:after="0" w:line="360" w:lineRule="auto"/>
        <w:jc w:val="both"/>
        <w:rPr>
          <w:rFonts w:ascii="Times New Roman" w:hAnsi="Times New Roman" w:cs="Times New Roman"/>
          <w:sz w:val="20"/>
          <w:szCs w:val="20"/>
        </w:rPr>
      </w:pPr>
      <w:r w:rsidRPr="00FD16F4">
        <w:rPr>
          <w:rFonts w:ascii="Times New Roman" w:hAnsi="Times New Roman" w:cs="Times New Roman"/>
          <w:sz w:val="20"/>
          <w:szCs w:val="20"/>
        </w:rPr>
        <w:t xml:space="preserve">…………….……. </w:t>
      </w:r>
      <w:r w:rsidRPr="00FD16F4">
        <w:rPr>
          <w:rFonts w:ascii="Times New Roman" w:hAnsi="Times New Roman" w:cs="Times New Roman"/>
          <w:i/>
          <w:sz w:val="20"/>
          <w:szCs w:val="20"/>
        </w:rPr>
        <w:t xml:space="preserve">(miejscowość), </w:t>
      </w:r>
      <w:r w:rsidRPr="00FD16F4">
        <w:rPr>
          <w:rFonts w:ascii="Times New Roman" w:hAnsi="Times New Roman" w:cs="Times New Roman"/>
          <w:sz w:val="20"/>
          <w:szCs w:val="20"/>
        </w:rPr>
        <w:t xml:space="preserve">dnia ………….……. r. </w:t>
      </w:r>
    </w:p>
    <w:p w14:paraId="255A0F4F" w14:textId="77777777" w:rsidR="0096757F" w:rsidRPr="00FD16F4" w:rsidRDefault="0096757F" w:rsidP="0096757F">
      <w:pPr>
        <w:spacing w:after="0" w:line="360" w:lineRule="auto"/>
        <w:jc w:val="both"/>
        <w:rPr>
          <w:rFonts w:ascii="Times New Roman" w:hAnsi="Times New Roman" w:cs="Times New Roman"/>
          <w:sz w:val="20"/>
          <w:szCs w:val="20"/>
        </w:rPr>
      </w:pPr>
    </w:p>
    <w:p w14:paraId="0B0A1348" w14:textId="77777777" w:rsidR="0096757F" w:rsidRPr="00FD16F4" w:rsidRDefault="0096757F" w:rsidP="0096757F">
      <w:pPr>
        <w:spacing w:after="0" w:line="360" w:lineRule="auto"/>
        <w:jc w:val="both"/>
        <w:rPr>
          <w:rFonts w:ascii="Times New Roman" w:hAnsi="Times New Roman" w:cs="Times New Roman"/>
          <w:sz w:val="20"/>
          <w:szCs w:val="20"/>
        </w:rPr>
      </w:pPr>
      <w:r w:rsidRPr="00FD16F4">
        <w:rPr>
          <w:rFonts w:ascii="Times New Roman" w:hAnsi="Times New Roman" w:cs="Times New Roman"/>
          <w:sz w:val="20"/>
          <w:szCs w:val="20"/>
        </w:rPr>
        <w:tab/>
      </w:r>
      <w:r w:rsidRPr="00FD16F4">
        <w:rPr>
          <w:rFonts w:ascii="Times New Roman" w:hAnsi="Times New Roman" w:cs="Times New Roman"/>
          <w:sz w:val="20"/>
          <w:szCs w:val="20"/>
        </w:rPr>
        <w:tab/>
      </w:r>
      <w:r w:rsidRPr="00FD16F4">
        <w:rPr>
          <w:rFonts w:ascii="Times New Roman" w:hAnsi="Times New Roman" w:cs="Times New Roman"/>
          <w:sz w:val="20"/>
          <w:szCs w:val="20"/>
        </w:rPr>
        <w:tab/>
      </w:r>
      <w:r w:rsidRPr="00FD16F4">
        <w:rPr>
          <w:rFonts w:ascii="Times New Roman" w:hAnsi="Times New Roman" w:cs="Times New Roman"/>
          <w:sz w:val="20"/>
          <w:szCs w:val="20"/>
        </w:rPr>
        <w:tab/>
      </w:r>
      <w:r w:rsidRPr="00FD16F4">
        <w:rPr>
          <w:rFonts w:ascii="Times New Roman" w:hAnsi="Times New Roman" w:cs="Times New Roman"/>
          <w:sz w:val="20"/>
          <w:szCs w:val="20"/>
        </w:rPr>
        <w:tab/>
      </w:r>
      <w:r w:rsidRPr="00FD16F4">
        <w:rPr>
          <w:rFonts w:ascii="Times New Roman" w:hAnsi="Times New Roman" w:cs="Times New Roman"/>
          <w:sz w:val="20"/>
          <w:szCs w:val="20"/>
        </w:rPr>
        <w:tab/>
      </w:r>
      <w:r w:rsidRPr="00FD16F4">
        <w:rPr>
          <w:rFonts w:ascii="Times New Roman" w:hAnsi="Times New Roman" w:cs="Times New Roman"/>
          <w:sz w:val="20"/>
          <w:szCs w:val="20"/>
        </w:rPr>
        <w:tab/>
        <w:t>…………………………………………</w:t>
      </w:r>
    </w:p>
    <w:p w14:paraId="1C9272DF" w14:textId="77777777" w:rsidR="006A2877" w:rsidRPr="00FD16F4" w:rsidRDefault="006A2877" w:rsidP="006A2877">
      <w:pPr>
        <w:spacing w:after="0" w:line="360" w:lineRule="auto"/>
        <w:ind w:left="5664" w:firstLine="708"/>
        <w:jc w:val="both"/>
        <w:rPr>
          <w:rFonts w:ascii="Times New Roman" w:hAnsi="Times New Roman" w:cs="Times New Roman"/>
          <w:i/>
          <w:sz w:val="20"/>
          <w:szCs w:val="20"/>
        </w:rPr>
      </w:pPr>
      <w:r w:rsidRPr="00FD16F4">
        <w:rPr>
          <w:rFonts w:ascii="Times New Roman" w:hAnsi="Times New Roman" w:cs="Times New Roman"/>
          <w:i/>
          <w:sz w:val="20"/>
          <w:szCs w:val="20"/>
        </w:rPr>
        <w:t>(podpis)</w:t>
      </w:r>
    </w:p>
    <w:p w14:paraId="394D93F4" w14:textId="77777777" w:rsidR="006A2877" w:rsidRPr="00FD16F4" w:rsidRDefault="006A2877" w:rsidP="006A2877">
      <w:pPr>
        <w:spacing w:line="360" w:lineRule="auto"/>
        <w:jc w:val="both"/>
        <w:rPr>
          <w:rFonts w:ascii="Times New Roman" w:hAnsi="Times New Roman" w:cs="Times New Roman"/>
          <w:sz w:val="24"/>
          <w:szCs w:val="24"/>
        </w:rPr>
      </w:pPr>
    </w:p>
    <w:p w14:paraId="7031C14B" w14:textId="77777777" w:rsidR="00FD16F4" w:rsidRDefault="00FD16F4">
      <w:pPr>
        <w:rPr>
          <w:rFonts w:ascii="Times New Roman" w:hAnsi="Times New Roman" w:cs="Times New Roman"/>
          <w:i/>
          <w:sz w:val="24"/>
          <w:szCs w:val="24"/>
        </w:rPr>
      </w:pPr>
      <w:r>
        <w:rPr>
          <w:rFonts w:ascii="Times New Roman" w:hAnsi="Times New Roman" w:cs="Times New Roman"/>
          <w:i/>
          <w:sz w:val="24"/>
          <w:szCs w:val="24"/>
        </w:rPr>
        <w:br w:type="page"/>
      </w:r>
    </w:p>
    <w:p w14:paraId="3FD1494A" w14:textId="77777777" w:rsidR="00FD16F4" w:rsidRPr="00E11977" w:rsidRDefault="00FD16F4" w:rsidP="00FD16F4">
      <w:pPr>
        <w:spacing w:after="120" w:line="360" w:lineRule="auto"/>
        <w:jc w:val="center"/>
        <w:rPr>
          <w:rFonts w:ascii="Times New Roman" w:hAnsi="Times New Roman" w:cs="Times New Roman"/>
          <w:b/>
          <w:sz w:val="24"/>
          <w:szCs w:val="24"/>
          <w:u w:val="single"/>
        </w:rPr>
      </w:pPr>
      <w:r w:rsidRPr="00E11977">
        <w:rPr>
          <w:rFonts w:ascii="Times New Roman" w:hAnsi="Times New Roman" w:cs="Times New Roman"/>
          <w:b/>
          <w:sz w:val="24"/>
          <w:szCs w:val="24"/>
          <w:u w:val="single"/>
        </w:rPr>
        <w:lastRenderedPageBreak/>
        <w:t xml:space="preserve">Oświadczenie wykonawcy </w:t>
      </w:r>
    </w:p>
    <w:p w14:paraId="5AF57D37" w14:textId="77777777" w:rsidR="00FD16F4" w:rsidRPr="00E11977" w:rsidRDefault="00FD16F4" w:rsidP="00FD16F4">
      <w:pPr>
        <w:spacing w:after="0" w:line="360" w:lineRule="auto"/>
        <w:jc w:val="center"/>
        <w:rPr>
          <w:rFonts w:ascii="Times New Roman" w:hAnsi="Times New Roman" w:cs="Times New Roman"/>
          <w:b/>
          <w:sz w:val="24"/>
          <w:szCs w:val="24"/>
        </w:rPr>
      </w:pPr>
      <w:r w:rsidRPr="00E11977">
        <w:rPr>
          <w:rFonts w:ascii="Times New Roman" w:hAnsi="Times New Roman" w:cs="Times New Roman"/>
          <w:b/>
          <w:sz w:val="24"/>
          <w:szCs w:val="24"/>
        </w:rPr>
        <w:t xml:space="preserve">składane na podstawie art. 25a ust. 1 ustawy z dnia 29 stycznia 2004 r. </w:t>
      </w:r>
    </w:p>
    <w:p w14:paraId="16D17EF3" w14:textId="77777777" w:rsidR="00FD16F4" w:rsidRPr="00E11977" w:rsidRDefault="00FD16F4" w:rsidP="00FD16F4">
      <w:pPr>
        <w:spacing w:after="0" w:line="360" w:lineRule="auto"/>
        <w:jc w:val="center"/>
        <w:rPr>
          <w:rFonts w:ascii="Times New Roman" w:hAnsi="Times New Roman" w:cs="Times New Roman"/>
          <w:b/>
          <w:sz w:val="24"/>
          <w:szCs w:val="24"/>
        </w:rPr>
      </w:pPr>
      <w:r w:rsidRPr="00E11977">
        <w:rPr>
          <w:rFonts w:ascii="Times New Roman" w:hAnsi="Times New Roman" w:cs="Times New Roman"/>
          <w:b/>
          <w:sz w:val="24"/>
          <w:szCs w:val="24"/>
        </w:rPr>
        <w:t xml:space="preserve"> Prawo zamówień publicznych (dalej jako: ustawa Pzp), </w:t>
      </w:r>
    </w:p>
    <w:p w14:paraId="7DFFED31" w14:textId="77777777" w:rsidR="00FD16F4" w:rsidRPr="00E11977" w:rsidRDefault="00FD16F4" w:rsidP="00FD16F4">
      <w:pPr>
        <w:spacing w:before="120" w:after="0" w:line="360" w:lineRule="auto"/>
        <w:jc w:val="center"/>
        <w:rPr>
          <w:rFonts w:ascii="Times New Roman" w:hAnsi="Times New Roman" w:cs="Times New Roman"/>
          <w:b/>
          <w:sz w:val="24"/>
          <w:szCs w:val="24"/>
          <w:u w:val="single"/>
        </w:rPr>
      </w:pPr>
      <w:r w:rsidRPr="00E11977">
        <w:rPr>
          <w:rFonts w:ascii="Times New Roman" w:hAnsi="Times New Roman" w:cs="Times New Roman"/>
          <w:b/>
          <w:sz w:val="24"/>
          <w:szCs w:val="24"/>
          <w:u w:val="single"/>
        </w:rPr>
        <w:t>DOTYCZĄCE PRZESŁANEK WYKLUCZENIA Z POSTĘPOWANIA</w:t>
      </w:r>
    </w:p>
    <w:p w14:paraId="5E3B647D" w14:textId="77777777" w:rsidR="00D83F5D" w:rsidRDefault="00D83F5D" w:rsidP="00D83F5D">
      <w:pPr>
        <w:spacing w:after="0" w:line="360" w:lineRule="auto"/>
        <w:ind w:left="5664" w:firstLine="708"/>
        <w:jc w:val="both"/>
        <w:rPr>
          <w:rFonts w:ascii="Times New Roman" w:hAnsi="Times New Roman" w:cs="Times New Roman"/>
          <w:i/>
          <w:sz w:val="24"/>
          <w:szCs w:val="24"/>
        </w:rPr>
      </w:pPr>
    </w:p>
    <w:p w14:paraId="278AFAA2" w14:textId="77777777" w:rsidR="00FD16F4" w:rsidRPr="00FD16F4" w:rsidRDefault="00FD16F4" w:rsidP="00FD16F4">
      <w:pPr>
        <w:autoSpaceDE w:val="0"/>
        <w:autoSpaceDN w:val="0"/>
        <w:adjustRightInd w:val="0"/>
        <w:spacing w:after="120" w:line="240" w:lineRule="auto"/>
        <w:jc w:val="both"/>
        <w:rPr>
          <w:rFonts w:ascii="Times New Roman" w:hAnsi="Times New Roman" w:cs="Times New Roman"/>
          <w:b/>
          <w:bCs/>
          <w:sz w:val="24"/>
          <w:szCs w:val="24"/>
        </w:rPr>
      </w:pPr>
      <w:r w:rsidRPr="00FD16F4">
        <w:rPr>
          <w:rFonts w:ascii="Times New Roman" w:hAnsi="Times New Roman" w:cs="Times New Roman"/>
          <w:b/>
          <w:bCs/>
          <w:sz w:val="24"/>
          <w:szCs w:val="24"/>
        </w:rPr>
        <w:t>MY NIŻEJ PODPISANI</w:t>
      </w:r>
    </w:p>
    <w:p w14:paraId="19BDEFEC" w14:textId="77777777" w:rsidR="00FD16F4" w:rsidRPr="00FD16F4" w:rsidRDefault="00FD16F4" w:rsidP="00FD16F4">
      <w:pPr>
        <w:autoSpaceDE w:val="0"/>
        <w:autoSpaceDN w:val="0"/>
        <w:adjustRightInd w:val="0"/>
        <w:spacing w:after="120" w:line="240" w:lineRule="auto"/>
        <w:jc w:val="both"/>
        <w:rPr>
          <w:rFonts w:ascii="Times New Roman" w:hAnsi="Times New Roman" w:cs="Times New Roman"/>
          <w:sz w:val="24"/>
          <w:szCs w:val="24"/>
        </w:rPr>
      </w:pPr>
      <w:r w:rsidRPr="00FD16F4">
        <w:rPr>
          <w:rFonts w:ascii="Times New Roman" w:hAnsi="Times New Roman" w:cs="Times New Roman"/>
          <w:sz w:val="24"/>
          <w:szCs w:val="24"/>
        </w:rPr>
        <w:t>________________________________________________________________________</w:t>
      </w:r>
    </w:p>
    <w:p w14:paraId="26A9E6C2" w14:textId="77777777" w:rsidR="00FD16F4" w:rsidRPr="00FD16F4" w:rsidRDefault="00FD16F4" w:rsidP="00FD16F4">
      <w:pPr>
        <w:autoSpaceDE w:val="0"/>
        <w:autoSpaceDN w:val="0"/>
        <w:adjustRightInd w:val="0"/>
        <w:spacing w:after="120" w:line="240" w:lineRule="auto"/>
        <w:jc w:val="both"/>
        <w:rPr>
          <w:rFonts w:ascii="Times New Roman" w:hAnsi="Times New Roman" w:cs="Times New Roman"/>
          <w:sz w:val="24"/>
          <w:szCs w:val="24"/>
        </w:rPr>
      </w:pPr>
      <w:r w:rsidRPr="00FD16F4">
        <w:rPr>
          <w:rFonts w:ascii="Times New Roman" w:hAnsi="Times New Roman" w:cs="Times New Roman"/>
          <w:sz w:val="24"/>
          <w:szCs w:val="24"/>
        </w:rPr>
        <w:t>________________________________________________________________________</w:t>
      </w:r>
    </w:p>
    <w:p w14:paraId="5F0678E4" w14:textId="77777777" w:rsidR="00FD16F4" w:rsidRPr="00FD16F4" w:rsidRDefault="00FD16F4" w:rsidP="00FD16F4">
      <w:pPr>
        <w:autoSpaceDE w:val="0"/>
        <w:autoSpaceDN w:val="0"/>
        <w:adjustRightInd w:val="0"/>
        <w:spacing w:after="120" w:line="240" w:lineRule="auto"/>
        <w:jc w:val="both"/>
        <w:rPr>
          <w:rFonts w:ascii="Times New Roman" w:hAnsi="Times New Roman" w:cs="Times New Roman"/>
          <w:b/>
          <w:bCs/>
          <w:sz w:val="24"/>
          <w:szCs w:val="24"/>
        </w:rPr>
      </w:pPr>
      <w:r w:rsidRPr="00FD16F4">
        <w:rPr>
          <w:rFonts w:ascii="Times New Roman" w:hAnsi="Times New Roman" w:cs="Times New Roman"/>
          <w:b/>
          <w:bCs/>
          <w:sz w:val="24"/>
          <w:szCs w:val="24"/>
        </w:rPr>
        <w:t>działając w imieniu i na rzecz</w:t>
      </w:r>
    </w:p>
    <w:p w14:paraId="1658A98F" w14:textId="77777777" w:rsidR="00FD16F4" w:rsidRPr="00FD16F4" w:rsidRDefault="00FD16F4" w:rsidP="00FD16F4">
      <w:pPr>
        <w:autoSpaceDE w:val="0"/>
        <w:autoSpaceDN w:val="0"/>
        <w:adjustRightInd w:val="0"/>
        <w:spacing w:after="120" w:line="240" w:lineRule="auto"/>
        <w:jc w:val="both"/>
        <w:rPr>
          <w:rFonts w:ascii="Times New Roman" w:hAnsi="Times New Roman" w:cs="Times New Roman"/>
          <w:sz w:val="24"/>
          <w:szCs w:val="24"/>
        </w:rPr>
      </w:pPr>
      <w:r w:rsidRPr="00FD16F4">
        <w:rPr>
          <w:rFonts w:ascii="Times New Roman" w:hAnsi="Times New Roman" w:cs="Times New Roman"/>
          <w:sz w:val="24"/>
          <w:szCs w:val="24"/>
        </w:rPr>
        <w:t>________________________________________________________________________</w:t>
      </w:r>
    </w:p>
    <w:p w14:paraId="626D878C" w14:textId="77777777" w:rsidR="00FD16F4" w:rsidRPr="00FD16F4" w:rsidRDefault="00FD16F4" w:rsidP="00FD16F4">
      <w:pPr>
        <w:autoSpaceDE w:val="0"/>
        <w:autoSpaceDN w:val="0"/>
        <w:adjustRightInd w:val="0"/>
        <w:spacing w:after="120" w:line="240" w:lineRule="auto"/>
        <w:jc w:val="both"/>
        <w:rPr>
          <w:rFonts w:ascii="Times New Roman" w:hAnsi="Times New Roman" w:cs="Times New Roman"/>
          <w:sz w:val="24"/>
          <w:szCs w:val="24"/>
        </w:rPr>
      </w:pPr>
      <w:r w:rsidRPr="00FD16F4">
        <w:rPr>
          <w:rFonts w:ascii="Times New Roman" w:hAnsi="Times New Roman" w:cs="Times New Roman"/>
          <w:sz w:val="24"/>
          <w:szCs w:val="24"/>
        </w:rPr>
        <w:t>________________________________________________________________________</w:t>
      </w:r>
    </w:p>
    <w:p w14:paraId="1EF5F355" w14:textId="77777777" w:rsidR="00FD16F4" w:rsidRPr="00FD16F4" w:rsidRDefault="00FD16F4" w:rsidP="00FD16F4">
      <w:pPr>
        <w:autoSpaceDE w:val="0"/>
        <w:autoSpaceDN w:val="0"/>
        <w:adjustRightInd w:val="0"/>
        <w:spacing w:after="120" w:line="240" w:lineRule="auto"/>
        <w:jc w:val="both"/>
        <w:rPr>
          <w:rFonts w:ascii="Times New Roman" w:hAnsi="Times New Roman" w:cs="Times New Roman"/>
          <w:i/>
          <w:iCs/>
          <w:sz w:val="20"/>
          <w:szCs w:val="20"/>
        </w:rPr>
      </w:pPr>
      <w:r w:rsidRPr="00FD16F4">
        <w:rPr>
          <w:rFonts w:ascii="Times New Roman" w:hAnsi="Times New Roman" w:cs="Times New Roman"/>
          <w:i/>
          <w:iCs/>
          <w:sz w:val="20"/>
          <w:szCs w:val="20"/>
        </w:rPr>
        <w:t>(nazwa (firma) i dokładny adres Wykonawcy/Wykonawców)</w:t>
      </w:r>
    </w:p>
    <w:p w14:paraId="5C84C5D0" w14:textId="77777777" w:rsidR="00FD16F4" w:rsidRDefault="00FD16F4" w:rsidP="00D83F5D">
      <w:pPr>
        <w:spacing w:after="0" w:line="360" w:lineRule="auto"/>
        <w:ind w:left="5664" w:firstLine="708"/>
        <w:jc w:val="both"/>
        <w:rPr>
          <w:rFonts w:ascii="Times New Roman" w:hAnsi="Times New Roman" w:cs="Times New Roman"/>
          <w:i/>
          <w:sz w:val="24"/>
          <w:szCs w:val="24"/>
        </w:rPr>
      </w:pPr>
    </w:p>
    <w:p w14:paraId="6CA5B6C5" w14:textId="77777777" w:rsidR="00FD16F4" w:rsidRPr="00FD16F4" w:rsidRDefault="00FD16F4" w:rsidP="00FD16F4">
      <w:pPr>
        <w:autoSpaceDE w:val="0"/>
        <w:autoSpaceDN w:val="0"/>
        <w:adjustRightInd w:val="0"/>
        <w:spacing w:after="120" w:line="240" w:lineRule="auto"/>
        <w:jc w:val="both"/>
        <w:rPr>
          <w:rFonts w:ascii="Times New Roman" w:hAnsi="Times New Roman" w:cs="Times New Roman"/>
          <w:sz w:val="24"/>
          <w:szCs w:val="24"/>
        </w:rPr>
      </w:pPr>
      <w:r w:rsidRPr="00FD16F4">
        <w:rPr>
          <w:rFonts w:ascii="Times New Roman" w:hAnsi="Times New Roman" w:cs="Times New Roman"/>
          <w:bCs/>
          <w:sz w:val="24"/>
          <w:szCs w:val="24"/>
        </w:rPr>
        <w:t>w postępowaniu o zamówienie publiczne prowadzonym w trybie przetargu nieograniczonego na</w:t>
      </w:r>
      <w:r w:rsidR="00A33A69" w:rsidRPr="00A33A69">
        <w:rPr>
          <w:rFonts w:ascii="Times New Roman" w:hAnsi="Times New Roman" w:cs="Times New Roman"/>
          <w:b/>
          <w:bCs/>
          <w:sz w:val="24"/>
          <w:szCs w:val="24"/>
        </w:rPr>
        <w:t xml:space="preserve"> </w:t>
      </w:r>
      <w:r w:rsidR="00EF0BCF">
        <w:rPr>
          <w:rFonts w:ascii="Times New Roman" w:eastAsia="Times New Roman" w:hAnsi="Times New Roman"/>
          <w:b/>
          <w:iCs/>
          <w:sz w:val="24"/>
          <w:szCs w:val="24"/>
          <w:lang w:eastAsia="pl-PL"/>
        </w:rPr>
        <w:t>dostawę energii elektrycznej do budynku Muzeum II Wojny Światowej w Gdańsku przy ul. Wałowej 52.</w:t>
      </w:r>
      <w:r w:rsidR="00EF0BCF" w:rsidRPr="00A537BA">
        <w:rPr>
          <w:rFonts w:ascii="Times New Roman" w:hAnsi="Times New Roman" w:cs="Times New Roman"/>
          <w:b/>
          <w:sz w:val="24"/>
          <w:szCs w:val="24"/>
        </w:rPr>
        <w:t xml:space="preserve"> </w:t>
      </w:r>
      <w:r w:rsidR="00EF0BCF">
        <w:rPr>
          <w:rFonts w:ascii="Times New Roman" w:hAnsi="Times New Roman" w:cs="Times New Roman"/>
          <w:b/>
          <w:sz w:val="24"/>
          <w:szCs w:val="24"/>
        </w:rPr>
        <w:t>A.280.1.2017</w:t>
      </w:r>
      <w:r w:rsidR="00EF0BCF" w:rsidRPr="00FD16F4">
        <w:rPr>
          <w:rFonts w:ascii="Times New Roman" w:hAnsi="Times New Roman" w:cs="Times New Roman"/>
          <w:b/>
          <w:sz w:val="24"/>
          <w:szCs w:val="24"/>
        </w:rPr>
        <w:t xml:space="preserve"> </w:t>
      </w:r>
      <w:r w:rsidR="00A33A69" w:rsidRPr="00FD16F4">
        <w:rPr>
          <w:rFonts w:ascii="Times New Roman" w:hAnsi="Times New Roman" w:cs="Times New Roman"/>
          <w:b/>
          <w:sz w:val="24"/>
          <w:szCs w:val="24"/>
        </w:rPr>
        <w:t xml:space="preserve"> </w:t>
      </w:r>
      <w:r w:rsidRPr="00FD16F4">
        <w:rPr>
          <w:rFonts w:ascii="Times New Roman" w:hAnsi="Times New Roman" w:cs="Times New Roman"/>
          <w:sz w:val="24"/>
          <w:szCs w:val="24"/>
        </w:rPr>
        <w:t>oświadczam, co następuje:</w:t>
      </w:r>
    </w:p>
    <w:p w14:paraId="2C618739" w14:textId="77777777" w:rsidR="00FD16F4" w:rsidRPr="00FD16F4" w:rsidRDefault="00FD16F4" w:rsidP="00D83F5D">
      <w:pPr>
        <w:spacing w:after="0" w:line="360" w:lineRule="auto"/>
        <w:ind w:left="5664" w:firstLine="708"/>
        <w:jc w:val="both"/>
        <w:rPr>
          <w:rFonts w:ascii="Times New Roman" w:hAnsi="Times New Roman" w:cs="Times New Roman"/>
          <w:i/>
          <w:sz w:val="24"/>
          <w:szCs w:val="24"/>
        </w:rPr>
      </w:pPr>
    </w:p>
    <w:p w14:paraId="348D5FAA" w14:textId="77777777" w:rsidR="00FD16F4" w:rsidRPr="00FD16F4" w:rsidRDefault="00FD16F4" w:rsidP="00FD16F4">
      <w:pPr>
        <w:shd w:val="clear" w:color="auto" w:fill="BFBFBF" w:themeFill="background1" w:themeFillShade="BF"/>
        <w:spacing w:after="0" w:line="360" w:lineRule="auto"/>
        <w:rPr>
          <w:rFonts w:ascii="Times New Roman" w:hAnsi="Times New Roman" w:cs="Times New Roman"/>
          <w:b/>
          <w:sz w:val="24"/>
          <w:szCs w:val="24"/>
        </w:rPr>
      </w:pPr>
      <w:r w:rsidRPr="00FD16F4">
        <w:rPr>
          <w:rFonts w:ascii="Times New Roman" w:hAnsi="Times New Roman" w:cs="Times New Roman"/>
          <w:b/>
          <w:sz w:val="24"/>
          <w:szCs w:val="24"/>
        </w:rPr>
        <w:t>OŚWIADCZENIA DOTYCZĄCE WYKONAWCY:</w:t>
      </w:r>
    </w:p>
    <w:p w14:paraId="2E9BBAF3" w14:textId="77777777" w:rsidR="00FD16F4" w:rsidRPr="00FD16F4" w:rsidRDefault="00FD16F4" w:rsidP="00FD16F4">
      <w:pPr>
        <w:pStyle w:val="Akapitzlist"/>
        <w:spacing w:after="0" w:line="360" w:lineRule="auto"/>
        <w:jc w:val="both"/>
        <w:rPr>
          <w:rFonts w:ascii="Times New Roman" w:hAnsi="Times New Roman" w:cs="Times New Roman"/>
          <w:sz w:val="24"/>
          <w:szCs w:val="24"/>
        </w:rPr>
      </w:pPr>
    </w:p>
    <w:p w14:paraId="275FCCFA" w14:textId="77777777" w:rsidR="00FD16F4" w:rsidRDefault="00FD16F4" w:rsidP="00E72278">
      <w:pPr>
        <w:pStyle w:val="Akapitzlist"/>
        <w:numPr>
          <w:ilvl w:val="0"/>
          <w:numId w:val="24"/>
        </w:numPr>
        <w:spacing w:after="0" w:line="360" w:lineRule="auto"/>
        <w:ind w:left="426" w:hanging="426"/>
        <w:jc w:val="both"/>
        <w:rPr>
          <w:rFonts w:ascii="Times New Roman" w:hAnsi="Times New Roman" w:cs="Times New Roman"/>
          <w:sz w:val="24"/>
          <w:szCs w:val="24"/>
        </w:rPr>
      </w:pPr>
      <w:r w:rsidRPr="00FD16F4">
        <w:rPr>
          <w:rFonts w:ascii="Times New Roman" w:hAnsi="Times New Roman" w:cs="Times New Roman"/>
          <w:sz w:val="24"/>
          <w:szCs w:val="24"/>
        </w:rPr>
        <w:t xml:space="preserve">Oświadczam, że nie podlegam wykluczeniu z postępowania na podstawie </w:t>
      </w:r>
      <w:r w:rsidRPr="00FD16F4">
        <w:rPr>
          <w:rFonts w:ascii="Times New Roman" w:hAnsi="Times New Roman" w:cs="Times New Roman"/>
          <w:sz w:val="24"/>
          <w:szCs w:val="24"/>
        </w:rPr>
        <w:br/>
        <w:t>art. 24 ust 1 pkt 12-23 ustawy Pzp.</w:t>
      </w:r>
    </w:p>
    <w:p w14:paraId="21475E5A" w14:textId="77777777" w:rsidR="00FD16F4" w:rsidRPr="00FD16F4" w:rsidRDefault="00FD16F4" w:rsidP="00E72278">
      <w:pPr>
        <w:pStyle w:val="Akapitzlist"/>
        <w:numPr>
          <w:ilvl w:val="0"/>
          <w:numId w:val="24"/>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O</w:t>
      </w:r>
      <w:r w:rsidRPr="00FD16F4">
        <w:rPr>
          <w:rFonts w:ascii="Times New Roman" w:hAnsi="Times New Roman" w:cs="Times New Roman"/>
          <w:sz w:val="24"/>
          <w:szCs w:val="24"/>
        </w:rPr>
        <w:t xml:space="preserve">świadczam, że nie podlegam wykluczeniu z postępowania na podstawie </w:t>
      </w:r>
      <w:r w:rsidRPr="00FD16F4">
        <w:rPr>
          <w:rFonts w:ascii="Times New Roman" w:hAnsi="Times New Roman" w:cs="Times New Roman"/>
          <w:sz w:val="24"/>
          <w:szCs w:val="24"/>
        </w:rPr>
        <w:br/>
        <w:t>art. 24 ust. 5</w:t>
      </w:r>
      <w:r>
        <w:rPr>
          <w:rFonts w:ascii="Times New Roman" w:hAnsi="Times New Roman" w:cs="Times New Roman"/>
          <w:sz w:val="24"/>
          <w:szCs w:val="24"/>
        </w:rPr>
        <w:t xml:space="preserve"> pkt </w:t>
      </w:r>
      <w:r w:rsidR="00DF4E01">
        <w:rPr>
          <w:rFonts w:ascii="Times New Roman" w:hAnsi="Times New Roman" w:cs="Times New Roman"/>
          <w:sz w:val="24"/>
          <w:szCs w:val="24"/>
        </w:rPr>
        <w:t>1,2 i 4</w:t>
      </w:r>
      <w:r w:rsidR="00EF0BCF">
        <w:rPr>
          <w:rFonts w:ascii="Times New Roman" w:hAnsi="Times New Roman" w:cs="Times New Roman"/>
          <w:sz w:val="24"/>
          <w:szCs w:val="24"/>
        </w:rPr>
        <w:t xml:space="preserve"> ustawy Pzp</w:t>
      </w:r>
      <w:r w:rsidRPr="00FD16F4">
        <w:rPr>
          <w:rFonts w:ascii="Times New Roman" w:hAnsi="Times New Roman" w:cs="Times New Roman"/>
          <w:sz w:val="24"/>
          <w:szCs w:val="24"/>
        </w:rPr>
        <w:t>.</w:t>
      </w:r>
    </w:p>
    <w:p w14:paraId="49FB59C4" w14:textId="77777777" w:rsidR="00FD16F4" w:rsidRPr="00FD16F4" w:rsidRDefault="00FD16F4" w:rsidP="00FD16F4">
      <w:pPr>
        <w:spacing w:after="0" w:line="360" w:lineRule="auto"/>
        <w:jc w:val="both"/>
        <w:rPr>
          <w:rFonts w:ascii="Times New Roman" w:hAnsi="Times New Roman" w:cs="Times New Roman"/>
          <w:i/>
          <w:sz w:val="24"/>
          <w:szCs w:val="24"/>
        </w:rPr>
      </w:pPr>
    </w:p>
    <w:p w14:paraId="4AAFA173" w14:textId="77777777" w:rsidR="00FD16F4" w:rsidRPr="00FD16F4" w:rsidRDefault="00FD16F4" w:rsidP="00FD16F4">
      <w:pPr>
        <w:spacing w:after="0" w:line="360" w:lineRule="auto"/>
        <w:jc w:val="both"/>
        <w:rPr>
          <w:rFonts w:ascii="Times New Roman" w:hAnsi="Times New Roman" w:cs="Times New Roman"/>
          <w:sz w:val="20"/>
          <w:szCs w:val="20"/>
        </w:rPr>
      </w:pPr>
      <w:r w:rsidRPr="00FD16F4">
        <w:rPr>
          <w:rFonts w:ascii="Times New Roman" w:hAnsi="Times New Roman" w:cs="Times New Roman"/>
          <w:sz w:val="20"/>
          <w:szCs w:val="20"/>
        </w:rPr>
        <w:t xml:space="preserve">…………….……. </w:t>
      </w:r>
      <w:r w:rsidRPr="00FD16F4">
        <w:rPr>
          <w:rFonts w:ascii="Times New Roman" w:hAnsi="Times New Roman" w:cs="Times New Roman"/>
          <w:i/>
          <w:sz w:val="20"/>
          <w:szCs w:val="20"/>
        </w:rPr>
        <w:t xml:space="preserve">(miejscowość), </w:t>
      </w:r>
      <w:r w:rsidRPr="00FD16F4">
        <w:rPr>
          <w:rFonts w:ascii="Times New Roman" w:hAnsi="Times New Roman" w:cs="Times New Roman"/>
          <w:sz w:val="20"/>
          <w:szCs w:val="20"/>
        </w:rPr>
        <w:t xml:space="preserve">dnia ………….……. r. </w:t>
      </w:r>
    </w:p>
    <w:p w14:paraId="4ED18C2C" w14:textId="77777777" w:rsidR="00FD16F4" w:rsidRPr="00FD16F4" w:rsidRDefault="00FD16F4" w:rsidP="00FD16F4">
      <w:pPr>
        <w:spacing w:after="0" w:line="360" w:lineRule="auto"/>
        <w:jc w:val="both"/>
        <w:rPr>
          <w:rFonts w:ascii="Times New Roman" w:hAnsi="Times New Roman" w:cs="Times New Roman"/>
          <w:sz w:val="20"/>
          <w:szCs w:val="20"/>
        </w:rPr>
      </w:pPr>
    </w:p>
    <w:p w14:paraId="57FB5431" w14:textId="77777777" w:rsidR="00FD16F4" w:rsidRPr="00FD16F4" w:rsidRDefault="00FD16F4" w:rsidP="00FD16F4">
      <w:pPr>
        <w:spacing w:after="0" w:line="360" w:lineRule="auto"/>
        <w:jc w:val="both"/>
        <w:rPr>
          <w:rFonts w:ascii="Times New Roman" w:hAnsi="Times New Roman" w:cs="Times New Roman"/>
          <w:sz w:val="20"/>
          <w:szCs w:val="20"/>
        </w:rPr>
      </w:pPr>
      <w:r w:rsidRPr="00FD16F4">
        <w:rPr>
          <w:rFonts w:ascii="Times New Roman" w:hAnsi="Times New Roman" w:cs="Times New Roman"/>
          <w:sz w:val="20"/>
          <w:szCs w:val="20"/>
        </w:rPr>
        <w:tab/>
      </w:r>
      <w:r w:rsidRPr="00FD16F4">
        <w:rPr>
          <w:rFonts w:ascii="Times New Roman" w:hAnsi="Times New Roman" w:cs="Times New Roman"/>
          <w:sz w:val="20"/>
          <w:szCs w:val="20"/>
        </w:rPr>
        <w:tab/>
      </w:r>
      <w:r w:rsidRPr="00FD16F4">
        <w:rPr>
          <w:rFonts w:ascii="Times New Roman" w:hAnsi="Times New Roman" w:cs="Times New Roman"/>
          <w:sz w:val="20"/>
          <w:szCs w:val="20"/>
        </w:rPr>
        <w:tab/>
      </w:r>
      <w:r w:rsidRPr="00FD16F4">
        <w:rPr>
          <w:rFonts w:ascii="Times New Roman" w:hAnsi="Times New Roman" w:cs="Times New Roman"/>
          <w:sz w:val="20"/>
          <w:szCs w:val="20"/>
        </w:rPr>
        <w:tab/>
      </w:r>
      <w:r w:rsidRPr="00FD16F4">
        <w:rPr>
          <w:rFonts w:ascii="Times New Roman" w:hAnsi="Times New Roman" w:cs="Times New Roman"/>
          <w:sz w:val="20"/>
          <w:szCs w:val="20"/>
        </w:rPr>
        <w:tab/>
      </w:r>
      <w:r w:rsidRPr="00FD16F4">
        <w:rPr>
          <w:rFonts w:ascii="Times New Roman" w:hAnsi="Times New Roman" w:cs="Times New Roman"/>
          <w:sz w:val="20"/>
          <w:szCs w:val="20"/>
        </w:rPr>
        <w:tab/>
      </w:r>
      <w:r w:rsidRPr="00FD16F4">
        <w:rPr>
          <w:rFonts w:ascii="Times New Roman" w:hAnsi="Times New Roman" w:cs="Times New Roman"/>
          <w:sz w:val="20"/>
          <w:szCs w:val="20"/>
        </w:rPr>
        <w:tab/>
        <w:t>…………………………………………</w:t>
      </w:r>
    </w:p>
    <w:p w14:paraId="5FD9BE54" w14:textId="77777777" w:rsidR="00FD16F4" w:rsidRPr="00FD16F4" w:rsidRDefault="00FD16F4" w:rsidP="00FD16F4">
      <w:pPr>
        <w:spacing w:after="0" w:line="360" w:lineRule="auto"/>
        <w:ind w:left="5664" w:firstLine="708"/>
        <w:jc w:val="both"/>
        <w:rPr>
          <w:rFonts w:ascii="Times New Roman" w:hAnsi="Times New Roman" w:cs="Times New Roman"/>
          <w:i/>
          <w:sz w:val="20"/>
          <w:szCs w:val="20"/>
        </w:rPr>
      </w:pPr>
      <w:r w:rsidRPr="00FD16F4">
        <w:rPr>
          <w:rFonts w:ascii="Times New Roman" w:hAnsi="Times New Roman" w:cs="Times New Roman"/>
          <w:i/>
          <w:sz w:val="20"/>
          <w:szCs w:val="20"/>
        </w:rPr>
        <w:t>(podpis)</w:t>
      </w:r>
    </w:p>
    <w:p w14:paraId="3F679740" w14:textId="77777777" w:rsidR="00FD16F4" w:rsidRPr="00FD16F4" w:rsidRDefault="00FD16F4" w:rsidP="00FD16F4">
      <w:pPr>
        <w:spacing w:after="0" w:line="360" w:lineRule="auto"/>
        <w:ind w:left="5664" w:firstLine="708"/>
        <w:jc w:val="both"/>
        <w:rPr>
          <w:rFonts w:ascii="Times New Roman" w:hAnsi="Times New Roman" w:cs="Times New Roman"/>
          <w:i/>
          <w:sz w:val="24"/>
          <w:szCs w:val="24"/>
        </w:rPr>
      </w:pPr>
    </w:p>
    <w:p w14:paraId="042239F6" w14:textId="77777777" w:rsidR="00FD16F4" w:rsidRPr="00FD16F4" w:rsidRDefault="00FD16F4" w:rsidP="00FD16F4">
      <w:pPr>
        <w:spacing w:after="0" w:line="360" w:lineRule="auto"/>
        <w:jc w:val="both"/>
        <w:rPr>
          <w:rFonts w:ascii="Times New Roman" w:hAnsi="Times New Roman" w:cs="Times New Roman"/>
          <w:sz w:val="24"/>
          <w:szCs w:val="24"/>
        </w:rPr>
      </w:pPr>
      <w:r w:rsidRPr="00FD16F4">
        <w:rPr>
          <w:rFonts w:ascii="Times New Roman" w:hAnsi="Times New Roman" w:cs="Times New Roman"/>
          <w:sz w:val="24"/>
          <w:szCs w:val="24"/>
        </w:rPr>
        <w:t xml:space="preserve">Oświadczam, że zachodzą w stosunku do mnie podstawy wykluczenia z postępowania na podstawie art. …………. ustawy Pzp </w:t>
      </w:r>
      <w:r w:rsidRPr="00DF4E01">
        <w:rPr>
          <w:rFonts w:ascii="Times New Roman" w:hAnsi="Times New Roman" w:cs="Times New Roman"/>
          <w:i/>
          <w:sz w:val="20"/>
          <w:szCs w:val="20"/>
        </w:rPr>
        <w:t>(podać mającą zastosowanie podstawę wykluczenia spośród wymienionych w art. 24 ust. 1 pkt 13-14, 16-20 lub art. 24 ust. 5 ustawy Pzp)</w:t>
      </w:r>
      <w:r w:rsidRPr="00FD16F4">
        <w:rPr>
          <w:rFonts w:ascii="Times New Roman" w:hAnsi="Times New Roman" w:cs="Times New Roman"/>
          <w:i/>
          <w:sz w:val="24"/>
          <w:szCs w:val="24"/>
        </w:rPr>
        <w:t>.</w:t>
      </w:r>
      <w:r w:rsidRPr="00FD16F4">
        <w:rPr>
          <w:rFonts w:ascii="Times New Roman" w:hAnsi="Times New Roman" w:cs="Times New Roman"/>
          <w:sz w:val="24"/>
          <w:szCs w:val="24"/>
        </w:rPr>
        <w:t xml:space="preserve"> Jednocześnie oświadczam, że w związku z ww. okolicznością, na podstawie art. 24 ust. 8 ustawy Pzp podjąłem następujące środki naprawcze: ……</w:t>
      </w:r>
      <w:r w:rsidR="00AF2003">
        <w:rPr>
          <w:rFonts w:ascii="Times New Roman" w:hAnsi="Times New Roman" w:cs="Times New Roman"/>
          <w:sz w:val="24"/>
          <w:szCs w:val="24"/>
        </w:rPr>
        <w:t>……………………………………………</w:t>
      </w:r>
      <w:r w:rsidR="00DF4E01">
        <w:rPr>
          <w:rFonts w:ascii="Times New Roman" w:hAnsi="Times New Roman" w:cs="Times New Roman"/>
          <w:sz w:val="24"/>
          <w:szCs w:val="24"/>
        </w:rPr>
        <w:t>……………</w:t>
      </w:r>
    </w:p>
    <w:p w14:paraId="30163F53" w14:textId="77777777" w:rsidR="00FD16F4" w:rsidRPr="00FD16F4" w:rsidRDefault="00FD16F4" w:rsidP="00FD16F4">
      <w:pPr>
        <w:spacing w:after="0" w:line="360" w:lineRule="auto"/>
        <w:jc w:val="both"/>
        <w:rPr>
          <w:rFonts w:ascii="Times New Roman" w:hAnsi="Times New Roman" w:cs="Times New Roman"/>
          <w:sz w:val="24"/>
          <w:szCs w:val="24"/>
        </w:rPr>
      </w:pPr>
      <w:r w:rsidRPr="00FD16F4">
        <w:rPr>
          <w:rFonts w:ascii="Times New Roman" w:hAnsi="Times New Roman" w:cs="Times New Roman"/>
          <w:sz w:val="24"/>
          <w:szCs w:val="24"/>
        </w:rPr>
        <w:lastRenderedPageBreak/>
        <w:t>…………………………………………………………………………………………..…………………...........…………………………………………………………………………………</w:t>
      </w:r>
    </w:p>
    <w:p w14:paraId="60882C64" w14:textId="77777777" w:rsidR="00FD16F4" w:rsidRPr="00FD16F4" w:rsidRDefault="00FD16F4" w:rsidP="00FD16F4">
      <w:pPr>
        <w:spacing w:after="0" w:line="360" w:lineRule="auto"/>
        <w:jc w:val="both"/>
        <w:rPr>
          <w:rFonts w:ascii="Times New Roman" w:hAnsi="Times New Roman" w:cs="Times New Roman"/>
          <w:sz w:val="24"/>
          <w:szCs w:val="24"/>
        </w:rPr>
      </w:pPr>
    </w:p>
    <w:p w14:paraId="631BDEFA" w14:textId="77777777" w:rsidR="00FD16F4" w:rsidRPr="00FD16F4" w:rsidRDefault="00FD16F4" w:rsidP="00FD16F4">
      <w:pPr>
        <w:spacing w:after="0" w:line="360" w:lineRule="auto"/>
        <w:jc w:val="both"/>
        <w:rPr>
          <w:rFonts w:ascii="Times New Roman" w:hAnsi="Times New Roman" w:cs="Times New Roman"/>
          <w:sz w:val="20"/>
          <w:szCs w:val="20"/>
        </w:rPr>
      </w:pPr>
      <w:r w:rsidRPr="00FD16F4">
        <w:rPr>
          <w:rFonts w:ascii="Times New Roman" w:hAnsi="Times New Roman" w:cs="Times New Roman"/>
          <w:sz w:val="20"/>
          <w:szCs w:val="20"/>
        </w:rPr>
        <w:t xml:space="preserve">…………….……. </w:t>
      </w:r>
      <w:r w:rsidRPr="00FD16F4">
        <w:rPr>
          <w:rFonts w:ascii="Times New Roman" w:hAnsi="Times New Roman" w:cs="Times New Roman"/>
          <w:i/>
          <w:sz w:val="20"/>
          <w:szCs w:val="20"/>
        </w:rPr>
        <w:t xml:space="preserve">(miejscowość), </w:t>
      </w:r>
      <w:r w:rsidRPr="00FD16F4">
        <w:rPr>
          <w:rFonts w:ascii="Times New Roman" w:hAnsi="Times New Roman" w:cs="Times New Roman"/>
          <w:sz w:val="20"/>
          <w:szCs w:val="20"/>
        </w:rPr>
        <w:t xml:space="preserve">dnia …………………. r. </w:t>
      </w:r>
    </w:p>
    <w:p w14:paraId="3F46172E" w14:textId="77777777" w:rsidR="00FD16F4" w:rsidRPr="00FD16F4" w:rsidRDefault="00FD16F4" w:rsidP="00FD16F4">
      <w:pPr>
        <w:spacing w:after="0" w:line="360" w:lineRule="auto"/>
        <w:jc w:val="both"/>
        <w:rPr>
          <w:rFonts w:ascii="Times New Roman" w:hAnsi="Times New Roman" w:cs="Times New Roman"/>
          <w:sz w:val="20"/>
          <w:szCs w:val="20"/>
        </w:rPr>
      </w:pPr>
    </w:p>
    <w:p w14:paraId="7EF40AEF" w14:textId="77777777" w:rsidR="00FD16F4" w:rsidRPr="00FD16F4" w:rsidRDefault="00FD16F4" w:rsidP="00FD16F4">
      <w:pPr>
        <w:spacing w:after="0" w:line="360" w:lineRule="auto"/>
        <w:jc w:val="both"/>
        <w:rPr>
          <w:rFonts w:ascii="Times New Roman" w:hAnsi="Times New Roman" w:cs="Times New Roman"/>
          <w:sz w:val="20"/>
          <w:szCs w:val="20"/>
        </w:rPr>
      </w:pPr>
      <w:r w:rsidRPr="00FD16F4">
        <w:rPr>
          <w:rFonts w:ascii="Times New Roman" w:hAnsi="Times New Roman" w:cs="Times New Roman"/>
          <w:sz w:val="20"/>
          <w:szCs w:val="20"/>
        </w:rPr>
        <w:tab/>
      </w:r>
      <w:r w:rsidRPr="00FD16F4">
        <w:rPr>
          <w:rFonts w:ascii="Times New Roman" w:hAnsi="Times New Roman" w:cs="Times New Roman"/>
          <w:sz w:val="20"/>
          <w:szCs w:val="20"/>
        </w:rPr>
        <w:tab/>
      </w:r>
      <w:r w:rsidRPr="00FD16F4">
        <w:rPr>
          <w:rFonts w:ascii="Times New Roman" w:hAnsi="Times New Roman" w:cs="Times New Roman"/>
          <w:sz w:val="20"/>
          <w:szCs w:val="20"/>
        </w:rPr>
        <w:tab/>
      </w:r>
      <w:r w:rsidRPr="00FD16F4">
        <w:rPr>
          <w:rFonts w:ascii="Times New Roman" w:hAnsi="Times New Roman" w:cs="Times New Roman"/>
          <w:sz w:val="20"/>
          <w:szCs w:val="20"/>
        </w:rPr>
        <w:tab/>
      </w:r>
      <w:r w:rsidRPr="00FD16F4">
        <w:rPr>
          <w:rFonts w:ascii="Times New Roman" w:hAnsi="Times New Roman" w:cs="Times New Roman"/>
          <w:sz w:val="20"/>
          <w:szCs w:val="20"/>
        </w:rPr>
        <w:tab/>
      </w:r>
      <w:r w:rsidRPr="00FD16F4">
        <w:rPr>
          <w:rFonts w:ascii="Times New Roman" w:hAnsi="Times New Roman" w:cs="Times New Roman"/>
          <w:sz w:val="20"/>
          <w:szCs w:val="20"/>
        </w:rPr>
        <w:tab/>
      </w:r>
      <w:r w:rsidRPr="00FD16F4">
        <w:rPr>
          <w:rFonts w:ascii="Times New Roman" w:hAnsi="Times New Roman" w:cs="Times New Roman"/>
          <w:sz w:val="20"/>
          <w:szCs w:val="20"/>
        </w:rPr>
        <w:tab/>
        <w:t>…………………………………………</w:t>
      </w:r>
    </w:p>
    <w:p w14:paraId="7354811C" w14:textId="77777777" w:rsidR="00FD16F4" w:rsidRDefault="00FD16F4" w:rsidP="00FD16F4">
      <w:pPr>
        <w:spacing w:after="0" w:line="360" w:lineRule="auto"/>
        <w:ind w:left="5664" w:firstLine="708"/>
        <w:jc w:val="both"/>
        <w:rPr>
          <w:rFonts w:ascii="Times New Roman" w:hAnsi="Times New Roman" w:cs="Times New Roman"/>
          <w:i/>
          <w:sz w:val="20"/>
          <w:szCs w:val="20"/>
        </w:rPr>
      </w:pPr>
      <w:r w:rsidRPr="00FD16F4">
        <w:rPr>
          <w:rFonts w:ascii="Times New Roman" w:hAnsi="Times New Roman" w:cs="Times New Roman"/>
          <w:i/>
          <w:sz w:val="20"/>
          <w:szCs w:val="20"/>
        </w:rPr>
        <w:t>(podpis)</w:t>
      </w:r>
    </w:p>
    <w:p w14:paraId="0BEA0CFB" w14:textId="77777777" w:rsidR="00AF2003" w:rsidRPr="00FD16F4" w:rsidRDefault="00AF2003" w:rsidP="00FD16F4">
      <w:pPr>
        <w:spacing w:after="0" w:line="360" w:lineRule="auto"/>
        <w:ind w:left="5664" w:firstLine="708"/>
        <w:jc w:val="both"/>
        <w:rPr>
          <w:rFonts w:ascii="Times New Roman" w:hAnsi="Times New Roman" w:cs="Times New Roman"/>
          <w:i/>
          <w:sz w:val="20"/>
          <w:szCs w:val="20"/>
        </w:rPr>
      </w:pPr>
    </w:p>
    <w:p w14:paraId="2D00ABC3" w14:textId="77777777" w:rsidR="00FD16F4" w:rsidRPr="00FD16F4" w:rsidRDefault="00FD16F4" w:rsidP="00FD16F4">
      <w:pPr>
        <w:shd w:val="clear" w:color="auto" w:fill="BFBFBF" w:themeFill="background1" w:themeFillShade="BF"/>
        <w:spacing w:after="0" w:line="360" w:lineRule="auto"/>
        <w:jc w:val="both"/>
        <w:rPr>
          <w:rFonts w:ascii="Times New Roman" w:hAnsi="Times New Roman" w:cs="Times New Roman"/>
          <w:b/>
          <w:sz w:val="24"/>
          <w:szCs w:val="24"/>
        </w:rPr>
      </w:pPr>
      <w:r w:rsidRPr="00FD16F4">
        <w:rPr>
          <w:rFonts w:ascii="Times New Roman" w:hAnsi="Times New Roman" w:cs="Times New Roman"/>
          <w:b/>
          <w:sz w:val="24"/>
          <w:szCs w:val="24"/>
        </w:rPr>
        <w:t>OŚWIADCZENIE DOTYCZĄCE PODMIOTU, NA KTÓREGO ZASOBY POWOŁUJE SIĘ WYKONAWCA:</w:t>
      </w:r>
    </w:p>
    <w:p w14:paraId="0DCA229F" w14:textId="77777777" w:rsidR="00FD16F4" w:rsidRPr="00FD16F4" w:rsidRDefault="00FD16F4" w:rsidP="00FD16F4">
      <w:pPr>
        <w:spacing w:after="0" w:line="360" w:lineRule="auto"/>
        <w:jc w:val="both"/>
        <w:rPr>
          <w:rFonts w:ascii="Times New Roman" w:hAnsi="Times New Roman" w:cs="Times New Roman"/>
          <w:b/>
          <w:sz w:val="24"/>
          <w:szCs w:val="24"/>
        </w:rPr>
      </w:pPr>
    </w:p>
    <w:p w14:paraId="1E9EEBE1" w14:textId="77777777" w:rsidR="00FD16F4" w:rsidRPr="00FD16F4" w:rsidRDefault="00FD16F4" w:rsidP="00FD16F4">
      <w:pPr>
        <w:spacing w:after="0" w:line="360" w:lineRule="auto"/>
        <w:jc w:val="both"/>
        <w:rPr>
          <w:rFonts w:ascii="Times New Roman" w:hAnsi="Times New Roman" w:cs="Times New Roman"/>
          <w:sz w:val="24"/>
          <w:szCs w:val="24"/>
        </w:rPr>
      </w:pPr>
      <w:r w:rsidRPr="00FD16F4">
        <w:rPr>
          <w:rFonts w:ascii="Times New Roman" w:hAnsi="Times New Roman" w:cs="Times New Roman"/>
          <w:sz w:val="24"/>
          <w:szCs w:val="24"/>
        </w:rPr>
        <w:t>Oświadczam, że w stosunku do następującego/ych podmiotu/tów, na którego/ych zasoby powołuję się w niniejszym postępowaniu, tj.: </w:t>
      </w:r>
      <w:r w:rsidR="00DF4E01">
        <w:rPr>
          <w:rFonts w:ascii="Times New Roman" w:hAnsi="Times New Roman" w:cs="Times New Roman"/>
          <w:sz w:val="24"/>
          <w:szCs w:val="24"/>
        </w:rPr>
        <w:t>…………………………………………………</w:t>
      </w:r>
      <w:r w:rsidRPr="00FD16F4">
        <w:rPr>
          <w:rFonts w:ascii="Times New Roman" w:hAnsi="Times New Roman" w:cs="Times New Roman"/>
          <w:sz w:val="24"/>
          <w:szCs w:val="24"/>
        </w:rPr>
        <w:t xml:space="preserve"> </w:t>
      </w:r>
      <w:r w:rsidRPr="00DF4E01">
        <w:rPr>
          <w:rFonts w:ascii="Times New Roman" w:hAnsi="Times New Roman" w:cs="Times New Roman"/>
          <w:i/>
          <w:sz w:val="20"/>
          <w:szCs w:val="20"/>
        </w:rPr>
        <w:t>(podać pełną nazwę/firmę, adres, a także w zależności od podmiotu: NIP/PESEL, KRS/CEiDG)</w:t>
      </w:r>
      <w:r w:rsidRPr="00FD16F4">
        <w:rPr>
          <w:rFonts w:ascii="Times New Roman" w:hAnsi="Times New Roman" w:cs="Times New Roman"/>
          <w:i/>
          <w:sz w:val="24"/>
          <w:szCs w:val="24"/>
        </w:rPr>
        <w:t xml:space="preserve"> </w:t>
      </w:r>
      <w:r w:rsidRPr="00FD16F4">
        <w:rPr>
          <w:rFonts w:ascii="Times New Roman" w:hAnsi="Times New Roman" w:cs="Times New Roman"/>
          <w:sz w:val="24"/>
          <w:szCs w:val="24"/>
        </w:rPr>
        <w:t>nie zachodzą podstawy wykluczenia z postępowania o udzielenie zamówienia.</w:t>
      </w:r>
    </w:p>
    <w:p w14:paraId="51CBE078" w14:textId="77777777" w:rsidR="00FD16F4" w:rsidRPr="00FD16F4" w:rsidRDefault="00FD16F4" w:rsidP="00FD16F4">
      <w:pPr>
        <w:spacing w:after="0" w:line="360" w:lineRule="auto"/>
        <w:jc w:val="both"/>
        <w:rPr>
          <w:rFonts w:ascii="Times New Roman" w:hAnsi="Times New Roman" w:cs="Times New Roman"/>
          <w:sz w:val="24"/>
          <w:szCs w:val="24"/>
        </w:rPr>
      </w:pPr>
    </w:p>
    <w:p w14:paraId="156F2B3F" w14:textId="77777777" w:rsidR="00FD16F4" w:rsidRPr="00FD16F4" w:rsidRDefault="00FD16F4" w:rsidP="00FD16F4">
      <w:pPr>
        <w:spacing w:after="0" w:line="360" w:lineRule="auto"/>
        <w:jc w:val="both"/>
        <w:rPr>
          <w:rFonts w:ascii="Times New Roman" w:hAnsi="Times New Roman" w:cs="Times New Roman"/>
          <w:sz w:val="20"/>
          <w:szCs w:val="20"/>
        </w:rPr>
      </w:pPr>
      <w:r w:rsidRPr="00FD16F4">
        <w:rPr>
          <w:rFonts w:ascii="Times New Roman" w:hAnsi="Times New Roman" w:cs="Times New Roman"/>
          <w:sz w:val="20"/>
          <w:szCs w:val="20"/>
        </w:rPr>
        <w:t xml:space="preserve">…………….……. </w:t>
      </w:r>
      <w:r w:rsidRPr="00FD16F4">
        <w:rPr>
          <w:rFonts w:ascii="Times New Roman" w:hAnsi="Times New Roman" w:cs="Times New Roman"/>
          <w:i/>
          <w:sz w:val="20"/>
          <w:szCs w:val="20"/>
        </w:rPr>
        <w:t xml:space="preserve">(miejscowość), </w:t>
      </w:r>
      <w:r w:rsidRPr="00FD16F4">
        <w:rPr>
          <w:rFonts w:ascii="Times New Roman" w:hAnsi="Times New Roman" w:cs="Times New Roman"/>
          <w:sz w:val="20"/>
          <w:szCs w:val="20"/>
        </w:rPr>
        <w:t xml:space="preserve">dnia …………………. r. </w:t>
      </w:r>
    </w:p>
    <w:p w14:paraId="64DAC695" w14:textId="77777777" w:rsidR="00FD16F4" w:rsidRPr="00FD16F4" w:rsidRDefault="00FD16F4" w:rsidP="00FD16F4">
      <w:pPr>
        <w:spacing w:after="0" w:line="360" w:lineRule="auto"/>
        <w:jc w:val="both"/>
        <w:rPr>
          <w:rFonts w:ascii="Times New Roman" w:hAnsi="Times New Roman" w:cs="Times New Roman"/>
          <w:sz w:val="20"/>
          <w:szCs w:val="20"/>
        </w:rPr>
      </w:pPr>
    </w:p>
    <w:p w14:paraId="380132E6" w14:textId="77777777" w:rsidR="00FD16F4" w:rsidRPr="00FD16F4" w:rsidRDefault="00FD16F4" w:rsidP="00FD16F4">
      <w:pPr>
        <w:spacing w:after="0" w:line="360" w:lineRule="auto"/>
        <w:jc w:val="both"/>
        <w:rPr>
          <w:rFonts w:ascii="Times New Roman" w:hAnsi="Times New Roman" w:cs="Times New Roman"/>
          <w:sz w:val="20"/>
          <w:szCs w:val="20"/>
        </w:rPr>
      </w:pPr>
      <w:r w:rsidRPr="00FD16F4">
        <w:rPr>
          <w:rFonts w:ascii="Times New Roman" w:hAnsi="Times New Roman" w:cs="Times New Roman"/>
          <w:sz w:val="20"/>
          <w:szCs w:val="20"/>
        </w:rPr>
        <w:tab/>
      </w:r>
      <w:r w:rsidRPr="00FD16F4">
        <w:rPr>
          <w:rFonts w:ascii="Times New Roman" w:hAnsi="Times New Roman" w:cs="Times New Roman"/>
          <w:sz w:val="20"/>
          <w:szCs w:val="20"/>
        </w:rPr>
        <w:tab/>
      </w:r>
      <w:r w:rsidRPr="00FD16F4">
        <w:rPr>
          <w:rFonts w:ascii="Times New Roman" w:hAnsi="Times New Roman" w:cs="Times New Roman"/>
          <w:sz w:val="20"/>
          <w:szCs w:val="20"/>
        </w:rPr>
        <w:tab/>
      </w:r>
      <w:r w:rsidRPr="00FD16F4">
        <w:rPr>
          <w:rFonts w:ascii="Times New Roman" w:hAnsi="Times New Roman" w:cs="Times New Roman"/>
          <w:sz w:val="20"/>
          <w:szCs w:val="20"/>
        </w:rPr>
        <w:tab/>
      </w:r>
      <w:r w:rsidRPr="00FD16F4">
        <w:rPr>
          <w:rFonts w:ascii="Times New Roman" w:hAnsi="Times New Roman" w:cs="Times New Roman"/>
          <w:sz w:val="20"/>
          <w:szCs w:val="20"/>
        </w:rPr>
        <w:tab/>
      </w:r>
      <w:r w:rsidRPr="00FD16F4">
        <w:rPr>
          <w:rFonts w:ascii="Times New Roman" w:hAnsi="Times New Roman" w:cs="Times New Roman"/>
          <w:sz w:val="20"/>
          <w:szCs w:val="20"/>
        </w:rPr>
        <w:tab/>
      </w:r>
      <w:r w:rsidRPr="00FD16F4">
        <w:rPr>
          <w:rFonts w:ascii="Times New Roman" w:hAnsi="Times New Roman" w:cs="Times New Roman"/>
          <w:sz w:val="20"/>
          <w:szCs w:val="20"/>
        </w:rPr>
        <w:tab/>
        <w:t>…………………………………………</w:t>
      </w:r>
    </w:p>
    <w:p w14:paraId="210A6332" w14:textId="77777777" w:rsidR="00FD16F4" w:rsidRDefault="00FD16F4" w:rsidP="00FD16F4">
      <w:pPr>
        <w:spacing w:after="0" w:line="360" w:lineRule="auto"/>
        <w:ind w:left="5664" w:firstLine="708"/>
        <w:jc w:val="both"/>
        <w:rPr>
          <w:rFonts w:ascii="Times New Roman" w:hAnsi="Times New Roman" w:cs="Times New Roman"/>
          <w:i/>
          <w:sz w:val="20"/>
          <w:szCs w:val="20"/>
        </w:rPr>
      </w:pPr>
      <w:r w:rsidRPr="00FD16F4">
        <w:rPr>
          <w:rFonts w:ascii="Times New Roman" w:hAnsi="Times New Roman" w:cs="Times New Roman"/>
          <w:i/>
          <w:sz w:val="20"/>
          <w:szCs w:val="20"/>
        </w:rPr>
        <w:t>(podpis)</w:t>
      </w:r>
    </w:p>
    <w:p w14:paraId="268C2D23" w14:textId="77777777" w:rsidR="00AF2003" w:rsidRDefault="00AF2003" w:rsidP="00FD16F4">
      <w:pPr>
        <w:spacing w:after="0" w:line="360" w:lineRule="auto"/>
        <w:ind w:left="5664" w:firstLine="708"/>
        <w:jc w:val="both"/>
        <w:rPr>
          <w:rFonts w:ascii="Times New Roman" w:hAnsi="Times New Roman" w:cs="Times New Roman"/>
          <w:i/>
          <w:sz w:val="20"/>
          <w:szCs w:val="20"/>
        </w:rPr>
      </w:pPr>
    </w:p>
    <w:p w14:paraId="6AAC657D" w14:textId="77777777" w:rsidR="00AF2003" w:rsidRPr="00FD16F4" w:rsidRDefault="00AF2003" w:rsidP="00FD16F4">
      <w:pPr>
        <w:spacing w:after="0" w:line="360" w:lineRule="auto"/>
        <w:ind w:left="5664" w:firstLine="708"/>
        <w:jc w:val="both"/>
        <w:rPr>
          <w:rFonts w:ascii="Times New Roman" w:hAnsi="Times New Roman" w:cs="Times New Roman"/>
          <w:i/>
          <w:sz w:val="20"/>
          <w:szCs w:val="20"/>
        </w:rPr>
      </w:pPr>
    </w:p>
    <w:p w14:paraId="72BE5B14" w14:textId="77777777" w:rsidR="00FD16F4" w:rsidRPr="00E11977" w:rsidRDefault="00FD16F4" w:rsidP="00FD16F4">
      <w:pPr>
        <w:shd w:val="clear" w:color="auto" w:fill="BFBFBF" w:themeFill="background1" w:themeFillShade="BF"/>
        <w:spacing w:after="0" w:line="360" w:lineRule="auto"/>
        <w:jc w:val="both"/>
        <w:rPr>
          <w:rFonts w:ascii="Times New Roman" w:hAnsi="Times New Roman" w:cs="Times New Roman"/>
          <w:b/>
          <w:sz w:val="24"/>
          <w:szCs w:val="24"/>
        </w:rPr>
      </w:pPr>
      <w:r w:rsidRPr="00E11977">
        <w:rPr>
          <w:rFonts w:ascii="Times New Roman" w:hAnsi="Times New Roman" w:cs="Times New Roman"/>
          <w:b/>
          <w:sz w:val="24"/>
          <w:szCs w:val="24"/>
        </w:rPr>
        <w:t>OŚWIADCZENIE DOTYCZĄCE PODWYKONAWCY NIEBĘDĄCEGO PODMIOTEM, NA KTÓREGO ZASOBY POWOŁUJE SIĘ WYKONAWCA:</w:t>
      </w:r>
    </w:p>
    <w:p w14:paraId="0BB8F2F9" w14:textId="77777777" w:rsidR="00FD16F4" w:rsidRPr="00E11977" w:rsidRDefault="00FD16F4" w:rsidP="00FD16F4">
      <w:pPr>
        <w:spacing w:after="0" w:line="360" w:lineRule="auto"/>
        <w:jc w:val="both"/>
        <w:rPr>
          <w:rFonts w:ascii="Times New Roman" w:hAnsi="Times New Roman" w:cs="Times New Roman"/>
          <w:b/>
          <w:sz w:val="24"/>
          <w:szCs w:val="24"/>
        </w:rPr>
      </w:pPr>
    </w:p>
    <w:p w14:paraId="514DF2BA" w14:textId="77777777" w:rsidR="00FD16F4" w:rsidRPr="00E11977" w:rsidRDefault="00FD16F4" w:rsidP="00FD16F4">
      <w:pPr>
        <w:spacing w:after="0" w:line="360" w:lineRule="auto"/>
        <w:jc w:val="both"/>
        <w:rPr>
          <w:rFonts w:ascii="Times New Roman" w:hAnsi="Times New Roman" w:cs="Times New Roman"/>
          <w:sz w:val="24"/>
          <w:szCs w:val="24"/>
        </w:rPr>
      </w:pPr>
      <w:r w:rsidRPr="00E11977">
        <w:rPr>
          <w:rFonts w:ascii="Times New Roman" w:hAnsi="Times New Roman" w:cs="Times New Roman"/>
          <w:sz w:val="24"/>
          <w:szCs w:val="24"/>
        </w:rPr>
        <w:t xml:space="preserve">Oświadczam, że w stosunku do następującego/ych podmiotu/tów, będącego/ych podwykonawcą/ami: </w:t>
      </w:r>
      <w:r w:rsidR="00E11977">
        <w:rPr>
          <w:rFonts w:ascii="Times New Roman" w:hAnsi="Times New Roman" w:cs="Times New Roman"/>
          <w:sz w:val="24"/>
          <w:szCs w:val="24"/>
        </w:rPr>
        <w:t>……………………………………………</w:t>
      </w:r>
      <w:r w:rsidRPr="00E11977">
        <w:rPr>
          <w:rFonts w:ascii="Times New Roman" w:hAnsi="Times New Roman" w:cs="Times New Roman"/>
          <w:sz w:val="24"/>
          <w:szCs w:val="24"/>
        </w:rPr>
        <w:t xml:space="preserve">……………………..….…… </w:t>
      </w:r>
      <w:r w:rsidRPr="00E11977">
        <w:rPr>
          <w:rFonts w:ascii="Times New Roman" w:hAnsi="Times New Roman" w:cs="Times New Roman"/>
          <w:i/>
          <w:sz w:val="20"/>
          <w:szCs w:val="20"/>
        </w:rPr>
        <w:t>(podać pełną nazwę/firmę, adres, a także w zależności od podmiotu: NIP/PESEL, KRS/CEiDG)</w:t>
      </w:r>
      <w:r w:rsidRPr="00E11977">
        <w:rPr>
          <w:rFonts w:ascii="Times New Roman" w:hAnsi="Times New Roman" w:cs="Times New Roman"/>
          <w:sz w:val="20"/>
          <w:szCs w:val="20"/>
        </w:rPr>
        <w:t>,</w:t>
      </w:r>
      <w:r w:rsidRPr="00E11977">
        <w:rPr>
          <w:rFonts w:ascii="Times New Roman" w:hAnsi="Times New Roman" w:cs="Times New Roman"/>
          <w:sz w:val="24"/>
          <w:szCs w:val="24"/>
        </w:rPr>
        <w:t xml:space="preserve"> nie zachodzą podstawy wykluczenia z postępowania o udzielenie zamówienia.</w:t>
      </w:r>
    </w:p>
    <w:p w14:paraId="3665B338" w14:textId="77777777" w:rsidR="00FD16F4" w:rsidRPr="00E11977" w:rsidRDefault="00FD16F4" w:rsidP="00FD16F4">
      <w:pPr>
        <w:spacing w:after="0" w:line="360" w:lineRule="auto"/>
        <w:jc w:val="both"/>
        <w:rPr>
          <w:rFonts w:ascii="Times New Roman" w:hAnsi="Times New Roman" w:cs="Times New Roman"/>
          <w:sz w:val="24"/>
          <w:szCs w:val="24"/>
        </w:rPr>
      </w:pPr>
    </w:p>
    <w:p w14:paraId="76994987" w14:textId="77777777" w:rsidR="00FD16F4" w:rsidRPr="00E11977" w:rsidRDefault="00FD16F4" w:rsidP="00FD16F4">
      <w:pPr>
        <w:spacing w:after="0" w:line="360" w:lineRule="auto"/>
        <w:jc w:val="both"/>
        <w:rPr>
          <w:rFonts w:ascii="Times New Roman" w:hAnsi="Times New Roman" w:cs="Times New Roman"/>
          <w:sz w:val="20"/>
          <w:szCs w:val="20"/>
        </w:rPr>
      </w:pPr>
      <w:r w:rsidRPr="00E11977">
        <w:rPr>
          <w:rFonts w:ascii="Times New Roman" w:hAnsi="Times New Roman" w:cs="Times New Roman"/>
          <w:sz w:val="20"/>
          <w:szCs w:val="20"/>
        </w:rPr>
        <w:t xml:space="preserve">…………….……. </w:t>
      </w:r>
      <w:r w:rsidRPr="00E11977">
        <w:rPr>
          <w:rFonts w:ascii="Times New Roman" w:hAnsi="Times New Roman" w:cs="Times New Roman"/>
          <w:i/>
          <w:sz w:val="20"/>
          <w:szCs w:val="20"/>
        </w:rPr>
        <w:t xml:space="preserve">(miejscowość), </w:t>
      </w:r>
      <w:r w:rsidRPr="00E11977">
        <w:rPr>
          <w:rFonts w:ascii="Times New Roman" w:hAnsi="Times New Roman" w:cs="Times New Roman"/>
          <w:sz w:val="20"/>
          <w:szCs w:val="20"/>
        </w:rPr>
        <w:t xml:space="preserve">dnia …………………. r. </w:t>
      </w:r>
    </w:p>
    <w:p w14:paraId="71A6A63E" w14:textId="77777777" w:rsidR="00FD16F4" w:rsidRPr="00E11977" w:rsidRDefault="00FD16F4" w:rsidP="00FD16F4">
      <w:pPr>
        <w:spacing w:after="0" w:line="360" w:lineRule="auto"/>
        <w:jc w:val="both"/>
        <w:rPr>
          <w:rFonts w:ascii="Times New Roman" w:hAnsi="Times New Roman" w:cs="Times New Roman"/>
          <w:sz w:val="20"/>
          <w:szCs w:val="20"/>
        </w:rPr>
      </w:pPr>
    </w:p>
    <w:p w14:paraId="21448F70" w14:textId="77777777" w:rsidR="00FD16F4" w:rsidRPr="00E11977" w:rsidRDefault="00FD16F4" w:rsidP="00FD16F4">
      <w:pPr>
        <w:spacing w:after="0" w:line="360" w:lineRule="auto"/>
        <w:jc w:val="both"/>
        <w:rPr>
          <w:rFonts w:ascii="Times New Roman" w:hAnsi="Times New Roman" w:cs="Times New Roman"/>
          <w:sz w:val="20"/>
          <w:szCs w:val="20"/>
        </w:rPr>
      </w:pPr>
      <w:r w:rsidRPr="00E11977">
        <w:rPr>
          <w:rFonts w:ascii="Times New Roman" w:hAnsi="Times New Roman" w:cs="Times New Roman"/>
          <w:sz w:val="20"/>
          <w:szCs w:val="20"/>
        </w:rPr>
        <w:tab/>
      </w:r>
      <w:r w:rsidRPr="00E11977">
        <w:rPr>
          <w:rFonts w:ascii="Times New Roman" w:hAnsi="Times New Roman" w:cs="Times New Roman"/>
          <w:sz w:val="20"/>
          <w:szCs w:val="20"/>
        </w:rPr>
        <w:tab/>
      </w:r>
      <w:r w:rsidRPr="00E11977">
        <w:rPr>
          <w:rFonts w:ascii="Times New Roman" w:hAnsi="Times New Roman" w:cs="Times New Roman"/>
          <w:sz w:val="20"/>
          <w:szCs w:val="20"/>
        </w:rPr>
        <w:tab/>
      </w:r>
      <w:r w:rsidRPr="00E11977">
        <w:rPr>
          <w:rFonts w:ascii="Times New Roman" w:hAnsi="Times New Roman" w:cs="Times New Roman"/>
          <w:sz w:val="20"/>
          <w:szCs w:val="20"/>
        </w:rPr>
        <w:tab/>
      </w:r>
      <w:r w:rsidRPr="00E11977">
        <w:rPr>
          <w:rFonts w:ascii="Times New Roman" w:hAnsi="Times New Roman" w:cs="Times New Roman"/>
          <w:sz w:val="20"/>
          <w:szCs w:val="20"/>
        </w:rPr>
        <w:tab/>
      </w:r>
      <w:r w:rsidRPr="00E11977">
        <w:rPr>
          <w:rFonts w:ascii="Times New Roman" w:hAnsi="Times New Roman" w:cs="Times New Roman"/>
          <w:sz w:val="20"/>
          <w:szCs w:val="20"/>
        </w:rPr>
        <w:tab/>
      </w:r>
      <w:r w:rsidRPr="00E11977">
        <w:rPr>
          <w:rFonts w:ascii="Times New Roman" w:hAnsi="Times New Roman" w:cs="Times New Roman"/>
          <w:sz w:val="20"/>
          <w:szCs w:val="20"/>
        </w:rPr>
        <w:tab/>
        <w:t>…………………………………………</w:t>
      </w:r>
    </w:p>
    <w:p w14:paraId="5E3F795A" w14:textId="77777777" w:rsidR="00FD16F4" w:rsidRPr="00E11977" w:rsidRDefault="00FD16F4" w:rsidP="00FD16F4">
      <w:pPr>
        <w:spacing w:after="0" w:line="360" w:lineRule="auto"/>
        <w:ind w:left="5664" w:firstLine="708"/>
        <w:jc w:val="both"/>
        <w:rPr>
          <w:rFonts w:ascii="Times New Roman" w:hAnsi="Times New Roman" w:cs="Times New Roman"/>
          <w:i/>
          <w:sz w:val="20"/>
          <w:szCs w:val="20"/>
        </w:rPr>
      </w:pPr>
      <w:r w:rsidRPr="00E11977">
        <w:rPr>
          <w:rFonts w:ascii="Times New Roman" w:hAnsi="Times New Roman" w:cs="Times New Roman"/>
          <w:i/>
          <w:sz w:val="20"/>
          <w:szCs w:val="20"/>
        </w:rPr>
        <w:t>(podpis)</w:t>
      </w:r>
    </w:p>
    <w:p w14:paraId="441F5E57" w14:textId="77777777" w:rsidR="00FD16F4" w:rsidRDefault="00FD16F4" w:rsidP="00FD16F4">
      <w:pPr>
        <w:spacing w:after="0" w:line="360" w:lineRule="auto"/>
        <w:jc w:val="both"/>
        <w:rPr>
          <w:rFonts w:ascii="Times New Roman" w:hAnsi="Times New Roman" w:cs="Times New Roman"/>
          <w:i/>
          <w:sz w:val="24"/>
          <w:szCs w:val="24"/>
        </w:rPr>
      </w:pPr>
    </w:p>
    <w:p w14:paraId="45D0EBEC" w14:textId="224C0124" w:rsidR="0050162E" w:rsidRDefault="0050162E" w:rsidP="00FD16F4">
      <w:pPr>
        <w:spacing w:after="0" w:line="360" w:lineRule="auto"/>
        <w:jc w:val="both"/>
        <w:rPr>
          <w:rFonts w:ascii="Times New Roman" w:hAnsi="Times New Roman" w:cs="Times New Roman"/>
          <w:b/>
          <w:sz w:val="24"/>
          <w:szCs w:val="24"/>
        </w:rPr>
      </w:pPr>
      <w:r w:rsidRPr="00E11977">
        <w:rPr>
          <w:rFonts w:ascii="Times New Roman" w:hAnsi="Times New Roman" w:cs="Times New Roman"/>
          <w:b/>
          <w:sz w:val="24"/>
          <w:szCs w:val="24"/>
        </w:rPr>
        <w:t xml:space="preserve">OŚWIADCZENIE DOTYCZĄCE </w:t>
      </w:r>
      <w:r>
        <w:rPr>
          <w:rFonts w:ascii="Times New Roman" w:hAnsi="Times New Roman" w:cs="Times New Roman"/>
          <w:b/>
          <w:sz w:val="24"/>
          <w:szCs w:val="24"/>
        </w:rPr>
        <w:t>OBOWIĄZKU PODATKOWEGO</w:t>
      </w:r>
    </w:p>
    <w:p w14:paraId="48904254" w14:textId="3D26C650" w:rsidR="0050162E" w:rsidRPr="0050162E" w:rsidRDefault="0050162E" w:rsidP="0050162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N</w:t>
      </w:r>
      <w:r w:rsidRPr="0050162E">
        <w:rPr>
          <w:rFonts w:ascii="Times New Roman" w:hAnsi="Times New Roman" w:cs="Times New Roman"/>
          <w:b/>
          <w:sz w:val="24"/>
          <w:szCs w:val="24"/>
        </w:rPr>
        <w:t>iniejszym oświadczamy że:</w:t>
      </w:r>
    </w:p>
    <w:p w14:paraId="614D5B98" w14:textId="77777777" w:rsidR="0050162E" w:rsidRPr="0050162E" w:rsidRDefault="0050162E" w:rsidP="0050162E">
      <w:pPr>
        <w:spacing w:after="0" w:line="360" w:lineRule="auto"/>
        <w:jc w:val="both"/>
        <w:rPr>
          <w:rFonts w:ascii="Times New Roman" w:hAnsi="Times New Roman" w:cs="Times New Roman"/>
          <w:b/>
          <w:sz w:val="24"/>
          <w:szCs w:val="24"/>
        </w:rPr>
      </w:pPr>
    </w:p>
    <w:p w14:paraId="6FBFB034" w14:textId="77777777" w:rsidR="0050162E" w:rsidRPr="0050162E" w:rsidRDefault="0050162E" w:rsidP="0050162E">
      <w:pPr>
        <w:spacing w:after="0" w:line="360" w:lineRule="auto"/>
        <w:jc w:val="both"/>
        <w:rPr>
          <w:rFonts w:ascii="Times New Roman" w:hAnsi="Times New Roman" w:cs="Times New Roman"/>
          <w:b/>
          <w:sz w:val="24"/>
          <w:szCs w:val="24"/>
        </w:rPr>
      </w:pPr>
      <w:r w:rsidRPr="0050162E">
        <w:rPr>
          <w:rFonts w:ascii="Times New Roman" w:hAnsi="Times New Roman" w:cs="Times New Roman"/>
          <w:b/>
          <w:sz w:val="24"/>
          <w:szCs w:val="24"/>
        </w:rPr>
        <w:t>1) wybór naszej oferty nie będzie prowadził do powstania u zamawiającego obowiązku podatkowego zgodnie z przepisami o podatku od towarów i usług*,</w:t>
      </w:r>
    </w:p>
    <w:p w14:paraId="27D7C0DD" w14:textId="77777777" w:rsidR="0050162E" w:rsidRPr="0050162E" w:rsidRDefault="0050162E" w:rsidP="0050162E">
      <w:pPr>
        <w:spacing w:after="0" w:line="360" w:lineRule="auto"/>
        <w:jc w:val="both"/>
        <w:rPr>
          <w:rFonts w:ascii="Times New Roman" w:hAnsi="Times New Roman" w:cs="Times New Roman"/>
          <w:b/>
          <w:sz w:val="24"/>
          <w:szCs w:val="24"/>
        </w:rPr>
      </w:pPr>
    </w:p>
    <w:p w14:paraId="76574EC9" w14:textId="1B0EAF6F" w:rsidR="0050162E" w:rsidRDefault="0050162E" w:rsidP="0050162E">
      <w:pPr>
        <w:spacing w:after="0" w:line="360" w:lineRule="auto"/>
        <w:jc w:val="both"/>
        <w:rPr>
          <w:rFonts w:ascii="Times New Roman" w:hAnsi="Times New Roman" w:cs="Times New Roman"/>
          <w:b/>
          <w:sz w:val="24"/>
          <w:szCs w:val="24"/>
        </w:rPr>
      </w:pPr>
      <w:r w:rsidRPr="0050162E">
        <w:rPr>
          <w:rFonts w:ascii="Times New Roman" w:hAnsi="Times New Roman" w:cs="Times New Roman"/>
          <w:b/>
          <w:sz w:val="24"/>
          <w:szCs w:val="24"/>
        </w:rPr>
        <w:t>2) wybór naszej oferty będzie prowadził do powstania u zamawiającego obowiązku podatkowego zgodnie z przepisami o podatku od towarów i usług. Powyższy obowiązek podatkowy będzie dotyczył ________________________ objętych przedmiotem zamówienia, a ich wartość netto (bez kwoty podatku) będzie wynosiła __________________.  zł.*</w:t>
      </w:r>
    </w:p>
    <w:p w14:paraId="0E767945" w14:textId="77777777" w:rsidR="0050162E" w:rsidRDefault="0050162E" w:rsidP="00FD16F4">
      <w:pPr>
        <w:spacing w:after="0" w:line="360" w:lineRule="auto"/>
        <w:jc w:val="both"/>
        <w:rPr>
          <w:rFonts w:ascii="Times New Roman" w:hAnsi="Times New Roman" w:cs="Times New Roman"/>
          <w:i/>
          <w:sz w:val="24"/>
          <w:szCs w:val="24"/>
        </w:rPr>
      </w:pPr>
    </w:p>
    <w:p w14:paraId="469DF72C" w14:textId="77777777" w:rsidR="0050162E" w:rsidRPr="00FD16F4" w:rsidRDefault="0050162E" w:rsidP="0050162E">
      <w:pPr>
        <w:spacing w:after="0" w:line="360" w:lineRule="auto"/>
        <w:jc w:val="both"/>
        <w:rPr>
          <w:rFonts w:ascii="Times New Roman" w:hAnsi="Times New Roman" w:cs="Times New Roman"/>
          <w:sz w:val="20"/>
          <w:szCs w:val="20"/>
        </w:rPr>
      </w:pPr>
      <w:r w:rsidRPr="00FD16F4">
        <w:rPr>
          <w:rFonts w:ascii="Times New Roman" w:hAnsi="Times New Roman" w:cs="Times New Roman"/>
          <w:sz w:val="20"/>
          <w:szCs w:val="20"/>
        </w:rPr>
        <w:t xml:space="preserve">…………….……. </w:t>
      </w:r>
      <w:r w:rsidRPr="00FD16F4">
        <w:rPr>
          <w:rFonts w:ascii="Times New Roman" w:hAnsi="Times New Roman" w:cs="Times New Roman"/>
          <w:i/>
          <w:sz w:val="20"/>
          <w:szCs w:val="20"/>
        </w:rPr>
        <w:t xml:space="preserve">(miejscowość), </w:t>
      </w:r>
      <w:r w:rsidRPr="00FD16F4">
        <w:rPr>
          <w:rFonts w:ascii="Times New Roman" w:hAnsi="Times New Roman" w:cs="Times New Roman"/>
          <w:sz w:val="20"/>
          <w:szCs w:val="20"/>
        </w:rPr>
        <w:t xml:space="preserve">dnia …………………. r. </w:t>
      </w:r>
    </w:p>
    <w:p w14:paraId="3520336B" w14:textId="77777777" w:rsidR="0050162E" w:rsidRPr="00FD16F4" w:rsidRDefault="0050162E" w:rsidP="0050162E">
      <w:pPr>
        <w:spacing w:after="0" w:line="360" w:lineRule="auto"/>
        <w:jc w:val="both"/>
        <w:rPr>
          <w:rFonts w:ascii="Times New Roman" w:hAnsi="Times New Roman" w:cs="Times New Roman"/>
          <w:sz w:val="20"/>
          <w:szCs w:val="20"/>
        </w:rPr>
      </w:pPr>
    </w:p>
    <w:p w14:paraId="2F6160F2" w14:textId="77777777" w:rsidR="0050162E" w:rsidRPr="00FD16F4" w:rsidRDefault="0050162E" w:rsidP="0050162E">
      <w:pPr>
        <w:spacing w:after="0" w:line="360" w:lineRule="auto"/>
        <w:jc w:val="both"/>
        <w:rPr>
          <w:rFonts w:ascii="Times New Roman" w:hAnsi="Times New Roman" w:cs="Times New Roman"/>
          <w:sz w:val="20"/>
          <w:szCs w:val="20"/>
        </w:rPr>
      </w:pPr>
      <w:r w:rsidRPr="00FD16F4">
        <w:rPr>
          <w:rFonts w:ascii="Times New Roman" w:hAnsi="Times New Roman" w:cs="Times New Roman"/>
          <w:sz w:val="20"/>
          <w:szCs w:val="20"/>
        </w:rPr>
        <w:tab/>
      </w:r>
      <w:r w:rsidRPr="00FD16F4">
        <w:rPr>
          <w:rFonts w:ascii="Times New Roman" w:hAnsi="Times New Roman" w:cs="Times New Roman"/>
          <w:sz w:val="20"/>
          <w:szCs w:val="20"/>
        </w:rPr>
        <w:tab/>
      </w:r>
      <w:r w:rsidRPr="00FD16F4">
        <w:rPr>
          <w:rFonts w:ascii="Times New Roman" w:hAnsi="Times New Roman" w:cs="Times New Roman"/>
          <w:sz w:val="20"/>
          <w:szCs w:val="20"/>
        </w:rPr>
        <w:tab/>
      </w:r>
      <w:r w:rsidRPr="00FD16F4">
        <w:rPr>
          <w:rFonts w:ascii="Times New Roman" w:hAnsi="Times New Roman" w:cs="Times New Roman"/>
          <w:sz w:val="20"/>
          <w:szCs w:val="20"/>
        </w:rPr>
        <w:tab/>
      </w:r>
      <w:r w:rsidRPr="00FD16F4">
        <w:rPr>
          <w:rFonts w:ascii="Times New Roman" w:hAnsi="Times New Roman" w:cs="Times New Roman"/>
          <w:sz w:val="20"/>
          <w:szCs w:val="20"/>
        </w:rPr>
        <w:tab/>
      </w:r>
      <w:r w:rsidRPr="00FD16F4">
        <w:rPr>
          <w:rFonts w:ascii="Times New Roman" w:hAnsi="Times New Roman" w:cs="Times New Roman"/>
          <w:sz w:val="20"/>
          <w:szCs w:val="20"/>
        </w:rPr>
        <w:tab/>
      </w:r>
      <w:r w:rsidRPr="00FD16F4">
        <w:rPr>
          <w:rFonts w:ascii="Times New Roman" w:hAnsi="Times New Roman" w:cs="Times New Roman"/>
          <w:sz w:val="20"/>
          <w:szCs w:val="20"/>
        </w:rPr>
        <w:tab/>
        <w:t>…………………………………………</w:t>
      </w:r>
    </w:p>
    <w:p w14:paraId="2915F175" w14:textId="77777777" w:rsidR="0050162E" w:rsidRDefault="0050162E" w:rsidP="00FD16F4">
      <w:pPr>
        <w:spacing w:after="0" w:line="360" w:lineRule="auto"/>
        <w:jc w:val="both"/>
        <w:rPr>
          <w:rFonts w:ascii="Times New Roman" w:hAnsi="Times New Roman" w:cs="Times New Roman"/>
          <w:i/>
          <w:sz w:val="24"/>
          <w:szCs w:val="24"/>
        </w:rPr>
      </w:pPr>
    </w:p>
    <w:p w14:paraId="49DCCCF3" w14:textId="77777777" w:rsidR="0050162E" w:rsidRPr="00FD16F4" w:rsidRDefault="0050162E" w:rsidP="00FD16F4">
      <w:pPr>
        <w:spacing w:after="0" w:line="360" w:lineRule="auto"/>
        <w:jc w:val="both"/>
        <w:rPr>
          <w:rFonts w:ascii="Times New Roman" w:hAnsi="Times New Roman" w:cs="Times New Roman"/>
          <w:i/>
          <w:sz w:val="24"/>
          <w:szCs w:val="24"/>
        </w:rPr>
      </w:pPr>
    </w:p>
    <w:p w14:paraId="146BD300" w14:textId="77777777" w:rsidR="00FD16F4" w:rsidRPr="00FD16F4" w:rsidRDefault="00FD16F4" w:rsidP="00535CBA">
      <w:pPr>
        <w:spacing w:after="0" w:line="360" w:lineRule="auto"/>
        <w:jc w:val="both"/>
        <w:rPr>
          <w:rFonts w:ascii="Times New Roman" w:hAnsi="Times New Roman" w:cs="Times New Roman"/>
          <w:b/>
          <w:sz w:val="24"/>
          <w:szCs w:val="24"/>
        </w:rPr>
      </w:pPr>
      <w:r w:rsidRPr="00FD16F4">
        <w:rPr>
          <w:rFonts w:ascii="Times New Roman" w:hAnsi="Times New Roman" w:cs="Times New Roman"/>
          <w:b/>
          <w:sz w:val="24"/>
          <w:szCs w:val="24"/>
        </w:rPr>
        <w:t>OŚWIADCZENIE DOTYCZĄCE PODANYCH INFORMACJI:</w:t>
      </w:r>
    </w:p>
    <w:p w14:paraId="078A602D" w14:textId="77777777" w:rsidR="00FD16F4" w:rsidRPr="00FD16F4" w:rsidRDefault="00FD16F4" w:rsidP="00FD16F4">
      <w:pPr>
        <w:spacing w:after="0" w:line="360" w:lineRule="auto"/>
        <w:jc w:val="both"/>
        <w:rPr>
          <w:rFonts w:ascii="Times New Roman" w:hAnsi="Times New Roman" w:cs="Times New Roman"/>
          <w:b/>
          <w:sz w:val="24"/>
          <w:szCs w:val="24"/>
        </w:rPr>
      </w:pPr>
    </w:p>
    <w:p w14:paraId="6298592A" w14:textId="77777777" w:rsidR="00FD16F4" w:rsidRPr="00FD16F4" w:rsidRDefault="00FD16F4" w:rsidP="00FD16F4">
      <w:pPr>
        <w:spacing w:after="0" w:line="360" w:lineRule="auto"/>
        <w:jc w:val="both"/>
        <w:rPr>
          <w:rFonts w:ascii="Times New Roman" w:hAnsi="Times New Roman" w:cs="Times New Roman"/>
          <w:sz w:val="24"/>
          <w:szCs w:val="24"/>
        </w:rPr>
      </w:pPr>
      <w:r w:rsidRPr="00FD16F4">
        <w:rPr>
          <w:rFonts w:ascii="Times New Roman" w:hAnsi="Times New Roman" w:cs="Times New Roman"/>
          <w:sz w:val="24"/>
          <w:szCs w:val="24"/>
        </w:rPr>
        <w:t xml:space="preserve">Oświadczam, że wszystkie informacje podane w powyższych oświadczeniach są aktualne </w:t>
      </w:r>
      <w:r w:rsidRPr="00FD16F4">
        <w:rPr>
          <w:rFonts w:ascii="Times New Roman" w:hAnsi="Times New Roman" w:cs="Times New Roman"/>
          <w:sz w:val="24"/>
          <w:szCs w:val="24"/>
        </w:rPr>
        <w:br/>
        <w:t>i zgodne z prawdą oraz zostały przedstawione z pełną świadomością konsekwencji wprowadzenia zamawiającego w błąd przy przedstawianiu informacji.</w:t>
      </w:r>
    </w:p>
    <w:p w14:paraId="09A190A7" w14:textId="77777777" w:rsidR="00FD16F4" w:rsidRPr="00FD16F4" w:rsidRDefault="00FD16F4" w:rsidP="00FD16F4">
      <w:pPr>
        <w:spacing w:after="0" w:line="360" w:lineRule="auto"/>
        <w:jc w:val="both"/>
        <w:rPr>
          <w:rFonts w:ascii="Times New Roman" w:hAnsi="Times New Roman" w:cs="Times New Roman"/>
          <w:sz w:val="24"/>
          <w:szCs w:val="24"/>
        </w:rPr>
      </w:pPr>
    </w:p>
    <w:p w14:paraId="16371BD4" w14:textId="77777777" w:rsidR="00FD16F4" w:rsidRPr="00FD16F4" w:rsidRDefault="00FD16F4" w:rsidP="00FD16F4">
      <w:pPr>
        <w:spacing w:after="0" w:line="360" w:lineRule="auto"/>
        <w:jc w:val="both"/>
        <w:rPr>
          <w:rFonts w:ascii="Times New Roman" w:hAnsi="Times New Roman" w:cs="Times New Roman"/>
          <w:sz w:val="20"/>
          <w:szCs w:val="20"/>
        </w:rPr>
      </w:pPr>
    </w:p>
    <w:p w14:paraId="5B336097" w14:textId="77777777" w:rsidR="00FD16F4" w:rsidRPr="00FD16F4" w:rsidRDefault="00FD16F4" w:rsidP="00FD16F4">
      <w:pPr>
        <w:spacing w:after="0" w:line="360" w:lineRule="auto"/>
        <w:jc w:val="both"/>
        <w:rPr>
          <w:rFonts w:ascii="Times New Roman" w:hAnsi="Times New Roman" w:cs="Times New Roman"/>
          <w:sz w:val="20"/>
          <w:szCs w:val="20"/>
        </w:rPr>
      </w:pPr>
      <w:r w:rsidRPr="00FD16F4">
        <w:rPr>
          <w:rFonts w:ascii="Times New Roman" w:hAnsi="Times New Roman" w:cs="Times New Roman"/>
          <w:sz w:val="20"/>
          <w:szCs w:val="20"/>
        </w:rPr>
        <w:t xml:space="preserve">…………….……. </w:t>
      </w:r>
      <w:r w:rsidRPr="00FD16F4">
        <w:rPr>
          <w:rFonts w:ascii="Times New Roman" w:hAnsi="Times New Roman" w:cs="Times New Roman"/>
          <w:i/>
          <w:sz w:val="20"/>
          <w:szCs w:val="20"/>
        </w:rPr>
        <w:t xml:space="preserve">(miejscowość), </w:t>
      </w:r>
      <w:r w:rsidRPr="00FD16F4">
        <w:rPr>
          <w:rFonts w:ascii="Times New Roman" w:hAnsi="Times New Roman" w:cs="Times New Roman"/>
          <w:sz w:val="20"/>
          <w:szCs w:val="20"/>
        </w:rPr>
        <w:t xml:space="preserve">dnia …………………. r. </w:t>
      </w:r>
    </w:p>
    <w:p w14:paraId="5D0D731F" w14:textId="77777777" w:rsidR="00FD16F4" w:rsidRPr="00FD16F4" w:rsidRDefault="00FD16F4" w:rsidP="00FD16F4">
      <w:pPr>
        <w:spacing w:after="0" w:line="360" w:lineRule="auto"/>
        <w:jc w:val="both"/>
        <w:rPr>
          <w:rFonts w:ascii="Times New Roman" w:hAnsi="Times New Roman" w:cs="Times New Roman"/>
          <w:sz w:val="20"/>
          <w:szCs w:val="20"/>
        </w:rPr>
      </w:pPr>
    </w:p>
    <w:p w14:paraId="6806462C" w14:textId="77777777" w:rsidR="00FD16F4" w:rsidRPr="00FD16F4" w:rsidRDefault="00FD16F4" w:rsidP="00FD16F4">
      <w:pPr>
        <w:spacing w:after="0" w:line="360" w:lineRule="auto"/>
        <w:jc w:val="both"/>
        <w:rPr>
          <w:rFonts w:ascii="Times New Roman" w:hAnsi="Times New Roman" w:cs="Times New Roman"/>
          <w:sz w:val="20"/>
          <w:szCs w:val="20"/>
        </w:rPr>
      </w:pPr>
      <w:r w:rsidRPr="00FD16F4">
        <w:rPr>
          <w:rFonts w:ascii="Times New Roman" w:hAnsi="Times New Roman" w:cs="Times New Roman"/>
          <w:sz w:val="20"/>
          <w:szCs w:val="20"/>
        </w:rPr>
        <w:tab/>
      </w:r>
      <w:r w:rsidRPr="00FD16F4">
        <w:rPr>
          <w:rFonts w:ascii="Times New Roman" w:hAnsi="Times New Roman" w:cs="Times New Roman"/>
          <w:sz w:val="20"/>
          <w:szCs w:val="20"/>
        </w:rPr>
        <w:tab/>
      </w:r>
      <w:r w:rsidRPr="00FD16F4">
        <w:rPr>
          <w:rFonts w:ascii="Times New Roman" w:hAnsi="Times New Roman" w:cs="Times New Roman"/>
          <w:sz w:val="20"/>
          <w:szCs w:val="20"/>
        </w:rPr>
        <w:tab/>
      </w:r>
      <w:r w:rsidRPr="00FD16F4">
        <w:rPr>
          <w:rFonts w:ascii="Times New Roman" w:hAnsi="Times New Roman" w:cs="Times New Roman"/>
          <w:sz w:val="20"/>
          <w:szCs w:val="20"/>
        </w:rPr>
        <w:tab/>
      </w:r>
      <w:r w:rsidRPr="00FD16F4">
        <w:rPr>
          <w:rFonts w:ascii="Times New Roman" w:hAnsi="Times New Roman" w:cs="Times New Roman"/>
          <w:sz w:val="20"/>
          <w:szCs w:val="20"/>
        </w:rPr>
        <w:tab/>
      </w:r>
      <w:r w:rsidRPr="00FD16F4">
        <w:rPr>
          <w:rFonts w:ascii="Times New Roman" w:hAnsi="Times New Roman" w:cs="Times New Roman"/>
          <w:sz w:val="20"/>
          <w:szCs w:val="20"/>
        </w:rPr>
        <w:tab/>
      </w:r>
      <w:r w:rsidRPr="00FD16F4">
        <w:rPr>
          <w:rFonts w:ascii="Times New Roman" w:hAnsi="Times New Roman" w:cs="Times New Roman"/>
          <w:sz w:val="20"/>
          <w:szCs w:val="20"/>
        </w:rPr>
        <w:tab/>
        <w:t>…………………………………………</w:t>
      </w:r>
    </w:p>
    <w:p w14:paraId="53BF04FD" w14:textId="77777777" w:rsidR="006D1BE3" w:rsidRDefault="00FD16F4" w:rsidP="003D3D7D">
      <w:pPr>
        <w:spacing w:after="0" w:line="360" w:lineRule="auto"/>
        <w:ind w:left="5664" w:firstLine="708"/>
        <w:jc w:val="both"/>
        <w:rPr>
          <w:rFonts w:ascii="Times New Roman" w:hAnsi="Times New Roman" w:cs="Times New Roman"/>
          <w:i/>
          <w:sz w:val="20"/>
          <w:szCs w:val="20"/>
        </w:rPr>
      </w:pPr>
      <w:r w:rsidRPr="00FD16F4">
        <w:rPr>
          <w:rFonts w:ascii="Times New Roman" w:hAnsi="Times New Roman" w:cs="Times New Roman"/>
          <w:i/>
          <w:sz w:val="20"/>
          <w:szCs w:val="20"/>
        </w:rPr>
        <w:t>(podpis)</w:t>
      </w:r>
    </w:p>
    <w:p w14:paraId="64BC742F" w14:textId="77777777" w:rsidR="00A41128" w:rsidRDefault="00A41128" w:rsidP="00A41128">
      <w:pPr>
        <w:spacing w:after="0" w:line="360" w:lineRule="auto"/>
        <w:jc w:val="both"/>
        <w:rPr>
          <w:rFonts w:ascii="Times New Roman" w:hAnsi="Times New Roman" w:cs="Times New Roman"/>
          <w:i/>
          <w:sz w:val="20"/>
          <w:szCs w:val="20"/>
        </w:rPr>
      </w:pPr>
    </w:p>
    <w:p w14:paraId="2CC21F2B" w14:textId="77777777" w:rsidR="00A41128" w:rsidRDefault="00A41128" w:rsidP="00A41128">
      <w:pPr>
        <w:spacing w:after="0" w:line="360" w:lineRule="auto"/>
        <w:jc w:val="both"/>
        <w:rPr>
          <w:rFonts w:ascii="Times New Roman" w:hAnsi="Times New Roman" w:cs="Times New Roman"/>
          <w:i/>
          <w:sz w:val="20"/>
          <w:szCs w:val="20"/>
        </w:rPr>
      </w:pPr>
    </w:p>
    <w:p w14:paraId="2E328445" w14:textId="77777777" w:rsidR="00A41128" w:rsidRDefault="00A41128" w:rsidP="00A41128">
      <w:pPr>
        <w:spacing w:after="0" w:line="360" w:lineRule="auto"/>
        <w:jc w:val="both"/>
        <w:rPr>
          <w:rFonts w:ascii="Times New Roman" w:hAnsi="Times New Roman" w:cs="Times New Roman"/>
          <w:i/>
          <w:sz w:val="20"/>
          <w:szCs w:val="20"/>
        </w:rPr>
      </w:pPr>
    </w:p>
    <w:p w14:paraId="63092820" w14:textId="77777777" w:rsidR="00A41128" w:rsidRDefault="00A41128" w:rsidP="00A41128">
      <w:pPr>
        <w:spacing w:after="0" w:line="360" w:lineRule="auto"/>
        <w:jc w:val="both"/>
        <w:rPr>
          <w:rFonts w:ascii="Times New Roman" w:hAnsi="Times New Roman" w:cs="Times New Roman"/>
          <w:i/>
          <w:sz w:val="20"/>
          <w:szCs w:val="20"/>
        </w:rPr>
      </w:pPr>
    </w:p>
    <w:p w14:paraId="71554464" w14:textId="77777777" w:rsidR="00A41128" w:rsidRDefault="00A41128" w:rsidP="00A41128">
      <w:pPr>
        <w:spacing w:after="0" w:line="360" w:lineRule="auto"/>
        <w:jc w:val="both"/>
        <w:rPr>
          <w:rFonts w:ascii="Times New Roman" w:hAnsi="Times New Roman" w:cs="Times New Roman"/>
          <w:i/>
          <w:sz w:val="20"/>
          <w:szCs w:val="20"/>
        </w:rPr>
      </w:pPr>
    </w:p>
    <w:p w14:paraId="6F2D9853" w14:textId="77777777" w:rsidR="00A41128" w:rsidRDefault="00A41128" w:rsidP="00A41128">
      <w:pPr>
        <w:spacing w:after="0" w:line="360" w:lineRule="auto"/>
        <w:jc w:val="both"/>
        <w:rPr>
          <w:rFonts w:ascii="Times New Roman" w:hAnsi="Times New Roman" w:cs="Times New Roman"/>
          <w:i/>
          <w:sz w:val="20"/>
          <w:szCs w:val="20"/>
        </w:rPr>
      </w:pPr>
    </w:p>
    <w:p w14:paraId="4339ACDA" w14:textId="77777777" w:rsidR="00A41128" w:rsidRDefault="00A41128" w:rsidP="00A41128">
      <w:pPr>
        <w:spacing w:after="0" w:line="360" w:lineRule="auto"/>
        <w:jc w:val="both"/>
        <w:rPr>
          <w:rFonts w:ascii="Times New Roman" w:hAnsi="Times New Roman" w:cs="Times New Roman"/>
          <w:i/>
          <w:sz w:val="20"/>
          <w:szCs w:val="20"/>
        </w:rPr>
      </w:pPr>
    </w:p>
    <w:p w14:paraId="16A8F50C" w14:textId="77777777" w:rsidR="00A41128" w:rsidRDefault="00A41128" w:rsidP="00A41128">
      <w:pPr>
        <w:spacing w:after="0" w:line="360" w:lineRule="auto"/>
        <w:jc w:val="both"/>
        <w:rPr>
          <w:rFonts w:ascii="Times New Roman" w:hAnsi="Times New Roman" w:cs="Times New Roman"/>
          <w:i/>
          <w:sz w:val="20"/>
          <w:szCs w:val="20"/>
        </w:rPr>
      </w:pPr>
    </w:p>
    <w:p w14:paraId="6ACD9CA2" w14:textId="77777777" w:rsidR="00A41128" w:rsidRDefault="00A41128" w:rsidP="00A41128">
      <w:pPr>
        <w:spacing w:after="0" w:line="360" w:lineRule="auto"/>
        <w:jc w:val="both"/>
        <w:rPr>
          <w:rFonts w:ascii="Times New Roman" w:hAnsi="Times New Roman" w:cs="Times New Roman"/>
          <w:i/>
          <w:sz w:val="20"/>
          <w:szCs w:val="20"/>
        </w:rPr>
      </w:pPr>
    </w:p>
    <w:p w14:paraId="6CFED36F" w14:textId="77777777" w:rsidR="00A41128" w:rsidRDefault="00A41128" w:rsidP="00A41128">
      <w:pPr>
        <w:spacing w:after="0" w:line="360" w:lineRule="auto"/>
        <w:jc w:val="both"/>
        <w:rPr>
          <w:rFonts w:ascii="Times New Roman" w:hAnsi="Times New Roman" w:cs="Times New Roman"/>
          <w:i/>
          <w:sz w:val="20"/>
          <w:szCs w:val="20"/>
        </w:rPr>
      </w:pPr>
    </w:p>
    <w:p w14:paraId="7CD5213E" w14:textId="17693958" w:rsidR="00EC6AF5" w:rsidRDefault="00EC6AF5" w:rsidP="00EC6AF5">
      <w:pPr>
        <w:spacing w:after="0" w:line="360" w:lineRule="auto"/>
        <w:jc w:val="right"/>
        <w:rPr>
          <w:rFonts w:ascii="Times New Roman" w:hAnsi="Times New Roman" w:cs="Times New Roman"/>
          <w:sz w:val="20"/>
          <w:szCs w:val="20"/>
        </w:rPr>
      </w:pPr>
      <w:r>
        <w:rPr>
          <w:rFonts w:ascii="Times New Roman" w:hAnsi="Times New Roman" w:cs="Times New Roman"/>
          <w:sz w:val="20"/>
          <w:szCs w:val="20"/>
        </w:rPr>
        <w:lastRenderedPageBreak/>
        <w:t>Załącznik nr 4 do SIWZ</w:t>
      </w:r>
    </w:p>
    <w:p w14:paraId="3AC99526" w14:textId="77777777" w:rsidR="00EC6AF5" w:rsidRPr="00EC6AF5" w:rsidRDefault="00EC6AF5" w:rsidP="00EC6AF5">
      <w:pPr>
        <w:spacing w:after="0" w:line="360" w:lineRule="auto"/>
        <w:jc w:val="right"/>
        <w:rPr>
          <w:rFonts w:ascii="Times New Roman" w:hAnsi="Times New Roman" w:cs="Times New Roman"/>
          <w:sz w:val="20"/>
          <w:szCs w:val="20"/>
        </w:rPr>
      </w:pPr>
    </w:p>
    <w:p w14:paraId="7AA91A47" w14:textId="77777777" w:rsidR="00201331" w:rsidRPr="00201331" w:rsidRDefault="00201331" w:rsidP="00201331">
      <w:pPr>
        <w:autoSpaceDE w:val="0"/>
        <w:autoSpaceDN w:val="0"/>
        <w:adjustRightInd w:val="0"/>
        <w:spacing w:after="120" w:line="240" w:lineRule="auto"/>
        <w:jc w:val="center"/>
        <w:rPr>
          <w:rFonts w:cs="Arial"/>
        </w:rPr>
      </w:pPr>
      <w:r w:rsidRPr="00201331">
        <w:rPr>
          <w:rFonts w:cs="Arial"/>
          <w:b/>
          <w:bCs/>
        </w:rPr>
        <w:t>UMOWA SPRZEDAŻY ENERGII ELEKTRYCZNEJ</w:t>
      </w:r>
    </w:p>
    <w:p w14:paraId="4462080F" w14:textId="77777777" w:rsidR="00201331" w:rsidRPr="00201331" w:rsidRDefault="00201331" w:rsidP="00201331">
      <w:pPr>
        <w:autoSpaceDE w:val="0"/>
        <w:autoSpaceDN w:val="0"/>
        <w:adjustRightInd w:val="0"/>
        <w:spacing w:after="120" w:line="240" w:lineRule="auto"/>
        <w:jc w:val="both"/>
        <w:rPr>
          <w:rFonts w:cs="Arial"/>
        </w:rPr>
      </w:pPr>
      <w:r w:rsidRPr="00201331">
        <w:rPr>
          <w:rFonts w:cs="Arial"/>
        </w:rPr>
        <w:t xml:space="preserve">Umowa zawarta w dniu……………… r. w ……….. pomiędzy: </w:t>
      </w:r>
    </w:p>
    <w:p w14:paraId="7FDC016F" w14:textId="77777777" w:rsidR="00201331" w:rsidRPr="00201331" w:rsidRDefault="00201331" w:rsidP="00201331">
      <w:pPr>
        <w:autoSpaceDE w:val="0"/>
        <w:autoSpaceDN w:val="0"/>
        <w:adjustRightInd w:val="0"/>
        <w:spacing w:after="120" w:line="240" w:lineRule="auto"/>
        <w:jc w:val="both"/>
        <w:rPr>
          <w:rFonts w:cs="Arial"/>
        </w:rPr>
      </w:pPr>
      <w:r w:rsidRPr="00201331">
        <w:rPr>
          <w:rFonts w:cs="Arial"/>
        </w:rPr>
        <w:t xml:space="preserve">Muzeum II Wojny Światowej w Gdańsku, Państwową Instytucją Kultury, z siedzibą w Gdańsku, ul. Długa 81/83, wpisaną do rejestru instytucji kultury prowadzonego przez Ministra Kultury i Dziedzictwa Narodowego pod numerem  81/2008, posiadające osobowość prawną, działające, w szczególności, na podstawie aktu o utworzeniu i  statutu nadanego przez organizatora Ministra Kultury i Dziedzictwa Narodowego, NIP 5833049286, REGON 220710576, </w:t>
      </w:r>
    </w:p>
    <w:p w14:paraId="3630054C" w14:textId="77777777" w:rsidR="00201331" w:rsidRPr="00201331" w:rsidRDefault="00201331" w:rsidP="00201331">
      <w:pPr>
        <w:autoSpaceDE w:val="0"/>
        <w:autoSpaceDN w:val="0"/>
        <w:adjustRightInd w:val="0"/>
        <w:spacing w:after="120" w:line="240" w:lineRule="auto"/>
        <w:jc w:val="both"/>
        <w:rPr>
          <w:rFonts w:cs="Arial"/>
        </w:rPr>
      </w:pPr>
      <w:r w:rsidRPr="00201331">
        <w:rPr>
          <w:rFonts w:cs="Arial"/>
        </w:rPr>
        <w:t xml:space="preserve">zwanego dalej </w:t>
      </w:r>
      <w:r w:rsidRPr="00201331">
        <w:rPr>
          <w:rFonts w:cs="Arial"/>
          <w:b/>
          <w:bCs/>
        </w:rPr>
        <w:t xml:space="preserve">Zamawiającym </w:t>
      </w:r>
    </w:p>
    <w:p w14:paraId="6B4805C1" w14:textId="77777777" w:rsidR="00201331" w:rsidRPr="00201331" w:rsidRDefault="00201331" w:rsidP="00201331">
      <w:pPr>
        <w:autoSpaceDE w:val="0"/>
        <w:autoSpaceDN w:val="0"/>
        <w:adjustRightInd w:val="0"/>
        <w:spacing w:after="120" w:line="240" w:lineRule="auto"/>
        <w:jc w:val="both"/>
        <w:rPr>
          <w:rFonts w:cs="Arial"/>
        </w:rPr>
      </w:pPr>
      <w:r w:rsidRPr="00201331">
        <w:rPr>
          <w:rFonts w:cs="Arial"/>
        </w:rPr>
        <w:t xml:space="preserve">a </w:t>
      </w:r>
    </w:p>
    <w:p w14:paraId="4511B273" w14:textId="77777777" w:rsidR="00201331" w:rsidRPr="00201331" w:rsidRDefault="00201331" w:rsidP="00201331">
      <w:pPr>
        <w:autoSpaceDE w:val="0"/>
        <w:autoSpaceDN w:val="0"/>
        <w:adjustRightInd w:val="0"/>
        <w:spacing w:after="120" w:line="240" w:lineRule="auto"/>
        <w:jc w:val="both"/>
        <w:rPr>
          <w:rFonts w:cs="Arial"/>
        </w:rPr>
      </w:pPr>
      <w:r w:rsidRPr="00201331">
        <w:rPr>
          <w:rFonts w:cs="Arial"/>
          <w:b/>
          <w:bCs/>
        </w:rPr>
        <w:t xml:space="preserve">………………. </w:t>
      </w:r>
      <w:r w:rsidRPr="00201331">
        <w:rPr>
          <w:rFonts w:cs="Arial"/>
        </w:rPr>
        <w:t xml:space="preserve">z siedzibą w (..-…) ……………………, zarejestrowaną w ……………….. pod nr ……………, numer NIP …………., numer REGON …………, kapitał zakładowy: ………….. wpłacony …………, posiadającą/ym koncesję na obrót energię elektryczną, </w:t>
      </w:r>
    </w:p>
    <w:p w14:paraId="52F7D100" w14:textId="77777777" w:rsidR="00201331" w:rsidRPr="00201331" w:rsidRDefault="00201331" w:rsidP="00201331">
      <w:pPr>
        <w:autoSpaceDE w:val="0"/>
        <w:autoSpaceDN w:val="0"/>
        <w:adjustRightInd w:val="0"/>
        <w:spacing w:after="120" w:line="240" w:lineRule="auto"/>
        <w:jc w:val="both"/>
        <w:rPr>
          <w:rFonts w:cs="Arial"/>
        </w:rPr>
      </w:pPr>
      <w:r w:rsidRPr="00201331">
        <w:rPr>
          <w:rFonts w:cs="Arial"/>
        </w:rPr>
        <w:t xml:space="preserve">reprezentowaną/nym przez: </w:t>
      </w:r>
    </w:p>
    <w:p w14:paraId="0819C412" w14:textId="77777777" w:rsidR="00201331" w:rsidRPr="00201331" w:rsidRDefault="00201331" w:rsidP="00201331">
      <w:pPr>
        <w:autoSpaceDE w:val="0"/>
        <w:autoSpaceDN w:val="0"/>
        <w:adjustRightInd w:val="0"/>
        <w:spacing w:after="120" w:line="240" w:lineRule="auto"/>
        <w:jc w:val="both"/>
        <w:rPr>
          <w:rFonts w:cs="Arial"/>
        </w:rPr>
      </w:pPr>
      <w:r w:rsidRPr="00201331">
        <w:rPr>
          <w:rFonts w:cs="Arial"/>
          <w:b/>
          <w:bCs/>
        </w:rPr>
        <w:t xml:space="preserve">………………………….. - ……………………… </w:t>
      </w:r>
    </w:p>
    <w:p w14:paraId="5F839C90" w14:textId="77777777" w:rsidR="00201331" w:rsidRPr="00201331" w:rsidRDefault="00201331" w:rsidP="00201331">
      <w:pPr>
        <w:autoSpaceDE w:val="0"/>
        <w:autoSpaceDN w:val="0"/>
        <w:adjustRightInd w:val="0"/>
        <w:spacing w:after="120" w:line="240" w:lineRule="auto"/>
        <w:jc w:val="both"/>
        <w:rPr>
          <w:rFonts w:cs="Arial"/>
        </w:rPr>
      </w:pPr>
      <w:r w:rsidRPr="00201331">
        <w:rPr>
          <w:rFonts w:cs="Arial"/>
          <w:b/>
          <w:bCs/>
        </w:rPr>
        <w:t xml:space="preserve">………………………….. - ……………………… </w:t>
      </w:r>
    </w:p>
    <w:p w14:paraId="571A18BA" w14:textId="77777777" w:rsidR="00201331" w:rsidRPr="00201331" w:rsidRDefault="00201331" w:rsidP="00201331">
      <w:pPr>
        <w:autoSpaceDE w:val="0"/>
        <w:autoSpaceDN w:val="0"/>
        <w:adjustRightInd w:val="0"/>
        <w:spacing w:after="120" w:line="240" w:lineRule="auto"/>
        <w:jc w:val="both"/>
        <w:rPr>
          <w:rFonts w:cs="Arial"/>
        </w:rPr>
      </w:pPr>
      <w:r w:rsidRPr="00201331">
        <w:rPr>
          <w:rFonts w:cs="Arial"/>
        </w:rPr>
        <w:t>zwaną/ym dalej „</w:t>
      </w:r>
      <w:r w:rsidRPr="00201331">
        <w:rPr>
          <w:rFonts w:cs="Arial"/>
          <w:b/>
          <w:bCs/>
        </w:rPr>
        <w:t>Wykonawcą</w:t>
      </w:r>
      <w:r w:rsidRPr="00201331">
        <w:rPr>
          <w:rFonts w:cs="Arial"/>
        </w:rPr>
        <w:t xml:space="preserve">”, </w:t>
      </w:r>
    </w:p>
    <w:p w14:paraId="1F337E4D" w14:textId="77777777" w:rsidR="00201331" w:rsidRPr="00201331" w:rsidRDefault="00201331" w:rsidP="00201331">
      <w:pPr>
        <w:autoSpaceDE w:val="0"/>
        <w:autoSpaceDN w:val="0"/>
        <w:adjustRightInd w:val="0"/>
        <w:spacing w:after="120" w:line="240" w:lineRule="auto"/>
        <w:jc w:val="both"/>
        <w:rPr>
          <w:rFonts w:cs="Arial"/>
        </w:rPr>
      </w:pPr>
      <w:r w:rsidRPr="00201331">
        <w:rPr>
          <w:rFonts w:cs="Arial"/>
        </w:rPr>
        <w:t xml:space="preserve">W treści umowy </w:t>
      </w:r>
      <w:r w:rsidRPr="00201331">
        <w:rPr>
          <w:rFonts w:cs="Arial"/>
          <w:b/>
          <w:bCs/>
        </w:rPr>
        <w:t xml:space="preserve">Zamawiający </w:t>
      </w:r>
      <w:r w:rsidRPr="00201331">
        <w:rPr>
          <w:rFonts w:cs="Arial"/>
        </w:rPr>
        <w:t xml:space="preserve">oraz </w:t>
      </w:r>
      <w:r w:rsidRPr="00201331">
        <w:rPr>
          <w:rFonts w:cs="Arial"/>
          <w:b/>
          <w:bCs/>
        </w:rPr>
        <w:t xml:space="preserve">Wykonawca </w:t>
      </w:r>
      <w:r w:rsidRPr="00201331">
        <w:rPr>
          <w:rFonts w:cs="Arial"/>
        </w:rPr>
        <w:t xml:space="preserve">zwani są również </w:t>
      </w:r>
      <w:r w:rsidRPr="00201331">
        <w:rPr>
          <w:rFonts w:cs="Arial"/>
          <w:b/>
          <w:bCs/>
        </w:rPr>
        <w:t>Stronami</w:t>
      </w:r>
      <w:r w:rsidRPr="00201331">
        <w:rPr>
          <w:rFonts w:cs="Arial"/>
        </w:rPr>
        <w:t xml:space="preserve">. </w:t>
      </w:r>
    </w:p>
    <w:p w14:paraId="15810493" w14:textId="77777777" w:rsidR="00201331" w:rsidRPr="00201331" w:rsidRDefault="00201331" w:rsidP="00201331">
      <w:pPr>
        <w:autoSpaceDE w:val="0"/>
        <w:autoSpaceDN w:val="0"/>
        <w:adjustRightInd w:val="0"/>
        <w:spacing w:after="120" w:line="240" w:lineRule="auto"/>
        <w:jc w:val="center"/>
        <w:rPr>
          <w:rFonts w:cs="Arial"/>
        </w:rPr>
      </w:pPr>
    </w:p>
    <w:p w14:paraId="11994283" w14:textId="77777777" w:rsidR="00201331" w:rsidRPr="00201331" w:rsidRDefault="00201331" w:rsidP="00201331">
      <w:pPr>
        <w:autoSpaceDE w:val="0"/>
        <w:autoSpaceDN w:val="0"/>
        <w:adjustRightInd w:val="0"/>
        <w:spacing w:after="120" w:line="240" w:lineRule="auto"/>
        <w:jc w:val="center"/>
        <w:rPr>
          <w:rFonts w:cs="Arial"/>
          <w:b/>
          <w:bCs/>
        </w:rPr>
      </w:pPr>
      <w:r w:rsidRPr="00201331">
        <w:rPr>
          <w:rFonts w:cs="Arial"/>
          <w:b/>
          <w:bCs/>
        </w:rPr>
        <w:t>§1</w:t>
      </w:r>
    </w:p>
    <w:p w14:paraId="3F995D87" w14:textId="77777777" w:rsidR="00201331" w:rsidRPr="00201331" w:rsidRDefault="00201331" w:rsidP="00201331">
      <w:pPr>
        <w:autoSpaceDE w:val="0"/>
        <w:autoSpaceDN w:val="0"/>
        <w:adjustRightInd w:val="0"/>
        <w:spacing w:after="120" w:line="240" w:lineRule="auto"/>
        <w:jc w:val="both"/>
        <w:rPr>
          <w:rFonts w:cs="Arial"/>
        </w:rPr>
      </w:pPr>
      <w:r w:rsidRPr="00201331">
        <w:rPr>
          <w:rFonts w:cs="Arial"/>
        </w:rPr>
        <w:t xml:space="preserve">Jeżeli nic innego nie wynika z postanowień Umowy użyte w niej pojęcia oznaczają: </w:t>
      </w:r>
    </w:p>
    <w:p w14:paraId="79A5D7E2" w14:textId="77777777" w:rsidR="00201331" w:rsidRPr="00201331" w:rsidRDefault="00201331" w:rsidP="00E72278">
      <w:pPr>
        <w:numPr>
          <w:ilvl w:val="0"/>
          <w:numId w:val="32"/>
        </w:numPr>
        <w:autoSpaceDE w:val="0"/>
        <w:autoSpaceDN w:val="0"/>
        <w:adjustRightInd w:val="0"/>
        <w:spacing w:after="120" w:line="240" w:lineRule="auto"/>
        <w:ind w:left="851" w:hanging="425"/>
        <w:jc w:val="both"/>
        <w:rPr>
          <w:rFonts w:cs="Arial"/>
        </w:rPr>
      </w:pPr>
      <w:r w:rsidRPr="00201331">
        <w:rPr>
          <w:rFonts w:cs="Arial"/>
          <w:bCs/>
        </w:rPr>
        <w:t xml:space="preserve">OSD </w:t>
      </w:r>
      <w:r w:rsidRPr="00201331">
        <w:rPr>
          <w:rFonts w:cs="Arial"/>
        </w:rPr>
        <w:t xml:space="preserve">- Operator Systemu Dystrybucyjnego - przedsiębiorstwo energetyczne zajmujące się świadczeniem usług dystrybucyjnych, </w:t>
      </w:r>
    </w:p>
    <w:p w14:paraId="6A58031E" w14:textId="77777777" w:rsidR="00201331" w:rsidRPr="00201331" w:rsidRDefault="00201331" w:rsidP="00E72278">
      <w:pPr>
        <w:numPr>
          <w:ilvl w:val="0"/>
          <w:numId w:val="32"/>
        </w:numPr>
        <w:autoSpaceDE w:val="0"/>
        <w:autoSpaceDN w:val="0"/>
        <w:adjustRightInd w:val="0"/>
        <w:spacing w:after="120" w:line="240" w:lineRule="auto"/>
        <w:ind w:left="851" w:hanging="425"/>
        <w:jc w:val="both"/>
        <w:rPr>
          <w:rFonts w:cs="Arial"/>
        </w:rPr>
      </w:pPr>
      <w:r w:rsidRPr="00201331">
        <w:rPr>
          <w:rFonts w:cs="Arial"/>
          <w:bCs/>
        </w:rPr>
        <w:t xml:space="preserve">Umowa Dystrybucyjna </w:t>
      </w:r>
      <w:r w:rsidRPr="00201331">
        <w:rPr>
          <w:rFonts w:cs="Arial"/>
        </w:rPr>
        <w:t xml:space="preserve">– umowa zawarta pomiędzy Wykonawcą a OSD określająca ich wzajemne prawa i obowiązki związane ze świadczeniem usługi dystrybucyjnej w celu realizacji Umowy, </w:t>
      </w:r>
    </w:p>
    <w:p w14:paraId="4D7C8637" w14:textId="77777777" w:rsidR="00201331" w:rsidRPr="00201331" w:rsidRDefault="00201331" w:rsidP="00E72278">
      <w:pPr>
        <w:numPr>
          <w:ilvl w:val="0"/>
          <w:numId w:val="32"/>
        </w:numPr>
        <w:autoSpaceDE w:val="0"/>
        <w:autoSpaceDN w:val="0"/>
        <w:adjustRightInd w:val="0"/>
        <w:spacing w:after="120" w:line="240" w:lineRule="auto"/>
        <w:ind w:left="851" w:hanging="425"/>
        <w:jc w:val="both"/>
        <w:rPr>
          <w:rFonts w:cs="Arial"/>
        </w:rPr>
      </w:pPr>
      <w:r w:rsidRPr="00201331">
        <w:rPr>
          <w:rFonts w:cs="Arial"/>
          <w:bCs/>
        </w:rPr>
        <w:t xml:space="preserve">Umowa </w:t>
      </w:r>
      <w:r w:rsidRPr="00201331">
        <w:rPr>
          <w:rFonts w:cs="Arial"/>
        </w:rPr>
        <w:t xml:space="preserve">– niniejsza umowa, </w:t>
      </w:r>
    </w:p>
    <w:p w14:paraId="3D35D089" w14:textId="77777777" w:rsidR="00201331" w:rsidRPr="00201331" w:rsidRDefault="00201331" w:rsidP="00E72278">
      <w:pPr>
        <w:numPr>
          <w:ilvl w:val="0"/>
          <w:numId w:val="32"/>
        </w:numPr>
        <w:autoSpaceDE w:val="0"/>
        <w:autoSpaceDN w:val="0"/>
        <w:adjustRightInd w:val="0"/>
        <w:spacing w:after="120" w:line="240" w:lineRule="auto"/>
        <w:ind w:left="851" w:hanging="425"/>
        <w:jc w:val="both"/>
        <w:rPr>
          <w:rFonts w:cs="Arial"/>
        </w:rPr>
      </w:pPr>
      <w:r w:rsidRPr="00201331">
        <w:rPr>
          <w:rFonts w:cs="Arial"/>
          <w:bCs/>
        </w:rPr>
        <w:t xml:space="preserve">Umowa o świadczenie usług dystrybucyjnych </w:t>
      </w:r>
      <w:r w:rsidRPr="00201331">
        <w:rPr>
          <w:rFonts w:cs="Arial"/>
        </w:rPr>
        <w:t xml:space="preserve">– umowa zawarta pomiędzy </w:t>
      </w:r>
      <w:r w:rsidRPr="00201331">
        <w:rPr>
          <w:rFonts w:cs="Arial"/>
          <w:bCs/>
        </w:rPr>
        <w:t>Zamawiającym</w:t>
      </w:r>
      <w:r w:rsidRPr="00201331">
        <w:rPr>
          <w:rFonts w:cs="Arial"/>
        </w:rPr>
        <w:t xml:space="preserve"> a OSD określająca prawa i obowiązki związane ze świadczeniem przez OSD usługi dystrybucji energii elektrycznej, </w:t>
      </w:r>
    </w:p>
    <w:p w14:paraId="548DE877" w14:textId="77777777" w:rsidR="00201331" w:rsidRPr="00201331" w:rsidRDefault="00201331" w:rsidP="00E72278">
      <w:pPr>
        <w:numPr>
          <w:ilvl w:val="0"/>
          <w:numId w:val="32"/>
        </w:numPr>
        <w:autoSpaceDE w:val="0"/>
        <w:autoSpaceDN w:val="0"/>
        <w:adjustRightInd w:val="0"/>
        <w:spacing w:after="120" w:line="240" w:lineRule="auto"/>
        <w:ind w:left="851" w:hanging="425"/>
        <w:jc w:val="both"/>
        <w:rPr>
          <w:rFonts w:cs="Arial"/>
        </w:rPr>
      </w:pPr>
      <w:r w:rsidRPr="00201331">
        <w:rPr>
          <w:rFonts w:cs="Arial"/>
          <w:bCs/>
        </w:rPr>
        <w:t xml:space="preserve">Punkt poboru </w:t>
      </w:r>
      <w:r w:rsidRPr="00201331">
        <w:rPr>
          <w:rFonts w:cs="Arial"/>
        </w:rPr>
        <w:t xml:space="preserve">– miejsce dostarczania energii elektrycznej, </w:t>
      </w:r>
    </w:p>
    <w:p w14:paraId="631C0F1F" w14:textId="77777777" w:rsidR="00201331" w:rsidRPr="00201331" w:rsidRDefault="00201331" w:rsidP="00E72278">
      <w:pPr>
        <w:numPr>
          <w:ilvl w:val="0"/>
          <w:numId w:val="32"/>
        </w:numPr>
        <w:autoSpaceDE w:val="0"/>
        <w:autoSpaceDN w:val="0"/>
        <w:adjustRightInd w:val="0"/>
        <w:spacing w:after="120" w:line="240" w:lineRule="auto"/>
        <w:ind w:left="851" w:hanging="425"/>
        <w:jc w:val="both"/>
        <w:rPr>
          <w:rFonts w:cs="Arial"/>
        </w:rPr>
      </w:pPr>
      <w:r w:rsidRPr="00201331">
        <w:rPr>
          <w:rFonts w:cs="Arial"/>
          <w:bCs/>
        </w:rPr>
        <w:t xml:space="preserve">Okres rozliczeniowy </w:t>
      </w:r>
      <w:r w:rsidRPr="00201331">
        <w:rPr>
          <w:rFonts w:cs="Arial"/>
        </w:rPr>
        <w:t>– okres, w którym na podstawie odczytów urządzeń pomiarowych następuje rozliczenie zużytej energii elektrycznej, zgodny z okresem rozliczeniowym stosowanym przez OSD,</w:t>
      </w:r>
    </w:p>
    <w:p w14:paraId="467CF5B2" w14:textId="77777777" w:rsidR="00201331" w:rsidRPr="00201331" w:rsidRDefault="00201331" w:rsidP="00E72278">
      <w:pPr>
        <w:numPr>
          <w:ilvl w:val="0"/>
          <w:numId w:val="32"/>
        </w:numPr>
        <w:autoSpaceDE w:val="0"/>
        <w:autoSpaceDN w:val="0"/>
        <w:adjustRightInd w:val="0"/>
        <w:spacing w:after="120" w:line="240" w:lineRule="auto"/>
        <w:ind w:left="851" w:hanging="425"/>
        <w:jc w:val="both"/>
        <w:rPr>
          <w:rFonts w:cs="Arial"/>
        </w:rPr>
      </w:pPr>
      <w:r w:rsidRPr="00201331">
        <w:rPr>
          <w:rFonts w:cs="Arial"/>
        </w:rPr>
        <w:t>Obiekt Zamawiającego – siedziba Zamawiającego Muzeum II Wojny Światowej w Gdańsku,</w:t>
      </w:r>
    </w:p>
    <w:p w14:paraId="42EA9AE9" w14:textId="77777777" w:rsidR="00201331" w:rsidRPr="00201331" w:rsidRDefault="00201331" w:rsidP="00E72278">
      <w:pPr>
        <w:numPr>
          <w:ilvl w:val="0"/>
          <w:numId w:val="32"/>
        </w:numPr>
        <w:autoSpaceDE w:val="0"/>
        <w:autoSpaceDN w:val="0"/>
        <w:adjustRightInd w:val="0"/>
        <w:spacing w:after="120" w:line="240" w:lineRule="auto"/>
        <w:ind w:left="851" w:hanging="425"/>
        <w:jc w:val="both"/>
        <w:rPr>
          <w:rFonts w:cs="Arial"/>
        </w:rPr>
      </w:pPr>
      <w:r w:rsidRPr="00201331">
        <w:rPr>
          <w:rFonts w:cs="Arial"/>
        </w:rPr>
        <w:t xml:space="preserve">Generalny Wykonawca – Konsorcjum Warbud – Hochtief, z którym Zamawiający posiada zawartą Umowę na wykonanie robót budowlanych dla zadania Budowa Muzeum II Wojny Światowej w Gdańsku </w:t>
      </w:r>
    </w:p>
    <w:p w14:paraId="3D45B00A" w14:textId="77777777" w:rsidR="00201331" w:rsidRPr="00201331" w:rsidRDefault="00201331" w:rsidP="00201331">
      <w:pPr>
        <w:autoSpaceDE w:val="0"/>
        <w:autoSpaceDN w:val="0"/>
        <w:adjustRightInd w:val="0"/>
        <w:spacing w:after="120" w:line="240" w:lineRule="auto"/>
        <w:jc w:val="both"/>
        <w:rPr>
          <w:rFonts w:cs="Arial"/>
          <w:b/>
          <w:bCs/>
        </w:rPr>
      </w:pPr>
    </w:p>
    <w:p w14:paraId="357F4FD7" w14:textId="77777777" w:rsidR="00201331" w:rsidRPr="00201331" w:rsidRDefault="00201331" w:rsidP="00201331">
      <w:pPr>
        <w:autoSpaceDE w:val="0"/>
        <w:autoSpaceDN w:val="0"/>
        <w:adjustRightInd w:val="0"/>
        <w:spacing w:after="120" w:line="240" w:lineRule="auto"/>
        <w:jc w:val="center"/>
        <w:rPr>
          <w:rFonts w:cs="Arial"/>
        </w:rPr>
      </w:pPr>
      <w:r w:rsidRPr="00201331">
        <w:rPr>
          <w:rFonts w:cs="Arial"/>
          <w:b/>
          <w:bCs/>
        </w:rPr>
        <w:t>§ 2</w:t>
      </w:r>
    </w:p>
    <w:p w14:paraId="7026CDA2" w14:textId="77777777" w:rsidR="00201331" w:rsidRPr="00201331" w:rsidRDefault="00201331" w:rsidP="00E72278">
      <w:pPr>
        <w:numPr>
          <w:ilvl w:val="0"/>
          <w:numId w:val="33"/>
        </w:numPr>
        <w:autoSpaceDE w:val="0"/>
        <w:autoSpaceDN w:val="0"/>
        <w:adjustRightInd w:val="0"/>
        <w:spacing w:after="120" w:line="240" w:lineRule="auto"/>
        <w:ind w:left="426" w:hanging="426"/>
        <w:jc w:val="both"/>
        <w:rPr>
          <w:rFonts w:cs="Arial"/>
        </w:rPr>
      </w:pPr>
      <w:r w:rsidRPr="00201331">
        <w:rPr>
          <w:rFonts w:cs="Arial"/>
        </w:rPr>
        <w:lastRenderedPageBreak/>
        <w:t xml:space="preserve">Przedmiotem Umowy jest sprzedaż energii elektrycznej na potrzeby Zamawiającego do Punktu poboru zlokalizowanego w Gdańsku przy ul. [...] szczegółowo opisanego w ust. 2 poniżej, na zasadach określonych w ustawie z dnia 10 kwietnia 1997r. Prawo energetyczne (t.j. Dz. U z Dz.U.2012 poz. 1059 ze zm) oraz w wydanych na jej podstawie aktach wykonawczych. </w:t>
      </w:r>
    </w:p>
    <w:p w14:paraId="1BABBA96" w14:textId="77777777" w:rsidR="00201331" w:rsidRPr="00201331" w:rsidRDefault="00201331" w:rsidP="00E72278">
      <w:pPr>
        <w:numPr>
          <w:ilvl w:val="0"/>
          <w:numId w:val="33"/>
        </w:numPr>
        <w:autoSpaceDE w:val="0"/>
        <w:autoSpaceDN w:val="0"/>
        <w:adjustRightInd w:val="0"/>
        <w:spacing w:after="120" w:line="240" w:lineRule="auto"/>
        <w:ind w:left="426" w:hanging="426"/>
        <w:jc w:val="both"/>
        <w:rPr>
          <w:rFonts w:cs="Arial"/>
        </w:rPr>
      </w:pPr>
      <w:r w:rsidRPr="00201331">
        <w:rPr>
          <w:rFonts w:cs="Arial"/>
        </w:rPr>
        <w:t>Szczegółowe dane Punktu poboru: [...], [...]</w:t>
      </w:r>
    </w:p>
    <w:p w14:paraId="2621D45A" w14:textId="77777777" w:rsidR="00201331" w:rsidRPr="00201331" w:rsidRDefault="00201331" w:rsidP="00E72278">
      <w:pPr>
        <w:numPr>
          <w:ilvl w:val="0"/>
          <w:numId w:val="33"/>
        </w:numPr>
        <w:autoSpaceDE w:val="0"/>
        <w:autoSpaceDN w:val="0"/>
        <w:adjustRightInd w:val="0"/>
        <w:spacing w:after="120" w:line="240" w:lineRule="auto"/>
        <w:ind w:left="426" w:hanging="426"/>
        <w:jc w:val="both"/>
        <w:rPr>
          <w:rFonts w:cs="Arial"/>
        </w:rPr>
      </w:pPr>
      <w:r w:rsidRPr="00201331">
        <w:rPr>
          <w:rFonts w:cs="Arial"/>
        </w:rPr>
        <w:t xml:space="preserve">Umowa nie obejmuje czynności związanych z dystrybucją energii elektrycznej, przyłączeniem, opomiarowaniem i jakością energii, wchodzących w zakres odrębnej Umowy o świadczenie usług dystrybucji z OSD. </w:t>
      </w:r>
    </w:p>
    <w:p w14:paraId="7ADC3B96" w14:textId="77777777" w:rsidR="00201331" w:rsidRPr="00201331" w:rsidRDefault="00201331" w:rsidP="00E72278">
      <w:pPr>
        <w:numPr>
          <w:ilvl w:val="0"/>
          <w:numId w:val="33"/>
        </w:numPr>
        <w:autoSpaceDE w:val="0"/>
        <w:autoSpaceDN w:val="0"/>
        <w:adjustRightInd w:val="0"/>
        <w:spacing w:after="120" w:line="240" w:lineRule="auto"/>
        <w:ind w:left="426" w:hanging="426"/>
        <w:jc w:val="both"/>
        <w:rPr>
          <w:rFonts w:cs="Arial"/>
        </w:rPr>
      </w:pPr>
      <w:r w:rsidRPr="00201331">
        <w:rPr>
          <w:rFonts w:cs="Arial"/>
        </w:rPr>
        <w:t>Sprzedaż energii elektrycznej poprzedzona zostanie zgłoszeniem, o którym mowa w §5 ust.1 Umowy.</w:t>
      </w:r>
    </w:p>
    <w:p w14:paraId="6DE6E0DA" w14:textId="77777777" w:rsidR="00201331" w:rsidRPr="00201331" w:rsidRDefault="00201331" w:rsidP="00201331">
      <w:pPr>
        <w:autoSpaceDE w:val="0"/>
        <w:autoSpaceDN w:val="0"/>
        <w:adjustRightInd w:val="0"/>
        <w:spacing w:after="120" w:line="240" w:lineRule="auto"/>
        <w:jc w:val="both"/>
        <w:rPr>
          <w:rFonts w:cs="Arial"/>
          <w:b/>
          <w:bCs/>
        </w:rPr>
      </w:pPr>
    </w:p>
    <w:p w14:paraId="4D4CF2AC" w14:textId="77777777" w:rsidR="00201331" w:rsidRPr="00201331" w:rsidRDefault="00201331" w:rsidP="00201331">
      <w:pPr>
        <w:autoSpaceDE w:val="0"/>
        <w:autoSpaceDN w:val="0"/>
        <w:adjustRightInd w:val="0"/>
        <w:spacing w:after="120" w:line="240" w:lineRule="auto"/>
        <w:jc w:val="center"/>
        <w:rPr>
          <w:rFonts w:cs="Arial"/>
        </w:rPr>
      </w:pPr>
      <w:r w:rsidRPr="00201331">
        <w:rPr>
          <w:rFonts w:cs="Arial"/>
          <w:b/>
          <w:bCs/>
        </w:rPr>
        <w:t>§3</w:t>
      </w:r>
    </w:p>
    <w:p w14:paraId="1C06847B" w14:textId="77777777" w:rsidR="00201331" w:rsidRPr="00201331" w:rsidRDefault="00201331" w:rsidP="00E72278">
      <w:pPr>
        <w:numPr>
          <w:ilvl w:val="1"/>
          <w:numId w:val="32"/>
        </w:numPr>
        <w:autoSpaceDE w:val="0"/>
        <w:autoSpaceDN w:val="0"/>
        <w:adjustRightInd w:val="0"/>
        <w:spacing w:after="120" w:line="240" w:lineRule="auto"/>
        <w:ind w:left="426" w:hanging="426"/>
        <w:jc w:val="both"/>
        <w:rPr>
          <w:rFonts w:cs="Arial"/>
        </w:rPr>
      </w:pPr>
      <w:r w:rsidRPr="00201331">
        <w:rPr>
          <w:rFonts w:cs="Arial"/>
        </w:rPr>
        <w:t>Sprzedaż energii elektrycznej odbywa się za pośrednictwem sieci dystrybucyjnej należącej do OSD, z którym Generalny Wykonawca / Zamawiający</w:t>
      </w:r>
      <w:r w:rsidRPr="00201331">
        <w:rPr>
          <w:rFonts w:cs="Arial"/>
          <w:bCs/>
        </w:rPr>
        <w:t xml:space="preserve"> </w:t>
      </w:r>
      <w:r w:rsidRPr="00201331">
        <w:rPr>
          <w:rFonts w:cs="Arial"/>
        </w:rPr>
        <w:t xml:space="preserve">ma podpisaną Umowę o świadczenie usług dystrybucji. </w:t>
      </w:r>
    </w:p>
    <w:p w14:paraId="41152DE9" w14:textId="77777777" w:rsidR="00201331" w:rsidRPr="00201331" w:rsidRDefault="00201331" w:rsidP="00E72278">
      <w:pPr>
        <w:numPr>
          <w:ilvl w:val="1"/>
          <w:numId w:val="32"/>
        </w:numPr>
        <w:autoSpaceDE w:val="0"/>
        <w:autoSpaceDN w:val="0"/>
        <w:adjustRightInd w:val="0"/>
        <w:spacing w:after="120" w:line="240" w:lineRule="auto"/>
        <w:ind w:left="426" w:hanging="426"/>
        <w:jc w:val="both"/>
        <w:rPr>
          <w:rFonts w:cs="Arial"/>
        </w:rPr>
      </w:pPr>
      <w:r w:rsidRPr="00201331">
        <w:rPr>
          <w:rFonts w:cs="Arial"/>
          <w:bCs/>
        </w:rPr>
        <w:t xml:space="preserve">Wykonawca </w:t>
      </w:r>
      <w:r w:rsidRPr="00201331">
        <w:rPr>
          <w:rFonts w:cs="Arial"/>
        </w:rPr>
        <w:t xml:space="preserve">oświadcza, że ma zawartą umowę z OSD, umożliwiającą sprzedaż energii elektrycznej do obiektu </w:t>
      </w:r>
      <w:r w:rsidRPr="00201331">
        <w:rPr>
          <w:rFonts w:cs="Arial"/>
          <w:bCs/>
        </w:rPr>
        <w:t xml:space="preserve">Zamawiającego </w:t>
      </w:r>
      <w:r w:rsidRPr="00201331">
        <w:rPr>
          <w:rFonts w:cs="Arial"/>
        </w:rPr>
        <w:t xml:space="preserve">za pośrednictwem sieci dystrybucyjnej OSD przez okres …………………/obowiązywania niniejszej umowy. </w:t>
      </w:r>
      <w:r w:rsidRPr="00201331">
        <w:rPr>
          <w:rFonts w:cs="Arial"/>
          <w:i/>
          <w:iCs/>
        </w:rPr>
        <w:t xml:space="preserve"> </w:t>
      </w:r>
    </w:p>
    <w:p w14:paraId="648F2B91" w14:textId="77777777" w:rsidR="00201331" w:rsidRPr="00201331" w:rsidRDefault="00201331" w:rsidP="00E72278">
      <w:pPr>
        <w:numPr>
          <w:ilvl w:val="1"/>
          <w:numId w:val="32"/>
        </w:numPr>
        <w:autoSpaceDE w:val="0"/>
        <w:autoSpaceDN w:val="0"/>
        <w:adjustRightInd w:val="0"/>
        <w:spacing w:after="120" w:line="240" w:lineRule="auto"/>
        <w:ind w:left="426" w:hanging="426"/>
        <w:jc w:val="both"/>
        <w:rPr>
          <w:rFonts w:cs="Arial"/>
        </w:rPr>
      </w:pPr>
      <w:r w:rsidRPr="00201331">
        <w:rPr>
          <w:rFonts w:cs="Arial"/>
          <w:bCs/>
        </w:rPr>
        <w:t xml:space="preserve">Wykonawca </w:t>
      </w:r>
      <w:r w:rsidRPr="00201331">
        <w:rPr>
          <w:rFonts w:cs="Arial"/>
        </w:rPr>
        <w:t xml:space="preserve">oświadcza, że posiada koncesję na obrót energią elektryczną o numerze ………….., wydaną przez Prezesa Urzędu Regulacji Energetyki w dniu ……………*, której okres ważności przypada na dzień ……….. </w:t>
      </w:r>
      <w:r w:rsidRPr="00201331">
        <w:rPr>
          <w:rFonts w:cs="Arial"/>
          <w:i/>
          <w:iCs/>
        </w:rPr>
        <w:t xml:space="preserve">* </w:t>
      </w:r>
    </w:p>
    <w:p w14:paraId="63875767" w14:textId="77777777" w:rsidR="00201331" w:rsidRPr="00201331" w:rsidRDefault="00201331" w:rsidP="00E72278">
      <w:pPr>
        <w:numPr>
          <w:ilvl w:val="1"/>
          <w:numId w:val="32"/>
        </w:numPr>
        <w:autoSpaceDE w:val="0"/>
        <w:autoSpaceDN w:val="0"/>
        <w:adjustRightInd w:val="0"/>
        <w:spacing w:after="120" w:line="240" w:lineRule="auto"/>
        <w:ind w:left="426" w:hanging="426"/>
        <w:jc w:val="both"/>
        <w:rPr>
          <w:rFonts w:cs="Arial"/>
        </w:rPr>
      </w:pPr>
      <w:r w:rsidRPr="00201331">
        <w:rPr>
          <w:rFonts w:cs="Arial"/>
        </w:rPr>
        <w:t xml:space="preserve">W przypadku, gdy okres obowiązywania niniejszej Umowy jest dłuższy niż okres ważności dokumentów opisanych w ust. 2 i ust. 3, </w:t>
      </w:r>
      <w:r w:rsidRPr="00201331">
        <w:rPr>
          <w:rFonts w:cs="Arial"/>
          <w:bCs/>
        </w:rPr>
        <w:t xml:space="preserve">Wykonawca </w:t>
      </w:r>
      <w:r w:rsidRPr="00201331">
        <w:rPr>
          <w:rFonts w:cs="Arial"/>
        </w:rPr>
        <w:t xml:space="preserve">zobligowany jest w terminie nie późniejszym niż na trzy miesiące przed datą upływu ważności tych dokumentów, przedłożyć </w:t>
      </w:r>
      <w:r w:rsidRPr="00201331">
        <w:rPr>
          <w:rFonts w:cs="Arial"/>
          <w:bCs/>
        </w:rPr>
        <w:t>Zamawiającemu</w:t>
      </w:r>
      <w:r w:rsidRPr="00201331">
        <w:rPr>
          <w:rFonts w:cs="Arial"/>
        </w:rPr>
        <w:t xml:space="preserve">: oświadczenie o posiadaniu aktualnej umowy generalnej zawartej z OSD  lub aktualnej koncesji na obrót energią elektryczną. </w:t>
      </w:r>
    </w:p>
    <w:p w14:paraId="5A3102AD" w14:textId="77777777" w:rsidR="00201331" w:rsidRPr="00201331" w:rsidRDefault="00201331" w:rsidP="00E72278">
      <w:pPr>
        <w:numPr>
          <w:ilvl w:val="1"/>
          <w:numId w:val="32"/>
        </w:numPr>
        <w:autoSpaceDE w:val="0"/>
        <w:autoSpaceDN w:val="0"/>
        <w:adjustRightInd w:val="0"/>
        <w:spacing w:after="120" w:line="240" w:lineRule="auto"/>
        <w:ind w:left="426" w:hanging="426"/>
        <w:jc w:val="both"/>
        <w:rPr>
          <w:rFonts w:cs="Arial"/>
        </w:rPr>
      </w:pPr>
      <w:r w:rsidRPr="00201331">
        <w:rPr>
          <w:rFonts w:cs="Arial"/>
          <w:bCs/>
        </w:rPr>
        <w:t xml:space="preserve">Wykonawca </w:t>
      </w:r>
      <w:r w:rsidRPr="00201331">
        <w:rPr>
          <w:rFonts w:cs="Arial"/>
        </w:rPr>
        <w:t xml:space="preserve">oświadcza, że posiada ważne umowy, uprawnienia (których termin obowiązywania jest nie krótszy niż okres realizacji niniejszej umowy) umożliwiające pełnienie przez </w:t>
      </w:r>
      <w:r w:rsidRPr="00201331">
        <w:rPr>
          <w:rFonts w:cs="Arial"/>
          <w:bCs/>
        </w:rPr>
        <w:t xml:space="preserve">Wykonawcę </w:t>
      </w:r>
      <w:r w:rsidRPr="00201331">
        <w:rPr>
          <w:rFonts w:cs="Arial"/>
        </w:rPr>
        <w:t xml:space="preserve">funkcji podmiotu odpowiedzialnego za bilansowanie handlowe dla energii elektrycznej sprzedanej w ramach tej Umowy o ile konieczność taka nastąpi w trakcie realizacji Umowy. </w:t>
      </w:r>
    </w:p>
    <w:p w14:paraId="25409525" w14:textId="77777777" w:rsidR="00201331" w:rsidRPr="00201331" w:rsidRDefault="00201331" w:rsidP="00E72278">
      <w:pPr>
        <w:numPr>
          <w:ilvl w:val="1"/>
          <w:numId w:val="32"/>
        </w:numPr>
        <w:autoSpaceDE w:val="0"/>
        <w:autoSpaceDN w:val="0"/>
        <w:adjustRightInd w:val="0"/>
        <w:spacing w:after="120" w:line="240" w:lineRule="auto"/>
        <w:ind w:left="426" w:hanging="426"/>
        <w:jc w:val="both"/>
        <w:rPr>
          <w:rFonts w:cs="Arial"/>
        </w:rPr>
      </w:pPr>
      <w:r w:rsidRPr="00201331">
        <w:rPr>
          <w:rFonts w:cs="Arial"/>
          <w:bCs/>
        </w:rPr>
        <w:t>Wykonawca</w:t>
      </w:r>
      <w:r w:rsidRPr="00201331">
        <w:rPr>
          <w:rFonts w:cs="Arial"/>
        </w:rPr>
        <w:t xml:space="preserve">, zgodnie ze złożoną ofertą, oświadcza że przedmiot Umowy wykona samodzielnie* / że przedmiot Umowy wykona przy udziale podwykonawcy*. </w:t>
      </w:r>
    </w:p>
    <w:p w14:paraId="39A66E4E" w14:textId="77777777" w:rsidR="00201331" w:rsidRPr="00201331" w:rsidRDefault="00201331" w:rsidP="00201331">
      <w:pPr>
        <w:autoSpaceDE w:val="0"/>
        <w:autoSpaceDN w:val="0"/>
        <w:adjustRightInd w:val="0"/>
        <w:spacing w:after="120" w:line="240" w:lineRule="auto"/>
        <w:jc w:val="both"/>
        <w:rPr>
          <w:rFonts w:cs="Arial"/>
        </w:rPr>
      </w:pPr>
    </w:p>
    <w:p w14:paraId="40E27336" w14:textId="77777777" w:rsidR="00201331" w:rsidRPr="00201331" w:rsidRDefault="00201331" w:rsidP="00201331">
      <w:pPr>
        <w:autoSpaceDE w:val="0"/>
        <w:autoSpaceDN w:val="0"/>
        <w:adjustRightInd w:val="0"/>
        <w:spacing w:after="120" w:line="240" w:lineRule="auto"/>
        <w:jc w:val="center"/>
        <w:rPr>
          <w:rFonts w:cs="Arial"/>
        </w:rPr>
      </w:pPr>
      <w:r w:rsidRPr="00201331">
        <w:rPr>
          <w:rFonts w:cs="Arial"/>
          <w:b/>
          <w:bCs/>
        </w:rPr>
        <w:t>§4</w:t>
      </w:r>
    </w:p>
    <w:p w14:paraId="4A6AC664" w14:textId="77777777" w:rsidR="00201331" w:rsidRPr="00201331" w:rsidRDefault="00201331" w:rsidP="00E72278">
      <w:pPr>
        <w:numPr>
          <w:ilvl w:val="0"/>
          <w:numId w:val="34"/>
        </w:numPr>
        <w:autoSpaceDE w:val="0"/>
        <w:autoSpaceDN w:val="0"/>
        <w:adjustRightInd w:val="0"/>
        <w:spacing w:after="120" w:line="240" w:lineRule="auto"/>
        <w:ind w:left="426" w:hanging="426"/>
        <w:jc w:val="both"/>
        <w:rPr>
          <w:rFonts w:cs="Arial"/>
        </w:rPr>
      </w:pPr>
      <w:r w:rsidRPr="00201331">
        <w:rPr>
          <w:rFonts w:cs="Arial"/>
        </w:rPr>
        <w:t xml:space="preserve">Łączną ilość energii elektrycznej dostarczaną w okresie realizacji umowy do Punktu poboru energii elektrycznej prognozuje się na poziomie 3300 </w:t>
      </w:r>
      <w:r w:rsidRPr="00201331">
        <w:rPr>
          <w:rFonts w:cs="Arial"/>
          <w:bCs/>
        </w:rPr>
        <w:t>MWh</w:t>
      </w:r>
      <w:r w:rsidRPr="00201331">
        <w:rPr>
          <w:rFonts w:cs="Arial"/>
        </w:rPr>
        <w:t xml:space="preserve">. </w:t>
      </w:r>
    </w:p>
    <w:p w14:paraId="7D49DA1E" w14:textId="77777777" w:rsidR="00201331" w:rsidRPr="00201331" w:rsidRDefault="00201331" w:rsidP="00E72278">
      <w:pPr>
        <w:numPr>
          <w:ilvl w:val="0"/>
          <w:numId w:val="34"/>
        </w:numPr>
        <w:autoSpaceDE w:val="0"/>
        <w:autoSpaceDN w:val="0"/>
        <w:adjustRightInd w:val="0"/>
        <w:spacing w:after="120" w:line="240" w:lineRule="auto"/>
        <w:ind w:left="426" w:hanging="426"/>
        <w:jc w:val="both"/>
        <w:rPr>
          <w:rFonts w:cs="Arial"/>
        </w:rPr>
      </w:pPr>
      <w:r w:rsidRPr="00201331">
        <w:rPr>
          <w:rFonts w:cs="Arial"/>
        </w:rPr>
        <w:t xml:space="preserve">Ewentualna zmiana szacowanego zużycia nie będzie skutkowała dodatkowymi kosztami dla </w:t>
      </w:r>
      <w:r w:rsidRPr="00201331">
        <w:rPr>
          <w:rFonts w:cs="Arial"/>
          <w:bCs/>
        </w:rPr>
        <w:t>Zamawiającego</w:t>
      </w:r>
      <w:r w:rsidRPr="00201331">
        <w:rPr>
          <w:rFonts w:cs="Arial"/>
        </w:rPr>
        <w:t xml:space="preserve">, poza rozliczeniem za faktycznie zużytą ilość energii wg cen określonych w dokumentacji przetargowej oraz niniejszej umowie. </w:t>
      </w:r>
    </w:p>
    <w:p w14:paraId="1541B167" w14:textId="77777777" w:rsidR="00201331" w:rsidRPr="00201331" w:rsidRDefault="00201331" w:rsidP="00E72278">
      <w:pPr>
        <w:numPr>
          <w:ilvl w:val="0"/>
          <w:numId w:val="34"/>
        </w:numPr>
        <w:autoSpaceDE w:val="0"/>
        <w:autoSpaceDN w:val="0"/>
        <w:adjustRightInd w:val="0"/>
        <w:spacing w:after="120" w:line="240" w:lineRule="auto"/>
        <w:ind w:left="426" w:hanging="426"/>
        <w:jc w:val="both"/>
        <w:rPr>
          <w:rFonts w:cs="Arial"/>
        </w:rPr>
      </w:pPr>
      <w:r w:rsidRPr="00201331">
        <w:rPr>
          <w:rFonts w:cs="Arial"/>
        </w:rPr>
        <w:t xml:space="preserve">Moc umowna, warunki jej zmiany oraz miejsce dostarczenia energii elektrycznej dla Punktu poboru określana jest każdorazowo w umowach o świadczenie usług dystrybucyjnych zawartych z OSD. </w:t>
      </w:r>
    </w:p>
    <w:p w14:paraId="143F83AE" w14:textId="77777777" w:rsidR="00201331" w:rsidRPr="00201331" w:rsidRDefault="00201331" w:rsidP="00E72278">
      <w:pPr>
        <w:numPr>
          <w:ilvl w:val="0"/>
          <w:numId w:val="34"/>
        </w:numPr>
        <w:autoSpaceDE w:val="0"/>
        <w:autoSpaceDN w:val="0"/>
        <w:adjustRightInd w:val="0"/>
        <w:spacing w:after="120" w:line="240" w:lineRule="auto"/>
        <w:ind w:left="426" w:hanging="426"/>
        <w:jc w:val="both"/>
        <w:rPr>
          <w:rFonts w:cs="Arial"/>
        </w:rPr>
      </w:pPr>
      <w:r w:rsidRPr="00201331">
        <w:rPr>
          <w:rFonts w:cs="Arial"/>
        </w:rPr>
        <w:lastRenderedPageBreak/>
        <w:t xml:space="preserve">Energia elektryczna kupowana na podstawie niniejszej Umowy zużywana będzie na potrzeby Zamawiającego oraz podmiotów – operatorów baru, restauracji, sklepu i innych części komercyjnych obiektu Zamawiającego. </w:t>
      </w:r>
    </w:p>
    <w:p w14:paraId="63AB53B8" w14:textId="77777777" w:rsidR="00201331" w:rsidRPr="00201331" w:rsidRDefault="00201331" w:rsidP="00201331">
      <w:pPr>
        <w:autoSpaceDE w:val="0"/>
        <w:autoSpaceDN w:val="0"/>
        <w:adjustRightInd w:val="0"/>
        <w:spacing w:after="120" w:line="240" w:lineRule="auto"/>
        <w:jc w:val="both"/>
        <w:rPr>
          <w:rFonts w:cs="Arial"/>
        </w:rPr>
      </w:pPr>
    </w:p>
    <w:p w14:paraId="3EB7ABCF" w14:textId="77777777" w:rsidR="00201331" w:rsidRPr="00201331" w:rsidRDefault="00201331" w:rsidP="00201331">
      <w:pPr>
        <w:autoSpaceDE w:val="0"/>
        <w:autoSpaceDN w:val="0"/>
        <w:adjustRightInd w:val="0"/>
        <w:spacing w:after="120" w:line="240" w:lineRule="auto"/>
        <w:jc w:val="center"/>
        <w:rPr>
          <w:rFonts w:cs="Arial"/>
        </w:rPr>
      </w:pPr>
      <w:r w:rsidRPr="00201331">
        <w:rPr>
          <w:rFonts w:cs="Arial"/>
          <w:b/>
          <w:bCs/>
        </w:rPr>
        <w:t>§5</w:t>
      </w:r>
    </w:p>
    <w:p w14:paraId="2747089B" w14:textId="77777777" w:rsidR="00201331" w:rsidRPr="00201331" w:rsidRDefault="00201331" w:rsidP="00E72278">
      <w:pPr>
        <w:numPr>
          <w:ilvl w:val="0"/>
          <w:numId w:val="35"/>
        </w:numPr>
        <w:autoSpaceDE w:val="0"/>
        <w:autoSpaceDN w:val="0"/>
        <w:adjustRightInd w:val="0"/>
        <w:spacing w:after="120" w:line="240" w:lineRule="auto"/>
        <w:ind w:left="426" w:hanging="426"/>
        <w:jc w:val="both"/>
        <w:rPr>
          <w:rFonts w:cs="Arial"/>
        </w:rPr>
      </w:pPr>
      <w:r w:rsidRPr="00201331">
        <w:rPr>
          <w:rFonts w:cs="Arial"/>
          <w:bCs/>
        </w:rPr>
        <w:t xml:space="preserve">Wykonawca </w:t>
      </w:r>
      <w:r w:rsidRPr="00201331">
        <w:rPr>
          <w:rFonts w:cs="Arial"/>
        </w:rPr>
        <w:t xml:space="preserve">zobowiązuje się do: </w:t>
      </w:r>
    </w:p>
    <w:p w14:paraId="6B21E511" w14:textId="77777777" w:rsidR="00201331" w:rsidRPr="00201331" w:rsidRDefault="00201331" w:rsidP="00E72278">
      <w:pPr>
        <w:numPr>
          <w:ilvl w:val="0"/>
          <w:numId w:val="36"/>
        </w:numPr>
        <w:autoSpaceDE w:val="0"/>
        <w:autoSpaceDN w:val="0"/>
        <w:adjustRightInd w:val="0"/>
        <w:spacing w:after="120" w:line="240" w:lineRule="auto"/>
        <w:jc w:val="both"/>
        <w:rPr>
          <w:rFonts w:cs="Arial"/>
        </w:rPr>
      </w:pPr>
      <w:r w:rsidRPr="00201331">
        <w:rPr>
          <w:rFonts w:cs="Arial"/>
        </w:rPr>
        <w:t xml:space="preserve">złożenia OSD, w imieniu własnym i </w:t>
      </w:r>
      <w:r w:rsidRPr="00201331">
        <w:rPr>
          <w:rFonts w:cs="Arial"/>
          <w:bCs/>
        </w:rPr>
        <w:t xml:space="preserve">Zamawiającego </w:t>
      </w:r>
      <w:r w:rsidRPr="00201331">
        <w:rPr>
          <w:rFonts w:cs="Arial"/>
        </w:rPr>
        <w:t xml:space="preserve">zgłoszenia o zawarciu umowy na sprzedaż energii elektrycznej, </w:t>
      </w:r>
    </w:p>
    <w:p w14:paraId="0E5DB750" w14:textId="77777777" w:rsidR="00201331" w:rsidRPr="00201331" w:rsidRDefault="00201331" w:rsidP="00E72278">
      <w:pPr>
        <w:numPr>
          <w:ilvl w:val="0"/>
          <w:numId w:val="36"/>
        </w:numPr>
        <w:autoSpaceDE w:val="0"/>
        <w:autoSpaceDN w:val="0"/>
        <w:adjustRightInd w:val="0"/>
        <w:spacing w:after="120" w:line="240" w:lineRule="auto"/>
        <w:jc w:val="both"/>
        <w:rPr>
          <w:rFonts w:cs="Arial"/>
        </w:rPr>
      </w:pPr>
      <w:r w:rsidRPr="00201331">
        <w:rPr>
          <w:rFonts w:cs="Arial"/>
        </w:rPr>
        <w:t xml:space="preserve">złożenia w imieniu </w:t>
      </w:r>
      <w:r w:rsidRPr="00201331">
        <w:rPr>
          <w:rFonts w:cs="Arial"/>
          <w:bCs/>
        </w:rPr>
        <w:t xml:space="preserve">Zamawiającego </w:t>
      </w:r>
      <w:r w:rsidRPr="00201331">
        <w:rPr>
          <w:rFonts w:cs="Arial"/>
        </w:rPr>
        <w:t>wniosków o zawarcie umów dystrybucyjnych z OSD oraz zawarcia w imieniu i na rzecz Zamawiającego umowy o świadczenie usług dystrybucji energii elektrycznej lub złożenia oświadczenia o zgodzie na zawarcie umów o świadczenie usług dystrybucji, o ile na dzień zawarcia niniejszej umowy Zamawiający nie będzie posiadał  ważnej umowy o świadczenie usług dystrybucji,</w:t>
      </w:r>
    </w:p>
    <w:p w14:paraId="3C4E2E89" w14:textId="77777777" w:rsidR="00201331" w:rsidRPr="00201331" w:rsidRDefault="00201331" w:rsidP="00E72278">
      <w:pPr>
        <w:numPr>
          <w:ilvl w:val="0"/>
          <w:numId w:val="36"/>
        </w:numPr>
        <w:autoSpaceDE w:val="0"/>
        <w:autoSpaceDN w:val="0"/>
        <w:adjustRightInd w:val="0"/>
        <w:spacing w:after="120" w:line="240" w:lineRule="auto"/>
        <w:jc w:val="both"/>
        <w:rPr>
          <w:rFonts w:cs="Arial"/>
        </w:rPr>
      </w:pPr>
      <w:r w:rsidRPr="00201331">
        <w:rPr>
          <w:rFonts w:cs="Arial"/>
        </w:rPr>
        <w:t xml:space="preserve">reprezentowania </w:t>
      </w:r>
      <w:r w:rsidRPr="00201331">
        <w:rPr>
          <w:rFonts w:cs="Arial"/>
          <w:bCs/>
        </w:rPr>
        <w:t xml:space="preserve">Zamawiającego </w:t>
      </w:r>
      <w:r w:rsidRPr="00201331">
        <w:rPr>
          <w:rFonts w:cs="Arial"/>
        </w:rPr>
        <w:t xml:space="preserve">przed OSD w procesie zmian, przejęcia umów od Generalnego Wykonawcy itd. </w:t>
      </w:r>
    </w:p>
    <w:p w14:paraId="1E5C19A2" w14:textId="77777777" w:rsidR="00201331" w:rsidRPr="00201331" w:rsidRDefault="00201331" w:rsidP="00E72278">
      <w:pPr>
        <w:numPr>
          <w:ilvl w:val="0"/>
          <w:numId w:val="35"/>
        </w:numPr>
        <w:autoSpaceDE w:val="0"/>
        <w:autoSpaceDN w:val="0"/>
        <w:adjustRightInd w:val="0"/>
        <w:spacing w:after="120" w:line="240" w:lineRule="auto"/>
        <w:ind w:left="426" w:hanging="426"/>
        <w:jc w:val="both"/>
        <w:rPr>
          <w:rFonts w:cs="Arial"/>
        </w:rPr>
      </w:pPr>
      <w:r w:rsidRPr="00201331">
        <w:rPr>
          <w:rFonts w:cs="Arial"/>
        </w:rPr>
        <w:t xml:space="preserve">Czynności opisane w pkt 1), 2) </w:t>
      </w:r>
      <w:r w:rsidRPr="00201331">
        <w:rPr>
          <w:rFonts w:cs="Arial"/>
          <w:bCs/>
        </w:rPr>
        <w:t xml:space="preserve">Wykonawca </w:t>
      </w:r>
      <w:r w:rsidRPr="00201331">
        <w:rPr>
          <w:rFonts w:cs="Arial"/>
        </w:rPr>
        <w:t xml:space="preserve">podejmie bez zbędnej zwłoki, w terminie umożliwiającym rozpoczęcie dostaw w dniu podpisania pomiędzy Generalnym Wykonawcą i Zamawiającym protokołu odbioru końcowego, co zgodnie z zawartym kontraktem powoduje przejście odpowiedzialności za dostawę energii elektrycznej do obiektu Zamawiającego z Generalnego Wykonawcy na Zamawiającego, mając na względzie konieczność przeprowadzenia procedury zmiany sprzedawcy przy uwzględnieniu procesu zgłaszania reklamacji w przypadku wystąpienia negatywnych weryfikacji zgłoszenia. O fakcie zgłoszenia umowy (zgodnie z treścią ust. 1 pkt 1) </w:t>
      </w:r>
      <w:r w:rsidRPr="00201331">
        <w:rPr>
          <w:rFonts w:cs="Arial"/>
          <w:bCs/>
        </w:rPr>
        <w:t xml:space="preserve">Wykonawca </w:t>
      </w:r>
      <w:r w:rsidRPr="00201331">
        <w:rPr>
          <w:rFonts w:cs="Arial"/>
        </w:rPr>
        <w:t xml:space="preserve">powiadomi </w:t>
      </w:r>
      <w:r w:rsidRPr="00201331">
        <w:rPr>
          <w:rFonts w:cs="Arial"/>
          <w:bCs/>
        </w:rPr>
        <w:t xml:space="preserve">Zamawiającego </w:t>
      </w:r>
      <w:r w:rsidRPr="00201331">
        <w:rPr>
          <w:rFonts w:cs="Arial"/>
        </w:rPr>
        <w:t xml:space="preserve">w formie pisemnej lub faxem na wskazany przez </w:t>
      </w:r>
      <w:r w:rsidRPr="00201331">
        <w:rPr>
          <w:rFonts w:cs="Arial"/>
          <w:bCs/>
        </w:rPr>
        <w:t xml:space="preserve">Zamawiającego </w:t>
      </w:r>
      <w:r w:rsidRPr="00201331">
        <w:rPr>
          <w:rFonts w:cs="Arial"/>
        </w:rPr>
        <w:t xml:space="preserve">numer, przy czym powiadomienie fax-em wymaga zwrotnego potwierdzenia przez Zamawiającego faktu otrzymania zawiadomienia. W terminie 7 dni od dnia zawarcia niniejszej Umowy </w:t>
      </w:r>
      <w:r w:rsidRPr="00201331">
        <w:rPr>
          <w:rFonts w:cs="Arial"/>
          <w:bCs/>
        </w:rPr>
        <w:t xml:space="preserve">Zamawiający </w:t>
      </w:r>
      <w:r w:rsidRPr="00201331">
        <w:rPr>
          <w:rFonts w:cs="Arial"/>
        </w:rPr>
        <w:t xml:space="preserve">udzieli </w:t>
      </w:r>
      <w:r w:rsidRPr="00201331">
        <w:rPr>
          <w:rFonts w:cs="Arial"/>
          <w:bCs/>
        </w:rPr>
        <w:t xml:space="preserve">Wykonawcy </w:t>
      </w:r>
      <w:r w:rsidRPr="00201331">
        <w:rPr>
          <w:rFonts w:cs="Arial"/>
        </w:rPr>
        <w:t>stosownych Pełnomocnictw w tym zakresie. Zgłoszenie, o którym mowa w ust. 1 pkt 1), Wykonawca dokona w oparciu o dane do zmiany sprzedawcy przekazane przez Zamawiającego na adres e-mail Wykonawcy.</w:t>
      </w:r>
    </w:p>
    <w:p w14:paraId="4E5029DA" w14:textId="77777777" w:rsidR="00201331" w:rsidRPr="00201331" w:rsidRDefault="00201331" w:rsidP="00E72278">
      <w:pPr>
        <w:numPr>
          <w:ilvl w:val="0"/>
          <w:numId w:val="35"/>
        </w:numPr>
        <w:autoSpaceDE w:val="0"/>
        <w:autoSpaceDN w:val="0"/>
        <w:adjustRightInd w:val="0"/>
        <w:spacing w:after="120" w:line="240" w:lineRule="auto"/>
        <w:ind w:left="426" w:hanging="426"/>
        <w:jc w:val="both"/>
        <w:rPr>
          <w:rFonts w:cs="Arial"/>
        </w:rPr>
      </w:pPr>
      <w:r w:rsidRPr="00201331">
        <w:rPr>
          <w:rFonts w:cs="Arial"/>
          <w:bCs/>
        </w:rPr>
        <w:t xml:space="preserve">Wykonawca </w:t>
      </w:r>
      <w:r w:rsidRPr="00201331">
        <w:rPr>
          <w:rFonts w:cs="Arial"/>
        </w:rPr>
        <w:t xml:space="preserve">zobowiązuje się do dokonania wszelkich czynności i uzgodnień z OSD niezbędnych do przeprowadzenia procedury zmiany sprzedawcy. W przypadku zaistnienia okoliczności uniemożliwiających lub opóźniających zmianę sprzedawcy, </w:t>
      </w:r>
      <w:r w:rsidRPr="00201331">
        <w:rPr>
          <w:rFonts w:cs="Arial"/>
          <w:bCs/>
        </w:rPr>
        <w:t xml:space="preserve">Wykonawca </w:t>
      </w:r>
      <w:r w:rsidRPr="00201331">
        <w:rPr>
          <w:rFonts w:cs="Arial"/>
        </w:rPr>
        <w:t xml:space="preserve">niezwłocznie poinformuje o tym fakcie </w:t>
      </w:r>
      <w:r w:rsidRPr="00201331">
        <w:rPr>
          <w:rFonts w:cs="Arial"/>
          <w:bCs/>
        </w:rPr>
        <w:t xml:space="preserve">Zamawiającego </w:t>
      </w:r>
      <w:r w:rsidRPr="00201331">
        <w:rPr>
          <w:rFonts w:cs="Arial"/>
        </w:rPr>
        <w:t xml:space="preserve">w formie pisemnej lub faxem na wskazany przez </w:t>
      </w:r>
      <w:r w:rsidRPr="00201331">
        <w:rPr>
          <w:rFonts w:cs="Arial"/>
          <w:bCs/>
        </w:rPr>
        <w:t xml:space="preserve">Zamawiającego </w:t>
      </w:r>
      <w:r w:rsidRPr="00201331">
        <w:rPr>
          <w:rFonts w:cs="Arial"/>
        </w:rPr>
        <w:t xml:space="preserve">numer, przy czym powiadomienie fax-em wymaga zwrotnego potwierdzenia przez </w:t>
      </w:r>
      <w:r w:rsidRPr="00201331">
        <w:rPr>
          <w:rFonts w:cs="Arial"/>
          <w:bCs/>
        </w:rPr>
        <w:t xml:space="preserve">Zamawiającego </w:t>
      </w:r>
      <w:r w:rsidRPr="00201331">
        <w:rPr>
          <w:rFonts w:cs="Arial"/>
        </w:rPr>
        <w:t>faktu otrzymania zawiadomienia.</w:t>
      </w:r>
    </w:p>
    <w:p w14:paraId="74626D67" w14:textId="77777777" w:rsidR="00201331" w:rsidRPr="00201331" w:rsidRDefault="00201331" w:rsidP="00E72278">
      <w:pPr>
        <w:numPr>
          <w:ilvl w:val="0"/>
          <w:numId w:val="35"/>
        </w:numPr>
        <w:autoSpaceDE w:val="0"/>
        <w:autoSpaceDN w:val="0"/>
        <w:adjustRightInd w:val="0"/>
        <w:spacing w:after="120" w:line="240" w:lineRule="auto"/>
        <w:ind w:left="426" w:hanging="426"/>
        <w:jc w:val="both"/>
        <w:rPr>
          <w:rFonts w:cs="Arial"/>
        </w:rPr>
      </w:pPr>
      <w:r w:rsidRPr="00201331">
        <w:rPr>
          <w:rFonts w:cs="Arial"/>
          <w:bCs/>
        </w:rPr>
        <w:t xml:space="preserve">O ile wystąpi taka konieczność, Wykonawca </w:t>
      </w:r>
      <w:r w:rsidRPr="00201331">
        <w:rPr>
          <w:rFonts w:cs="Arial"/>
        </w:rPr>
        <w:t xml:space="preserve">zobowiązuje się do pełnienia funkcji podmiotu odpowiedzialnego za bilansowanie handlowe dla energii elektrycznej sprzedanej w ramach tej Umowy. Koszty wynikające z dokonania bilansowania uwzględnione są w cenie energii elektrycznej. Tym samym, </w:t>
      </w:r>
      <w:r w:rsidRPr="00201331">
        <w:rPr>
          <w:rFonts w:cs="Arial"/>
          <w:bCs/>
        </w:rPr>
        <w:t xml:space="preserve">Wykonawca </w:t>
      </w:r>
      <w:r w:rsidRPr="00201331">
        <w:rPr>
          <w:rFonts w:cs="Arial"/>
        </w:rPr>
        <w:t xml:space="preserve">zwalnia </w:t>
      </w:r>
      <w:r w:rsidRPr="00201331">
        <w:rPr>
          <w:rFonts w:cs="Arial"/>
          <w:bCs/>
        </w:rPr>
        <w:t xml:space="preserve">Zamawiającego </w:t>
      </w:r>
      <w:r w:rsidRPr="00201331">
        <w:rPr>
          <w:rFonts w:cs="Arial"/>
        </w:rPr>
        <w:t xml:space="preserve">z wszelkich kosztów i obowiązków związanych z bilansowaniem handlowym. </w:t>
      </w:r>
    </w:p>
    <w:p w14:paraId="7F0C071E" w14:textId="77777777" w:rsidR="00201331" w:rsidRPr="00201331" w:rsidRDefault="00201331" w:rsidP="00E72278">
      <w:pPr>
        <w:numPr>
          <w:ilvl w:val="0"/>
          <w:numId w:val="35"/>
        </w:numPr>
        <w:autoSpaceDE w:val="0"/>
        <w:autoSpaceDN w:val="0"/>
        <w:adjustRightInd w:val="0"/>
        <w:spacing w:after="120" w:line="240" w:lineRule="auto"/>
        <w:ind w:left="426" w:hanging="426"/>
        <w:jc w:val="both"/>
        <w:rPr>
          <w:rFonts w:cs="Arial"/>
        </w:rPr>
      </w:pPr>
      <w:r w:rsidRPr="00201331">
        <w:rPr>
          <w:rFonts w:cs="Arial"/>
          <w:bCs/>
        </w:rPr>
        <w:t xml:space="preserve">Zamawiający </w:t>
      </w:r>
      <w:r w:rsidRPr="00201331">
        <w:rPr>
          <w:rFonts w:cs="Arial"/>
        </w:rPr>
        <w:t xml:space="preserve">zobowiązuje się do: </w:t>
      </w:r>
    </w:p>
    <w:p w14:paraId="0B7A1019" w14:textId="77777777" w:rsidR="00201331" w:rsidRPr="00201331" w:rsidRDefault="00201331" w:rsidP="00E72278">
      <w:pPr>
        <w:numPr>
          <w:ilvl w:val="0"/>
          <w:numId w:val="37"/>
        </w:numPr>
        <w:autoSpaceDE w:val="0"/>
        <w:autoSpaceDN w:val="0"/>
        <w:adjustRightInd w:val="0"/>
        <w:spacing w:after="120" w:line="240" w:lineRule="auto"/>
        <w:ind w:left="851" w:hanging="425"/>
        <w:jc w:val="both"/>
        <w:rPr>
          <w:rFonts w:cs="Arial"/>
        </w:rPr>
      </w:pPr>
      <w:r w:rsidRPr="00201331">
        <w:rPr>
          <w:rFonts w:cs="Arial"/>
        </w:rPr>
        <w:t xml:space="preserve">Pobierania energii zgodnie z obowiązującymi przepisami i warunkami Umowy. </w:t>
      </w:r>
    </w:p>
    <w:p w14:paraId="64C84ED8" w14:textId="77777777" w:rsidR="00201331" w:rsidRPr="00201331" w:rsidRDefault="00201331" w:rsidP="00E72278">
      <w:pPr>
        <w:numPr>
          <w:ilvl w:val="0"/>
          <w:numId w:val="37"/>
        </w:numPr>
        <w:autoSpaceDE w:val="0"/>
        <w:autoSpaceDN w:val="0"/>
        <w:adjustRightInd w:val="0"/>
        <w:spacing w:after="120" w:line="240" w:lineRule="auto"/>
        <w:ind w:left="851" w:hanging="425"/>
        <w:jc w:val="both"/>
        <w:rPr>
          <w:rFonts w:cs="Arial"/>
        </w:rPr>
      </w:pPr>
      <w:r w:rsidRPr="00201331">
        <w:rPr>
          <w:rFonts w:cs="Arial"/>
        </w:rPr>
        <w:t xml:space="preserve">Terminowego regulowania należności za energię elektryczną. </w:t>
      </w:r>
    </w:p>
    <w:p w14:paraId="7385A469" w14:textId="77777777" w:rsidR="00201331" w:rsidRPr="00201331" w:rsidRDefault="00201331" w:rsidP="00E72278">
      <w:pPr>
        <w:numPr>
          <w:ilvl w:val="0"/>
          <w:numId w:val="37"/>
        </w:numPr>
        <w:autoSpaceDE w:val="0"/>
        <w:autoSpaceDN w:val="0"/>
        <w:adjustRightInd w:val="0"/>
        <w:spacing w:after="120" w:line="240" w:lineRule="auto"/>
        <w:ind w:left="851" w:hanging="425"/>
        <w:jc w:val="both"/>
        <w:rPr>
          <w:rFonts w:cs="Arial"/>
        </w:rPr>
      </w:pPr>
      <w:r w:rsidRPr="00201331">
        <w:rPr>
          <w:rFonts w:cs="Arial"/>
        </w:rPr>
        <w:t xml:space="preserve">Przekazywania </w:t>
      </w:r>
      <w:r w:rsidRPr="00201331">
        <w:rPr>
          <w:rFonts w:cs="Arial"/>
          <w:bCs/>
        </w:rPr>
        <w:t xml:space="preserve">Wykonawcy </w:t>
      </w:r>
      <w:r w:rsidRPr="00201331">
        <w:rPr>
          <w:rFonts w:cs="Arial"/>
        </w:rPr>
        <w:t xml:space="preserve">istotnych informacji dotyczących realizacji Umowy, w szczególności o zmianach w umowach dystrybucyjnych mających wpływ na realizację Umowy oraz danych wymaganych przez Wykonawcę, a niezbędnych do dokonania czynności, do których Wykonawca zostanie umocowany przez Zamawiającego. </w:t>
      </w:r>
    </w:p>
    <w:p w14:paraId="69013838" w14:textId="77777777" w:rsidR="00201331" w:rsidRPr="00201331" w:rsidRDefault="00201331" w:rsidP="00E72278">
      <w:pPr>
        <w:numPr>
          <w:ilvl w:val="0"/>
          <w:numId w:val="35"/>
        </w:numPr>
        <w:autoSpaceDE w:val="0"/>
        <w:autoSpaceDN w:val="0"/>
        <w:adjustRightInd w:val="0"/>
        <w:spacing w:after="120" w:line="240" w:lineRule="auto"/>
        <w:ind w:left="426" w:hanging="426"/>
        <w:jc w:val="both"/>
        <w:rPr>
          <w:rFonts w:cs="Arial"/>
        </w:rPr>
      </w:pPr>
      <w:r w:rsidRPr="00201331">
        <w:rPr>
          <w:rFonts w:cs="Arial"/>
          <w:bCs/>
        </w:rPr>
        <w:lastRenderedPageBreak/>
        <w:t xml:space="preserve">Zamawiający </w:t>
      </w:r>
      <w:r w:rsidRPr="00201331">
        <w:rPr>
          <w:rFonts w:cs="Arial"/>
        </w:rPr>
        <w:t xml:space="preserve">oświadcza, że w przypadku, gdy jeszcze nie posiada ważnych umów o świadczenie usług dystrybucyjnych, udzieli </w:t>
      </w:r>
      <w:r w:rsidRPr="00201331">
        <w:rPr>
          <w:rFonts w:cs="Arial"/>
          <w:bCs/>
        </w:rPr>
        <w:t xml:space="preserve">Wykonawcy </w:t>
      </w:r>
      <w:r w:rsidRPr="00201331">
        <w:rPr>
          <w:rFonts w:cs="Arial"/>
        </w:rPr>
        <w:t xml:space="preserve">niezbędnego Pełnomocnictwa do złożenia wniosków oraz podpisania z OSD w imieniu i na rzecz </w:t>
      </w:r>
      <w:r w:rsidRPr="00201331">
        <w:rPr>
          <w:rFonts w:cs="Arial"/>
          <w:bCs/>
        </w:rPr>
        <w:t>Zamawiającego</w:t>
      </w:r>
      <w:r w:rsidRPr="00201331">
        <w:rPr>
          <w:rFonts w:cs="Arial"/>
        </w:rPr>
        <w:t xml:space="preserve"> umowy dystrybucji energii elektrycznej lub złożenia stosownego oświadczenia o zgodzie na ich zawarcie oraz zapewni ich utrzymanie w mocy przez cały okres planowanych dostaw. </w:t>
      </w:r>
    </w:p>
    <w:p w14:paraId="6ED6A1B8" w14:textId="77777777" w:rsidR="00201331" w:rsidRPr="00201331" w:rsidRDefault="00201331" w:rsidP="00E72278">
      <w:pPr>
        <w:numPr>
          <w:ilvl w:val="0"/>
          <w:numId w:val="35"/>
        </w:numPr>
        <w:autoSpaceDE w:val="0"/>
        <w:autoSpaceDN w:val="0"/>
        <w:adjustRightInd w:val="0"/>
        <w:spacing w:after="120" w:line="240" w:lineRule="auto"/>
        <w:ind w:left="426" w:hanging="426"/>
        <w:jc w:val="both"/>
        <w:rPr>
          <w:rFonts w:cs="Arial"/>
        </w:rPr>
      </w:pPr>
      <w:r w:rsidRPr="00201331">
        <w:rPr>
          <w:rFonts w:cs="Arial"/>
        </w:rPr>
        <w:t xml:space="preserve">W przypadku rozwiązania umowy na świadczenie usług dystrybucyjnych zawartej pomiędzy </w:t>
      </w:r>
      <w:r w:rsidRPr="00201331">
        <w:rPr>
          <w:rFonts w:cs="Arial"/>
          <w:bCs/>
        </w:rPr>
        <w:t xml:space="preserve">Zamawiającym </w:t>
      </w:r>
      <w:r w:rsidRPr="00201331">
        <w:rPr>
          <w:rFonts w:cs="Arial"/>
        </w:rPr>
        <w:t>a OSD</w:t>
      </w:r>
      <w:r w:rsidRPr="00201331">
        <w:rPr>
          <w:rFonts w:cs="Arial"/>
          <w:bCs/>
        </w:rPr>
        <w:t xml:space="preserve">, </w:t>
      </w:r>
      <w:r w:rsidRPr="00201331">
        <w:rPr>
          <w:rFonts w:cs="Arial"/>
        </w:rPr>
        <w:t xml:space="preserve">lub zamiarze jej rozwiązania, </w:t>
      </w:r>
      <w:r w:rsidRPr="00201331">
        <w:rPr>
          <w:rFonts w:cs="Arial"/>
          <w:bCs/>
        </w:rPr>
        <w:t xml:space="preserve">Zamawiający </w:t>
      </w:r>
      <w:r w:rsidRPr="00201331">
        <w:rPr>
          <w:rFonts w:cs="Arial"/>
        </w:rPr>
        <w:t xml:space="preserve">zobowiązany jest niezwłocznie powiadomić </w:t>
      </w:r>
      <w:r w:rsidRPr="00201331">
        <w:rPr>
          <w:rFonts w:cs="Arial"/>
          <w:bCs/>
        </w:rPr>
        <w:t>Wykonawcę</w:t>
      </w:r>
      <w:r w:rsidRPr="00201331">
        <w:rPr>
          <w:rFonts w:cs="Arial"/>
        </w:rPr>
        <w:t xml:space="preserve">. </w:t>
      </w:r>
    </w:p>
    <w:p w14:paraId="3B0706D5" w14:textId="77777777" w:rsidR="00201331" w:rsidRPr="00201331" w:rsidRDefault="00201331" w:rsidP="00E72278">
      <w:pPr>
        <w:numPr>
          <w:ilvl w:val="0"/>
          <w:numId w:val="35"/>
        </w:numPr>
        <w:autoSpaceDE w:val="0"/>
        <w:autoSpaceDN w:val="0"/>
        <w:adjustRightInd w:val="0"/>
        <w:spacing w:after="120" w:line="240" w:lineRule="auto"/>
        <w:ind w:left="426" w:hanging="426"/>
        <w:jc w:val="both"/>
        <w:rPr>
          <w:rFonts w:cs="Arial"/>
        </w:rPr>
      </w:pPr>
      <w:r w:rsidRPr="00201331">
        <w:rPr>
          <w:rFonts w:cs="Arial"/>
          <w:bCs/>
        </w:rPr>
        <w:t xml:space="preserve">Strony </w:t>
      </w:r>
      <w:r w:rsidRPr="00201331">
        <w:rPr>
          <w:rFonts w:cs="Arial"/>
        </w:rPr>
        <w:t xml:space="preserve">zobowiązują się do: </w:t>
      </w:r>
    </w:p>
    <w:p w14:paraId="179DDDF1" w14:textId="77777777" w:rsidR="00201331" w:rsidRPr="00201331" w:rsidRDefault="00201331" w:rsidP="00E72278">
      <w:pPr>
        <w:numPr>
          <w:ilvl w:val="1"/>
          <w:numId w:val="38"/>
        </w:numPr>
        <w:autoSpaceDE w:val="0"/>
        <w:autoSpaceDN w:val="0"/>
        <w:adjustRightInd w:val="0"/>
        <w:spacing w:after="120" w:line="240" w:lineRule="auto"/>
        <w:ind w:left="851" w:hanging="425"/>
        <w:jc w:val="both"/>
        <w:rPr>
          <w:rFonts w:cs="Arial"/>
        </w:rPr>
      </w:pPr>
      <w:r w:rsidRPr="00201331">
        <w:rPr>
          <w:rFonts w:cs="Arial"/>
        </w:rPr>
        <w:t xml:space="preserve">Niezwłocznego, wzajemnego informowania się o zauważonych wadach lub usterkach w układzie pomiarowo-rozliczeniowym oraz innych okolicznościach mających wpływ na rozliczenia za energię. </w:t>
      </w:r>
    </w:p>
    <w:p w14:paraId="1E5821BF" w14:textId="77777777" w:rsidR="00201331" w:rsidRPr="00201331" w:rsidRDefault="00201331" w:rsidP="00E72278">
      <w:pPr>
        <w:numPr>
          <w:ilvl w:val="1"/>
          <w:numId w:val="38"/>
        </w:numPr>
        <w:autoSpaceDE w:val="0"/>
        <w:autoSpaceDN w:val="0"/>
        <w:adjustRightInd w:val="0"/>
        <w:spacing w:after="120" w:line="240" w:lineRule="auto"/>
        <w:ind w:left="851" w:hanging="425"/>
        <w:jc w:val="both"/>
        <w:rPr>
          <w:rFonts w:cs="Arial"/>
        </w:rPr>
      </w:pPr>
      <w:r w:rsidRPr="00201331">
        <w:rPr>
          <w:rFonts w:cs="Arial"/>
        </w:rPr>
        <w:t xml:space="preserve">Zapewnienia wzajemnego dostępu do danych oraz wglądu do materiałów stanowiących podstawę do rozliczeń za dostarczoną energię. </w:t>
      </w:r>
    </w:p>
    <w:p w14:paraId="361362E5" w14:textId="77777777" w:rsidR="00201331" w:rsidRPr="00201331" w:rsidRDefault="00201331" w:rsidP="00201331">
      <w:pPr>
        <w:autoSpaceDE w:val="0"/>
        <w:autoSpaceDN w:val="0"/>
        <w:adjustRightInd w:val="0"/>
        <w:spacing w:after="120" w:line="240" w:lineRule="auto"/>
        <w:jc w:val="both"/>
        <w:rPr>
          <w:rFonts w:cs="Arial"/>
        </w:rPr>
      </w:pPr>
      <w:r w:rsidRPr="00201331">
        <w:rPr>
          <w:rFonts w:cs="Arial"/>
          <w:b/>
          <w:bCs/>
        </w:rPr>
        <w:t xml:space="preserve"> </w:t>
      </w:r>
    </w:p>
    <w:p w14:paraId="20C5C21C" w14:textId="77777777" w:rsidR="00201331" w:rsidRPr="00201331" w:rsidRDefault="00201331" w:rsidP="00201331">
      <w:pPr>
        <w:autoSpaceDE w:val="0"/>
        <w:autoSpaceDN w:val="0"/>
        <w:adjustRightInd w:val="0"/>
        <w:spacing w:after="120" w:line="240" w:lineRule="auto"/>
        <w:jc w:val="center"/>
        <w:rPr>
          <w:rFonts w:cs="Arial"/>
        </w:rPr>
      </w:pPr>
      <w:r w:rsidRPr="00201331">
        <w:rPr>
          <w:rFonts w:cs="Arial"/>
          <w:b/>
          <w:bCs/>
        </w:rPr>
        <w:t>§6</w:t>
      </w:r>
    </w:p>
    <w:p w14:paraId="5DB47A9F" w14:textId="77777777" w:rsidR="00201331" w:rsidRPr="00201331" w:rsidRDefault="00201331" w:rsidP="00E72278">
      <w:pPr>
        <w:numPr>
          <w:ilvl w:val="1"/>
          <w:numId w:val="37"/>
        </w:numPr>
        <w:autoSpaceDE w:val="0"/>
        <w:autoSpaceDN w:val="0"/>
        <w:adjustRightInd w:val="0"/>
        <w:spacing w:after="120" w:line="240" w:lineRule="auto"/>
        <w:ind w:left="426" w:hanging="426"/>
        <w:jc w:val="both"/>
        <w:rPr>
          <w:rFonts w:cs="Arial"/>
        </w:rPr>
      </w:pPr>
      <w:r w:rsidRPr="00201331">
        <w:rPr>
          <w:rFonts w:cs="Arial"/>
          <w:bCs/>
        </w:rPr>
        <w:t xml:space="preserve">Wykonawca </w:t>
      </w:r>
      <w:r w:rsidRPr="00201331">
        <w:rPr>
          <w:rFonts w:cs="Arial"/>
        </w:rPr>
        <w:t xml:space="preserve">zobowiązuje się zapewnić standardy jakościowe obsługi. W przypadku niedotrzymania standardów jakościowych obsługi </w:t>
      </w:r>
      <w:r w:rsidRPr="00201331">
        <w:rPr>
          <w:rFonts w:cs="Arial"/>
          <w:bCs/>
        </w:rPr>
        <w:t xml:space="preserve">Zamawiający </w:t>
      </w:r>
      <w:r w:rsidRPr="00201331">
        <w:rPr>
          <w:rFonts w:cs="Arial"/>
        </w:rPr>
        <w:t xml:space="preserve">ma prawo do żądania od </w:t>
      </w:r>
      <w:r w:rsidRPr="00201331">
        <w:rPr>
          <w:rFonts w:cs="Arial"/>
          <w:bCs/>
        </w:rPr>
        <w:t xml:space="preserve">Wykonawcy </w:t>
      </w:r>
      <w:r w:rsidRPr="00201331">
        <w:rPr>
          <w:rFonts w:cs="Arial"/>
        </w:rPr>
        <w:t xml:space="preserve">bonifikaty. </w:t>
      </w:r>
    </w:p>
    <w:p w14:paraId="6FD1066B" w14:textId="77777777" w:rsidR="00201331" w:rsidRPr="00201331" w:rsidRDefault="00201331" w:rsidP="00E72278">
      <w:pPr>
        <w:numPr>
          <w:ilvl w:val="1"/>
          <w:numId w:val="37"/>
        </w:numPr>
        <w:autoSpaceDE w:val="0"/>
        <w:autoSpaceDN w:val="0"/>
        <w:adjustRightInd w:val="0"/>
        <w:spacing w:after="120" w:line="240" w:lineRule="auto"/>
        <w:ind w:left="426" w:hanging="426"/>
        <w:jc w:val="both"/>
        <w:rPr>
          <w:rFonts w:cs="Arial"/>
        </w:rPr>
      </w:pPr>
      <w:r w:rsidRPr="00201331">
        <w:rPr>
          <w:rFonts w:cs="Arial"/>
        </w:rPr>
        <w:t xml:space="preserve">W przypadku niedotrzymania standardów jakościowych obsługi, określonych obowiązującymi przepisami Prawa energetycznego, </w:t>
      </w:r>
      <w:r w:rsidRPr="00201331">
        <w:rPr>
          <w:rFonts w:cs="Arial"/>
          <w:bCs/>
        </w:rPr>
        <w:t xml:space="preserve">Wykonawca </w:t>
      </w:r>
      <w:r w:rsidRPr="00201331">
        <w:rPr>
          <w:rFonts w:cs="Arial"/>
        </w:rPr>
        <w:t xml:space="preserve">zobowiązany jest na podstawie pisemnego wniosku, (w przypadku uznania jego zasadności) do udzielenia bonifikat w wysokości określonych Prawem energetycznym oraz zgodnie z obowiązującymi rozporządzeniami do ww. ustawy lub innym obowiązującym w chwili zaistnienia przywołanej okoliczności aktem prawnym. </w:t>
      </w:r>
    </w:p>
    <w:p w14:paraId="40F01CD9" w14:textId="77777777" w:rsidR="00201331" w:rsidRPr="00201331" w:rsidRDefault="00201331" w:rsidP="00E72278">
      <w:pPr>
        <w:numPr>
          <w:ilvl w:val="1"/>
          <w:numId w:val="37"/>
        </w:numPr>
        <w:autoSpaceDE w:val="0"/>
        <w:autoSpaceDN w:val="0"/>
        <w:adjustRightInd w:val="0"/>
        <w:spacing w:after="120" w:line="240" w:lineRule="auto"/>
        <w:ind w:left="426" w:hanging="426"/>
        <w:jc w:val="both"/>
        <w:rPr>
          <w:rFonts w:cs="Arial"/>
        </w:rPr>
      </w:pPr>
      <w:r w:rsidRPr="00201331">
        <w:rPr>
          <w:rFonts w:cs="Arial"/>
          <w:bCs/>
        </w:rPr>
        <w:t xml:space="preserve">Wykonawca </w:t>
      </w:r>
      <w:r w:rsidRPr="00201331">
        <w:rPr>
          <w:rFonts w:cs="Arial"/>
        </w:rPr>
        <w:t xml:space="preserve">uwzględni należną bonifikatę na fakturze, a w przypadku braku możliwości uwzględnienia bonifikaty na fakturze, </w:t>
      </w:r>
      <w:r w:rsidRPr="00201331">
        <w:rPr>
          <w:rFonts w:cs="Arial"/>
          <w:bCs/>
        </w:rPr>
        <w:t xml:space="preserve">Wykonawca </w:t>
      </w:r>
      <w:r w:rsidRPr="00201331">
        <w:rPr>
          <w:rFonts w:cs="Arial"/>
        </w:rPr>
        <w:t xml:space="preserve">udzieli jej w oparciu o inny dokument, np. notę księgową lub, na żądanie </w:t>
      </w:r>
      <w:r w:rsidRPr="00201331">
        <w:rPr>
          <w:rFonts w:cs="Arial"/>
          <w:bCs/>
        </w:rPr>
        <w:t>Zamawiającego</w:t>
      </w:r>
      <w:r w:rsidRPr="00201331">
        <w:rPr>
          <w:rFonts w:cs="Arial"/>
        </w:rPr>
        <w:t xml:space="preserve">, wypłaci należną bonifikatę w formie przelewu na wskazany rachunek bankowy. </w:t>
      </w:r>
    </w:p>
    <w:p w14:paraId="568F92EA" w14:textId="77777777" w:rsidR="00201331" w:rsidRPr="00201331" w:rsidRDefault="00201331" w:rsidP="00E72278">
      <w:pPr>
        <w:numPr>
          <w:ilvl w:val="1"/>
          <w:numId w:val="37"/>
        </w:numPr>
        <w:autoSpaceDE w:val="0"/>
        <w:autoSpaceDN w:val="0"/>
        <w:adjustRightInd w:val="0"/>
        <w:spacing w:after="120" w:line="240" w:lineRule="auto"/>
        <w:ind w:left="426" w:hanging="426"/>
        <w:jc w:val="both"/>
        <w:rPr>
          <w:rFonts w:cs="Arial"/>
        </w:rPr>
      </w:pPr>
      <w:r w:rsidRPr="00201331">
        <w:rPr>
          <w:rFonts w:cs="Arial"/>
          <w:bCs/>
        </w:rPr>
        <w:t xml:space="preserve">Wykonawca </w:t>
      </w:r>
      <w:r w:rsidRPr="00201331">
        <w:rPr>
          <w:rFonts w:cs="Arial"/>
        </w:rPr>
        <w:t xml:space="preserve">nie ponosi odpowiedzialności za niedostarczenie energii elektrycznej do obiektu </w:t>
      </w:r>
      <w:r w:rsidRPr="00201331">
        <w:rPr>
          <w:rFonts w:cs="Arial"/>
          <w:bCs/>
        </w:rPr>
        <w:t xml:space="preserve">Zamawiającego </w:t>
      </w:r>
      <w:r w:rsidRPr="00201331">
        <w:rPr>
          <w:rFonts w:cs="Arial"/>
        </w:rPr>
        <w:t xml:space="preserve">w przypadku klęsk żywiołowych, innych przypadków siły wyższej, awarii w systemie oraz awarii sieciowych, jak również z powodu wyłączeń dokonywanych przez OSD. </w:t>
      </w:r>
    </w:p>
    <w:p w14:paraId="5D03EBEE" w14:textId="77777777" w:rsidR="00201331" w:rsidRPr="00201331" w:rsidRDefault="00201331" w:rsidP="00201331">
      <w:pPr>
        <w:autoSpaceDE w:val="0"/>
        <w:autoSpaceDN w:val="0"/>
        <w:adjustRightInd w:val="0"/>
        <w:spacing w:after="120" w:line="240" w:lineRule="auto"/>
        <w:jc w:val="both"/>
        <w:rPr>
          <w:rFonts w:cs="Arial"/>
        </w:rPr>
      </w:pPr>
      <w:r w:rsidRPr="00201331">
        <w:rPr>
          <w:rFonts w:cs="Arial"/>
          <w:b/>
          <w:bCs/>
        </w:rPr>
        <w:t xml:space="preserve"> </w:t>
      </w:r>
    </w:p>
    <w:p w14:paraId="7A7EE9E4" w14:textId="77777777" w:rsidR="00201331" w:rsidRPr="00201331" w:rsidRDefault="00201331" w:rsidP="00201331">
      <w:pPr>
        <w:autoSpaceDE w:val="0"/>
        <w:autoSpaceDN w:val="0"/>
        <w:adjustRightInd w:val="0"/>
        <w:spacing w:after="120" w:line="240" w:lineRule="auto"/>
        <w:jc w:val="center"/>
        <w:rPr>
          <w:rFonts w:cs="Arial"/>
        </w:rPr>
      </w:pPr>
      <w:r w:rsidRPr="00201331">
        <w:rPr>
          <w:rFonts w:cs="Arial"/>
          <w:b/>
          <w:bCs/>
        </w:rPr>
        <w:t>§ 7</w:t>
      </w:r>
    </w:p>
    <w:p w14:paraId="71DFC743" w14:textId="77777777" w:rsidR="00201331" w:rsidRPr="00201331" w:rsidRDefault="00201331" w:rsidP="00E72278">
      <w:pPr>
        <w:numPr>
          <w:ilvl w:val="2"/>
          <w:numId w:val="38"/>
        </w:numPr>
        <w:autoSpaceDE w:val="0"/>
        <w:autoSpaceDN w:val="0"/>
        <w:adjustRightInd w:val="0"/>
        <w:spacing w:after="120" w:line="240" w:lineRule="auto"/>
        <w:ind w:left="426" w:hanging="426"/>
        <w:jc w:val="both"/>
        <w:rPr>
          <w:rFonts w:cs="Arial"/>
        </w:rPr>
      </w:pPr>
      <w:r w:rsidRPr="00201331">
        <w:rPr>
          <w:rFonts w:cs="Arial"/>
        </w:rPr>
        <w:t xml:space="preserve">Wynagrodzenie </w:t>
      </w:r>
      <w:r w:rsidRPr="00201331">
        <w:rPr>
          <w:rFonts w:cs="Arial"/>
          <w:bCs/>
        </w:rPr>
        <w:t xml:space="preserve">Wykonawcy </w:t>
      </w:r>
      <w:r w:rsidRPr="00201331">
        <w:rPr>
          <w:rFonts w:cs="Arial"/>
        </w:rPr>
        <w:t xml:space="preserve">z tytułu realizacji niniejszej Umowy obliczane będzie jako iloczyn ilości faktycznie zużytej energii elektrycznej ustalonej na podstawie wskazań urządzeń pomiarowych zainstalowanych w układach pomiarowo-rozliczeniowych, przekazanych </w:t>
      </w:r>
      <w:r w:rsidRPr="00201331">
        <w:rPr>
          <w:rFonts w:cs="Arial"/>
          <w:bCs/>
        </w:rPr>
        <w:t xml:space="preserve">Wykonawcy </w:t>
      </w:r>
      <w:r w:rsidRPr="00201331">
        <w:rPr>
          <w:rFonts w:cs="Arial"/>
        </w:rPr>
        <w:t xml:space="preserve">przez OSD oraz ceny jednostkowej energii elektrycznej (netto powiększonej o należny podatek VAT) zgodnie ze złożoną ofertą tj.: </w:t>
      </w:r>
    </w:p>
    <w:p w14:paraId="30EC43DC" w14:textId="77777777" w:rsidR="00201331" w:rsidRPr="00201331" w:rsidRDefault="00201331" w:rsidP="00E72278">
      <w:pPr>
        <w:numPr>
          <w:ilvl w:val="0"/>
          <w:numId w:val="39"/>
        </w:numPr>
        <w:autoSpaceDE w:val="0"/>
        <w:autoSpaceDN w:val="0"/>
        <w:adjustRightInd w:val="0"/>
        <w:spacing w:after="120" w:line="240" w:lineRule="auto"/>
        <w:jc w:val="both"/>
        <w:rPr>
          <w:rFonts w:cs="Arial"/>
        </w:rPr>
      </w:pPr>
      <w:r w:rsidRPr="00201331">
        <w:rPr>
          <w:rFonts w:cs="Arial"/>
        </w:rPr>
        <w:t>[...]</w:t>
      </w:r>
    </w:p>
    <w:p w14:paraId="72F425C3" w14:textId="77777777" w:rsidR="00201331" w:rsidRPr="00201331" w:rsidRDefault="00201331" w:rsidP="00E72278">
      <w:pPr>
        <w:numPr>
          <w:ilvl w:val="0"/>
          <w:numId w:val="39"/>
        </w:numPr>
        <w:autoSpaceDE w:val="0"/>
        <w:autoSpaceDN w:val="0"/>
        <w:adjustRightInd w:val="0"/>
        <w:spacing w:after="120" w:line="240" w:lineRule="auto"/>
        <w:jc w:val="both"/>
        <w:rPr>
          <w:rFonts w:cs="Arial"/>
        </w:rPr>
      </w:pPr>
      <w:r w:rsidRPr="00201331">
        <w:rPr>
          <w:rFonts w:cs="Arial"/>
        </w:rPr>
        <w:t>[...]</w:t>
      </w:r>
    </w:p>
    <w:p w14:paraId="1B5997B0" w14:textId="77777777" w:rsidR="00201331" w:rsidRPr="00201331" w:rsidRDefault="00201331" w:rsidP="00E72278">
      <w:pPr>
        <w:numPr>
          <w:ilvl w:val="0"/>
          <w:numId w:val="39"/>
        </w:numPr>
        <w:autoSpaceDE w:val="0"/>
        <w:autoSpaceDN w:val="0"/>
        <w:adjustRightInd w:val="0"/>
        <w:spacing w:after="120" w:line="240" w:lineRule="auto"/>
        <w:jc w:val="both"/>
        <w:rPr>
          <w:rFonts w:cs="Arial"/>
        </w:rPr>
      </w:pPr>
      <w:r w:rsidRPr="00201331">
        <w:rPr>
          <w:rFonts w:cs="Arial"/>
        </w:rPr>
        <w:t>[...]</w:t>
      </w:r>
    </w:p>
    <w:p w14:paraId="571CF980" w14:textId="77777777" w:rsidR="00201331" w:rsidRPr="00201331" w:rsidRDefault="00201331" w:rsidP="00E72278">
      <w:pPr>
        <w:numPr>
          <w:ilvl w:val="2"/>
          <w:numId w:val="38"/>
        </w:numPr>
        <w:autoSpaceDE w:val="0"/>
        <w:autoSpaceDN w:val="0"/>
        <w:adjustRightInd w:val="0"/>
        <w:spacing w:after="120" w:line="240" w:lineRule="auto"/>
        <w:ind w:left="426" w:hanging="426"/>
        <w:jc w:val="both"/>
        <w:rPr>
          <w:rFonts w:cs="Arial"/>
        </w:rPr>
      </w:pPr>
      <w:r w:rsidRPr="00201331">
        <w:rPr>
          <w:rFonts w:cs="Arial"/>
        </w:rPr>
        <w:t xml:space="preserve">Przewidywane wynagrodzenie </w:t>
      </w:r>
      <w:r w:rsidRPr="00201331">
        <w:rPr>
          <w:rFonts w:cs="Arial"/>
          <w:bCs/>
        </w:rPr>
        <w:t xml:space="preserve">Wykonawcy </w:t>
      </w:r>
      <w:r w:rsidRPr="00201331">
        <w:rPr>
          <w:rFonts w:cs="Arial"/>
        </w:rPr>
        <w:t>w okresie realizacji umowy wyniesie ……………</w:t>
      </w:r>
      <w:r w:rsidRPr="00201331">
        <w:rPr>
          <w:rFonts w:cs="Arial"/>
          <w:bCs/>
        </w:rPr>
        <w:t xml:space="preserve">... zł </w:t>
      </w:r>
      <w:r w:rsidRPr="00201331">
        <w:rPr>
          <w:rFonts w:cs="Arial"/>
        </w:rPr>
        <w:t xml:space="preserve">(słownie złotych: ………………….…/100), przy uwzględnieniu prognozy opisanej w §4 ust. 1 oraz szacowanego zużycia energii elektrycznej. </w:t>
      </w:r>
    </w:p>
    <w:p w14:paraId="0D9C970B" w14:textId="77777777" w:rsidR="00201331" w:rsidRPr="00201331" w:rsidRDefault="00201331" w:rsidP="00E72278">
      <w:pPr>
        <w:numPr>
          <w:ilvl w:val="2"/>
          <w:numId w:val="38"/>
        </w:numPr>
        <w:autoSpaceDE w:val="0"/>
        <w:autoSpaceDN w:val="0"/>
        <w:adjustRightInd w:val="0"/>
        <w:spacing w:after="120" w:line="240" w:lineRule="auto"/>
        <w:ind w:left="426" w:hanging="426"/>
        <w:jc w:val="both"/>
        <w:rPr>
          <w:rFonts w:cs="Arial"/>
        </w:rPr>
      </w:pPr>
      <w:r w:rsidRPr="00201331">
        <w:rPr>
          <w:rFonts w:cs="Arial"/>
        </w:rPr>
        <w:lastRenderedPageBreak/>
        <w:t xml:space="preserve">Stawki określone w ust.1 oraz w złożonej Ofercie pozostają przez cały okres umowy niezmienne z zastrzeżeniem zapisów §12 ust. 1 Umowy. </w:t>
      </w:r>
      <w:r w:rsidRPr="00201331">
        <w:rPr>
          <w:rFonts w:cs="Arial"/>
          <w:b/>
          <w:bCs/>
        </w:rPr>
        <w:t xml:space="preserve"> </w:t>
      </w:r>
    </w:p>
    <w:p w14:paraId="4B5B37EB" w14:textId="77777777" w:rsidR="00201331" w:rsidRPr="00201331" w:rsidRDefault="00201331" w:rsidP="00201331">
      <w:pPr>
        <w:autoSpaceDE w:val="0"/>
        <w:autoSpaceDN w:val="0"/>
        <w:adjustRightInd w:val="0"/>
        <w:spacing w:after="120" w:line="240" w:lineRule="auto"/>
        <w:jc w:val="center"/>
        <w:rPr>
          <w:rFonts w:cs="Arial"/>
        </w:rPr>
      </w:pPr>
      <w:r w:rsidRPr="00201331">
        <w:rPr>
          <w:rFonts w:cs="Arial"/>
          <w:b/>
          <w:bCs/>
        </w:rPr>
        <w:t>§ 8</w:t>
      </w:r>
    </w:p>
    <w:p w14:paraId="057D11AF" w14:textId="77777777" w:rsidR="00201331" w:rsidRPr="00201331" w:rsidRDefault="00201331" w:rsidP="00E72278">
      <w:pPr>
        <w:numPr>
          <w:ilvl w:val="1"/>
          <w:numId w:val="39"/>
        </w:numPr>
        <w:autoSpaceDE w:val="0"/>
        <w:autoSpaceDN w:val="0"/>
        <w:adjustRightInd w:val="0"/>
        <w:spacing w:after="120" w:line="240" w:lineRule="auto"/>
        <w:ind w:left="426" w:hanging="426"/>
        <w:jc w:val="both"/>
        <w:rPr>
          <w:rFonts w:cs="Arial"/>
        </w:rPr>
      </w:pPr>
      <w:r w:rsidRPr="00201331">
        <w:rPr>
          <w:rFonts w:cs="Arial"/>
        </w:rPr>
        <w:t xml:space="preserve">Rozliczenia za pobraną energię elektryczną odbywać się będą zgodnie z okresem rozliczeniowym stosowanym przez OSD działającym na danym terenie. Wykazany na fakturze okres rozliczeniowy musi być zgodny z okresem rozliczeniowym udostępnionym </w:t>
      </w:r>
      <w:r w:rsidRPr="00201331">
        <w:rPr>
          <w:rFonts w:cs="Arial"/>
          <w:bCs/>
        </w:rPr>
        <w:t xml:space="preserve">Wykonawcy </w:t>
      </w:r>
      <w:r w:rsidRPr="00201331">
        <w:rPr>
          <w:rFonts w:cs="Arial"/>
        </w:rPr>
        <w:t xml:space="preserve">przez OSD, pod rygorem wstrzymania płatności oraz naliczenia kar umownych, zgodnie z treścią §8 ust.8 i 11 poniżej oraz § 13 ust. 4. </w:t>
      </w:r>
      <w:r w:rsidRPr="00201331">
        <w:rPr>
          <w:rFonts w:cs="Arial"/>
          <w:bCs/>
        </w:rPr>
        <w:t xml:space="preserve">Wykonawca </w:t>
      </w:r>
      <w:r w:rsidRPr="00201331">
        <w:rPr>
          <w:rFonts w:cs="Arial"/>
        </w:rPr>
        <w:t xml:space="preserve">na fakturze oprócz danych o zużyciu zobowiązany jest zamieścić informacje o wskazaniach układu pomiarowo-rozliczeniowego (stan początkowy/stan końcowy), o ile informacje takie zostały </w:t>
      </w:r>
      <w:r w:rsidRPr="00201331">
        <w:rPr>
          <w:rFonts w:cs="Arial"/>
          <w:bCs/>
        </w:rPr>
        <w:t xml:space="preserve">Wykonawcy </w:t>
      </w:r>
      <w:r w:rsidRPr="00201331">
        <w:rPr>
          <w:rFonts w:cs="Arial"/>
        </w:rPr>
        <w:t>udostępnione przez OSD. Zamawiający dopuszcza umieszczenie informacji o wskazaniach układu pomiarowo-rozliczeniowego na odrębnym zestawieniu stanowiącym załącznik do faktury</w:t>
      </w:r>
      <w:r w:rsidRPr="00201331">
        <w:rPr>
          <w:rFonts w:cs="Arial"/>
          <w:i/>
          <w:iCs/>
        </w:rPr>
        <w:t xml:space="preserve">. </w:t>
      </w:r>
    </w:p>
    <w:p w14:paraId="2A1C1BDA" w14:textId="77777777" w:rsidR="00201331" w:rsidRPr="00201331" w:rsidRDefault="00201331" w:rsidP="00E72278">
      <w:pPr>
        <w:numPr>
          <w:ilvl w:val="1"/>
          <w:numId w:val="39"/>
        </w:numPr>
        <w:autoSpaceDE w:val="0"/>
        <w:autoSpaceDN w:val="0"/>
        <w:adjustRightInd w:val="0"/>
        <w:spacing w:after="120" w:line="240" w:lineRule="auto"/>
        <w:ind w:left="426" w:hanging="426"/>
        <w:jc w:val="both"/>
        <w:rPr>
          <w:rFonts w:cs="Arial"/>
        </w:rPr>
      </w:pPr>
      <w:r w:rsidRPr="00201331">
        <w:rPr>
          <w:rFonts w:cs="Arial"/>
          <w:bCs/>
        </w:rPr>
        <w:t xml:space="preserve">Wykonawca </w:t>
      </w:r>
      <w:r w:rsidRPr="00201331">
        <w:rPr>
          <w:rFonts w:cs="Arial"/>
        </w:rPr>
        <w:t xml:space="preserve">otrzymywać będzie wynagrodzenie z tytułu realizacji niniejszej umowy wyłącznie na podstawie danych o zużyciu energii elektrycznej przekazanych przez OSD za dany okres rozliczeniowy, z zastrzeżeniem zapisów ust. 12. </w:t>
      </w:r>
    </w:p>
    <w:p w14:paraId="1365334B" w14:textId="77777777" w:rsidR="00201331" w:rsidRPr="00201331" w:rsidRDefault="00201331" w:rsidP="00E72278">
      <w:pPr>
        <w:numPr>
          <w:ilvl w:val="1"/>
          <w:numId w:val="39"/>
        </w:numPr>
        <w:autoSpaceDE w:val="0"/>
        <w:autoSpaceDN w:val="0"/>
        <w:adjustRightInd w:val="0"/>
        <w:spacing w:after="120" w:line="240" w:lineRule="auto"/>
        <w:ind w:left="426" w:hanging="426"/>
        <w:jc w:val="both"/>
        <w:rPr>
          <w:rFonts w:cs="Arial"/>
        </w:rPr>
      </w:pPr>
      <w:r w:rsidRPr="00201331">
        <w:rPr>
          <w:rFonts w:cs="Arial"/>
          <w:bCs/>
        </w:rPr>
        <w:t xml:space="preserve">Wykonawca </w:t>
      </w:r>
      <w:r w:rsidRPr="00201331">
        <w:rPr>
          <w:rFonts w:cs="Arial"/>
        </w:rPr>
        <w:t xml:space="preserve">wystawia faktury nie później niż w terminie 10 dni roboczych od daty uzyskania od OSD danych o zużyciu energii elektrycznej, z terminem płatności 21 dni od daty wpływu faktury do Zamawiającego. </w:t>
      </w:r>
    </w:p>
    <w:p w14:paraId="2C6D8775" w14:textId="77777777" w:rsidR="00201331" w:rsidRPr="00201331" w:rsidRDefault="00201331" w:rsidP="00E72278">
      <w:pPr>
        <w:numPr>
          <w:ilvl w:val="1"/>
          <w:numId w:val="39"/>
        </w:numPr>
        <w:autoSpaceDE w:val="0"/>
        <w:autoSpaceDN w:val="0"/>
        <w:adjustRightInd w:val="0"/>
        <w:spacing w:after="120" w:line="240" w:lineRule="auto"/>
        <w:ind w:left="426" w:hanging="426"/>
        <w:jc w:val="both"/>
        <w:rPr>
          <w:rFonts w:cs="Arial"/>
        </w:rPr>
      </w:pPr>
      <w:r w:rsidRPr="00201331">
        <w:rPr>
          <w:rFonts w:cs="Arial"/>
          <w:bCs/>
        </w:rPr>
        <w:t xml:space="preserve">Strony </w:t>
      </w:r>
      <w:r w:rsidRPr="00201331">
        <w:rPr>
          <w:rFonts w:cs="Arial"/>
        </w:rPr>
        <w:t xml:space="preserve">określają, że terminem spełnienia świadczenia jest dzień uznania rachunku bankowego </w:t>
      </w:r>
      <w:r w:rsidRPr="00201331">
        <w:rPr>
          <w:rFonts w:cs="Arial"/>
          <w:bCs/>
        </w:rPr>
        <w:t xml:space="preserve">Wykonawcy </w:t>
      </w:r>
      <w:r w:rsidRPr="00201331">
        <w:rPr>
          <w:rFonts w:cs="Arial"/>
        </w:rPr>
        <w:t xml:space="preserve">wskazanego na fakturze VAT. </w:t>
      </w:r>
    </w:p>
    <w:p w14:paraId="00F26ABA" w14:textId="77777777" w:rsidR="00201331" w:rsidRPr="00201331" w:rsidRDefault="00201331" w:rsidP="00E72278">
      <w:pPr>
        <w:numPr>
          <w:ilvl w:val="1"/>
          <w:numId w:val="39"/>
        </w:numPr>
        <w:autoSpaceDE w:val="0"/>
        <w:autoSpaceDN w:val="0"/>
        <w:adjustRightInd w:val="0"/>
        <w:spacing w:after="120" w:line="240" w:lineRule="auto"/>
        <w:ind w:left="426" w:hanging="426"/>
        <w:jc w:val="both"/>
        <w:rPr>
          <w:rFonts w:cs="Arial"/>
        </w:rPr>
      </w:pPr>
      <w:r w:rsidRPr="00201331">
        <w:rPr>
          <w:rFonts w:cs="Arial"/>
        </w:rPr>
        <w:t xml:space="preserve">W przypadku nie dotrzymania terminu płatności faktur </w:t>
      </w:r>
      <w:r w:rsidRPr="00201331">
        <w:rPr>
          <w:rFonts w:cs="Arial"/>
          <w:bCs/>
        </w:rPr>
        <w:t xml:space="preserve">Wykonawcy </w:t>
      </w:r>
      <w:r w:rsidRPr="00201331">
        <w:rPr>
          <w:rFonts w:cs="Arial"/>
        </w:rPr>
        <w:t xml:space="preserve">przysługuje prawo do naliczenia odsetek ustawowych, z zastrzeżeniem zapisów ust. 8-11. </w:t>
      </w:r>
    </w:p>
    <w:p w14:paraId="6EF4FF2A" w14:textId="77777777" w:rsidR="00201331" w:rsidRPr="00201331" w:rsidRDefault="00201331" w:rsidP="00E72278">
      <w:pPr>
        <w:numPr>
          <w:ilvl w:val="1"/>
          <w:numId w:val="39"/>
        </w:numPr>
        <w:autoSpaceDE w:val="0"/>
        <w:autoSpaceDN w:val="0"/>
        <w:adjustRightInd w:val="0"/>
        <w:spacing w:after="120" w:line="240" w:lineRule="auto"/>
        <w:ind w:left="426" w:hanging="426"/>
        <w:jc w:val="both"/>
        <w:rPr>
          <w:rFonts w:cs="Arial"/>
        </w:rPr>
      </w:pPr>
      <w:r w:rsidRPr="00201331">
        <w:rPr>
          <w:rFonts w:cs="Arial"/>
          <w:bCs/>
        </w:rPr>
        <w:t>Zamawiającemu</w:t>
      </w:r>
      <w:r w:rsidRPr="00201331">
        <w:rPr>
          <w:rFonts w:cs="Arial"/>
        </w:rPr>
        <w:t xml:space="preserve">, w przypadku wątpliwości co do prawidłowości wystawionej faktury, przysługuje prawo do wniesienia pisemnej reklamacji, którą </w:t>
      </w:r>
      <w:r w:rsidRPr="00201331">
        <w:rPr>
          <w:rFonts w:cs="Arial"/>
          <w:bCs/>
        </w:rPr>
        <w:t xml:space="preserve">Wykonawca </w:t>
      </w:r>
      <w:r w:rsidRPr="00201331">
        <w:rPr>
          <w:rFonts w:cs="Arial"/>
        </w:rPr>
        <w:t xml:space="preserve">ma obowiązek rozpatrzyć w terminie 14 dni od daty jej doręczenia pod rygorem uznania milczenia za akceptację treści złożonej reklamacji. </w:t>
      </w:r>
    </w:p>
    <w:p w14:paraId="47EDE4CC" w14:textId="77777777" w:rsidR="00201331" w:rsidRPr="00201331" w:rsidRDefault="00201331" w:rsidP="00E72278">
      <w:pPr>
        <w:numPr>
          <w:ilvl w:val="1"/>
          <w:numId w:val="39"/>
        </w:numPr>
        <w:autoSpaceDE w:val="0"/>
        <w:autoSpaceDN w:val="0"/>
        <w:adjustRightInd w:val="0"/>
        <w:spacing w:after="120" w:line="240" w:lineRule="auto"/>
        <w:ind w:left="426" w:hanging="426"/>
        <w:jc w:val="both"/>
        <w:rPr>
          <w:rFonts w:cs="Arial"/>
        </w:rPr>
      </w:pPr>
      <w:r w:rsidRPr="00201331">
        <w:rPr>
          <w:rFonts w:cs="Arial"/>
        </w:rPr>
        <w:t xml:space="preserve">W przypadku uwzględnienia reklamacji, </w:t>
      </w:r>
      <w:r w:rsidRPr="00201331">
        <w:rPr>
          <w:rFonts w:cs="Arial"/>
          <w:bCs/>
        </w:rPr>
        <w:t xml:space="preserve">Wykonawca </w:t>
      </w:r>
      <w:r w:rsidRPr="00201331">
        <w:rPr>
          <w:rFonts w:cs="Arial"/>
        </w:rPr>
        <w:t xml:space="preserve">niezwłocznie wystawi fakturę korygującą, a powstałą nadpłatę zwróci na rachunek bankowy </w:t>
      </w:r>
      <w:r w:rsidRPr="00201331">
        <w:rPr>
          <w:rFonts w:cs="Arial"/>
          <w:bCs/>
        </w:rPr>
        <w:t xml:space="preserve">Zamawiającego </w:t>
      </w:r>
      <w:r w:rsidRPr="00201331">
        <w:rPr>
          <w:rFonts w:cs="Arial"/>
        </w:rPr>
        <w:t xml:space="preserve">w terminie 14 dni kalendarzowych zgodnie z żądaniem wskazanym w reklamacji. </w:t>
      </w:r>
    </w:p>
    <w:p w14:paraId="0C6F32C4" w14:textId="77777777" w:rsidR="00201331" w:rsidRPr="00201331" w:rsidRDefault="00201331" w:rsidP="00E72278">
      <w:pPr>
        <w:numPr>
          <w:ilvl w:val="1"/>
          <w:numId w:val="39"/>
        </w:numPr>
        <w:autoSpaceDE w:val="0"/>
        <w:autoSpaceDN w:val="0"/>
        <w:adjustRightInd w:val="0"/>
        <w:spacing w:after="120" w:line="240" w:lineRule="auto"/>
        <w:ind w:left="426" w:hanging="426"/>
        <w:jc w:val="both"/>
        <w:rPr>
          <w:rFonts w:cs="Arial"/>
        </w:rPr>
      </w:pPr>
      <w:r w:rsidRPr="00201331">
        <w:rPr>
          <w:rFonts w:cs="Arial"/>
        </w:rPr>
        <w:t xml:space="preserve">Wniesienie przez </w:t>
      </w:r>
      <w:r w:rsidRPr="00201331">
        <w:rPr>
          <w:rFonts w:cs="Arial"/>
          <w:bCs/>
        </w:rPr>
        <w:t xml:space="preserve">Zamawiającego </w:t>
      </w:r>
      <w:r w:rsidRPr="00201331">
        <w:rPr>
          <w:rFonts w:cs="Arial"/>
        </w:rPr>
        <w:t xml:space="preserve"> reklamacji faktury do </w:t>
      </w:r>
      <w:r w:rsidRPr="00201331">
        <w:rPr>
          <w:rFonts w:cs="Arial"/>
          <w:bCs/>
        </w:rPr>
        <w:t xml:space="preserve">Wykonawcy </w:t>
      </w:r>
      <w:r w:rsidRPr="00201331">
        <w:rPr>
          <w:rFonts w:cs="Arial"/>
        </w:rPr>
        <w:t xml:space="preserve">nie zwalnia go z obowiązku terminowej zapłaty należności w wysokości określonej na fakturze, chyba że: </w:t>
      </w:r>
    </w:p>
    <w:p w14:paraId="20FB35B6" w14:textId="77777777" w:rsidR="00201331" w:rsidRPr="00201331" w:rsidRDefault="00201331" w:rsidP="00E72278">
      <w:pPr>
        <w:numPr>
          <w:ilvl w:val="1"/>
          <w:numId w:val="35"/>
        </w:numPr>
        <w:autoSpaceDE w:val="0"/>
        <w:autoSpaceDN w:val="0"/>
        <w:adjustRightInd w:val="0"/>
        <w:spacing w:after="120" w:line="240" w:lineRule="auto"/>
        <w:ind w:left="851" w:hanging="426"/>
        <w:jc w:val="both"/>
        <w:rPr>
          <w:rFonts w:cs="Arial"/>
        </w:rPr>
      </w:pPr>
      <w:r w:rsidRPr="00201331">
        <w:rPr>
          <w:rFonts w:cs="Arial"/>
        </w:rPr>
        <w:t xml:space="preserve">faktura wystawiona została niezgodnie z treścią ust. 1 i 2,  </w:t>
      </w:r>
    </w:p>
    <w:p w14:paraId="60485CE9" w14:textId="77777777" w:rsidR="00201331" w:rsidRPr="00201331" w:rsidRDefault="00201331" w:rsidP="00E72278">
      <w:pPr>
        <w:numPr>
          <w:ilvl w:val="1"/>
          <w:numId w:val="35"/>
        </w:numPr>
        <w:autoSpaceDE w:val="0"/>
        <w:autoSpaceDN w:val="0"/>
        <w:adjustRightInd w:val="0"/>
        <w:spacing w:after="120" w:line="240" w:lineRule="auto"/>
        <w:ind w:left="851" w:hanging="426"/>
        <w:jc w:val="both"/>
        <w:rPr>
          <w:rFonts w:cs="Arial"/>
        </w:rPr>
      </w:pPr>
      <w:r w:rsidRPr="00201331">
        <w:rPr>
          <w:rFonts w:cs="Arial"/>
        </w:rPr>
        <w:t xml:space="preserve">uwzględnione na fakturze stawki za energię elektryczną są niezgodne ze stawkami opisanymi w §7 ust. 1 Umowy oraz złożoną przez </w:t>
      </w:r>
      <w:r w:rsidRPr="00201331">
        <w:rPr>
          <w:rFonts w:cs="Arial"/>
          <w:bCs/>
        </w:rPr>
        <w:t xml:space="preserve">Wykonawcę </w:t>
      </w:r>
      <w:r w:rsidRPr="00201331">
        <w:rPr>
          <w:rFonts w:cs="Arial"/>
        </w:rPr>
        <w:t>ofertą lub zawierają dodatkowe nie uwzględnione w Umowie opłaty,</w:t>
      </w:r>
    </w:p>
    <w:p w14:paraId="53212FA9" w14:textId="77777777" w:rsidR="00201331" w:rsidRPr="00201331" w:rsidRDefault="00201331" w:rsidP="00201331">
      <w:pPr>
        <w:autoSpaceDE w:val="0"/>
        <w:autoSpaceDN w:val="0"/>
        <w:adjustRightInd w:val="0"/>
        <w:spacing w:after="120" w:line="240" w:lineRule="auto"/>
        <w:ind w:left="426" w:hanging="1"/>
        <w:jc w:val="both"/>
        <w:rPr>
          <w:rFonts w:cs="Arial"/>
        </w:rPr>
      </w:pPr>
      <w:r w:rsidRPr="00201331">
        <w:rPr>
          <w:rFonts w:cs="Arial"/>
        </w:rPr>
        <w:t xml:space="preserve">w takiej sytuacji zawieszeniu ulega bieg terminu płatności przedmiotowej faktury do czasu rozpatrzenia reklamacji oraz dostarczenia przez </w:t>
      </w:r>
      <w:r w:rsidRPr="00201331">
        <w:rPr>
          <w:rFonts w:cs="Arial"/>
          <w:bCs/>
        </w:rPr>
        <w:t xml:space="preserve">Wykonawcę </w:t>
      </w:r>
      <w:r w:rsidRPr="00201331">
        <w:rPr>
          <w:rFonts w:cs="Arial"/>
        </w:rPr>
        <w:t xml:space="preserve">korekty faktury. </w:t>
      </w:r>
    </w:p>
    <w:p w14:paraId="3B2E3824" w14:textId="77777777" w:rsidR="00201331" w:rsidRPr="00201331" w:rsidRDefault="00201331" w:rsidP="00E72278">
      <w:pPr>
        <w:numPr>
          <w:ilvl w:val="0"/>
          <w:numId w:val="35"/>
        </w:numPr>
        <w:autoSpaceDE w:val="0"/>
        <w:autoSpaceDN w:val="0"/>
        <w:adjustRightInd w:val="0"/>
        <w:spacing w:after="120" w:line="240" w:lineRule="auto"/>
        <w:ind w:left="426" w:hanging="426"/>
        <w:jc w:val="both"/>
        <w:rPr>
          <w:rFonts w:cs="Arial"/>
        </w:rPr>
      </w:pPr>
      <w:r w:rsidRPr="00201331">
        <w:rPr>
          <w:rFonts w:cs="Arial"/>
        </w:rPr>
        <w:t xml:space="preserve">W przypadku stwierdzenia na fakturze zużyć rażąco odbiegających od zużyć dotychczasowych, </w:t>
      </w:r>
      <w:r w:rsidRPr="00201331">
        <w:rPr>
          <w:rFonts w:cs="Arial"/>
          <w:bCs/>
        </w:rPr>
        <w:t xml:space="preserve">Zamawiający </w:t>
      </w:r>
      <w:r w:rsidRPr="00201331">
        <w:rPr>
          <w:rFonts w:cs="Arial"/>
        </w:rPr>
        <w:t xml:space="preserve">wniesie reklamację do OSD i Wykonawcy. W przypadku nie rozstrzygnięcia reklamacji do dnia upływu terminu płatności faktury, </w:t>
      </w:r>
      <w:r w:rsidRPr="00201331">
        <w:rPr>
          <w:rFonts w:cs="Arial"/>
          <w:bCs/>
        </w:rPr>
        <w:t xml:space="preserve">Zamawiający </w:t>
      </w:r>
      <w:r w:rsidRPr="00201331">
        <w:rPr>
          <w:rFonts w:cs="Arial"/>
        </w:rPr>
        <w:t xml:space="preserve">dokona płatności za energię elektryczną w oparciu o średnie zużycie za ostatnie 3 okresy rozliczeniowe. W przypadku stwierdzenia niedopłaty po rozstrzygnięciu reklamacji, </w:t>
      </w:r>
      <w:r w:rsidRPr="00201331">
        <w:rPr>
          <w:rFonts w:cs="Arial"/>
          <w:bCs/>
        </w:rPr>
        <w:t xml:space="preserve">Zamawiający </w:t>
      </w:r>
      <w:r w:rsidRPr="00201331">
        <w:rPr>
          <w:rFonts w:cs="Arial"/>
        </w:rPr>
        <w:t xml:space="preserve">niezwłocznie dokona dopłaty należnej kwoty na rachunek </w:t>
      </w:r>
      <w:r w:rsidRPr="00201331">
        <w:rPr>
          <w:rFonts w:cs="Arial"/>
          <w:bCs/>
        </w:rPr>
        <w:t>Wykonawcy</w:t>
      </w:r>
      <w:r w:rsidRPr="00201331">
        <w:rPr>
          <w:rFonts w:cs="Arial"/>
        </w:rPr>
        <w:t xml:space="preserve">. </w:t>
      </w:r>
    </w:p>
    <w:p w14:paraId="772C9D6F" w14:textId="77777777" w:rsidR="00201331" w:rsidRPr="00201331" w:rsidRDefault="00201331" w:rsidP="00E72278">
      <w:pPr>
        <w:numPr>
          <w:ilvl w:val="0"/>
          <w:numId w:val="35"/>
        </w:numPr>
        <w:autoSpaceDE w:val="0"/>
        <w:autoSpaceDN w:val="0"/>
        <w:adjustRightInd w:val="0"/>
        <w:spacing w:after="120" w:line="240" w:lineRule="auto"/>
        <w:ind w:left="426" w:hanging="426"/>
        <w:jc w:val="both"/>
        <w:rPr>
          <w:rFonts w:cs="Arial"/>
        </w:rPr>
      </w:pPr>
      <w:r w:rsidRPr="00201331">
        <w:rPr>
          <w:rFonts w:cs="Arial"/>
        </w:rPr>
        <w:t xml:space="preserve">W przypadku stwierdzenia, że wykazane przez </w:t>
      </w:r>
      <w:r w:rsidRPr="00201331">
        <w:rPr>
          <w:rFonts w:cs="Arial"/>
          <w:bCs/>
        </w:rPr>
        <w:t xml:space="preserve">Wykonawcę </w:t>
      </w:r>
      <w:r w:rsidRPr="00201331">
        <w:rPr>
          <w:rFonts w:cs="Arial"/>
        </w:rPr>
        <w:t xml:space="preserve">na fakturze zużycie odbiega od zużycia wykazanego przez OSD na fakturze za usługi dystrybucji </w:t>
      </w:r>
      <w:r w:rsidRPr="00201331">
        <w:rPr>
          <w:rFonts w:cs="Arial"/>
          <w:bCs/>
        </w:rPr>
        <w:t xml:space="preserve">Zamawiający </w:t>
      </w:r>
      <w:r w:rsidRPr="00201331">
        <w:rPr>
          <w:rFonts w:cs="Arial"/>
        </w:rPr>
        <w:t xml:space="preserve">wniesie do </w:t>
      </w:r>
      <w:r w:rsidRPr="00201331">
        <w:rPr>
          <w:rFonts w:cs="Arial"/>
          <w:bCs/>
        </w:rPr>
        <w:t xml:space="preserve">Wykonawcy </w:t>
      </w:r>
      <w:r w:rsidRPr="00201331">
        <w:rPr>
          <w:rFonts w:cs="Arial"/>
        </w:rPr>
        <w:lastRenderedPageBreak/>
        <w:t xml:space="preserve">reklamację. W przypadku nie rozstrzygnięcia reklamacji do dnia upływu terminu płatności faktury, </w:t>
      </w:r>
      <w:r w:rsidRPr="00201331">
        <w:rPr>
          <w:rFonts w:cs="Arial"/>
          <w:bCs/>
        </w:rPr>
        <w:t xml:space="preserve">Zamawiający </w:t>
      </w:r>
      <w:r w:rsidRPr="00201331">
        <w:rPr>
          <w:rFonts w:cs="Arial"/>
        </w:rPr>
        <w:t xml:space="preserve">dokona płatności za energię elektryczną w oparciu o zużycie wykazane przez OSD na fakturze za usługi dystrybucji. </w:t>
      </w:r>
    </w:p>
    <w:p w14:paraId="05A09BCC" w14:textId="77777777" w:rsidR="00201331" w:rsidRPr="00201331" w:rsidRDefault="00201331" w:rsidP="00E72278">
      <w:pPr>
        <w:numPr>
          <w:ilvl w:val="0"/>
          <w:numId w:val="35"/>
        </w:numPr>
        <w:autoSpaceDE w:val="0"/>
        <w:autoSpaceDN w:val="0"/>
        <w:adjustRightInd w:val="0"/>
        <w:spacing w:after="120" w:line="240" w:lineRule="auto"/>
        <w:ind w:left="426" w:hanging="426"/>
        <w:jc w:val="both"/>
        <w:rPr>
          <w:rFonts w:cs="Arial"/>
        </w:rPr>
      </w:pPr>
      <w:r w:rsidRPr="00201331">
        <w:rPr>
          <w:rFonts w:cs="Arial"/>
        </w:rPr>
        <w:t xml:space="preserve">W przypadku stwierdzenia, że wykazane na fakturze okresy rozliczeniowe są niezgodne z okresami rozliczeniowymi udostępnionymi </w:t>
      </w:r>
      <w:r w:rsidRPr="00201331">
        <w:rPr>
          <w:rFonts w:cs="Arial"/>
          <w:bCs/>
        </w:rPr>
        <w:t xml:space="preserve">Wykonawcy </w:t>
      </w:r>
      <w:r w:rsidRPr="00201331">
        <w:rPr>
          <w:rFonts w:cs="Arial"/>
        </w:rPr>
        <w:t xml:space="preserve">przez OSD, </w:t>
      </w:r>
      <w:r w:rsidRPr="00201331">
        <w:rPr>
          <w:rFonts w:cs="Arial"/>
          <w:bCs/>
        </w:rPr>
        <w:t xml:space="preserve">Zamawiający </w:t>
      </w:r>
      <w:r w:rsidRPr="00201331">
        <w:rPr>
          <w:rFonts w:cs="Arial"/>
        </w:rPr>
        <w:t xml:space="preserve">wniesie do </w:t>
      </w:r>
      <w:r w:rsidRPr="00201331">
        <w:rPr>
          <w:rFonts w:cs="Arial"/>
          <w:bCs/>
        </w:rPr>
        <w:t xml:space="preserve">Wykonawcy </w:t>
      </w:r>
      <w:r w:rsidRPr="00201331">
        <w:rPr>
          <w:rFonts w:cs="Arial"/>
        </w:rPr>
        <w:t xml:space="preserve">reklamację, na zasadach opisanych w ust. 6-8 powyżej. W przypadku nie dokonania żądanych zmian i nie przedłożenia skorygowanej faktury w terminie przewidzianym na rozpatrzenie reklamacji, </w:t>
      </w:r>
      <w:r w:rsidRPr="00201331">
        <w:rPr>
          <w:rFonts w:cs="Arial"/>
          <w:bCs/>
        </w:rPr>
        <w:t xml:space="preserve">Zamawiającemu </w:t>
      </w:r>
      <w:r w:rsidRPr="00201331">
        <w:rPr>
          <w:rFonts w:cs="Arial"/>
        </w:rPr>
        <w:t xml:space="preserve">przysługiwać będzie naliczenie kar umownych zgodnie z treścią §13 ust. 4 Umowy. Odmowa realizacji żądania </w:t>
      </w:r>
      <w:r w:rsidRPr="00201331">
        <w:rPr>
          <w:rFonts w:cs="Arial"/>
          <w:bCs/>
        </w:rPr>
        <w:t>Zamawiającego</w:t>
      </w:r>
      <w:r w:rsidRPr="00201331">
        <w:rPr>
          <w:rFonts w:cs="Arial"/>
        </w:rPr>
        <w:t xml:space="preserve"> będzie uzasadniona wyłącznie w sytuacji pierwotnie prawidłowo oznaczonego okresu rozliczeniowego zgodnie ze stosowanym przez OSD działającym na danym terenie, co jednak nie będzie obciążało negatywnymi konsekwencjami </w:t>
      </w:r>
      <w:r w:rsidRPr="00201331">
        <w:rPr>
          <w:rFonts w:cs="Arial"/>
          <w:bCs/>
        </w:rPr>
        <w:t>Zamawiającego</w:t>
      </w:r>
      <w:r w:rsidRPr="00201331">
        <w:rPr>
          <w:rFonts w:cs="Arial"/>
        </w:rPr>
        <w:t xml:space="preserve">. </w:t>
      </w:r>
    </w:p>
    <w:p w14:paraId="7D8586F2" w14:textId="77777777" w:rsidR="00201331" w:rsidRPr="00201331" w:rsidRDefault="00201331" w:rsidP="00E72278">
      <w:pPr>
        <w:numPr>
          <w:ilvl w:val="0"/>
          <w:numId w:val="35"/>
        </w:numPr>
        <w:autoSpaceDE w:val="0"/>
        <w:autoSpaceDN w:val="0"/>
        <w:adjustRightInd w:val="0"/>
        <w:spacing w:after="120" w:line="240" w:lineRule="auto"/>
        <w:ind w:left="426" w:hanging="426"/>
        <w:jc w:val="both"/>
        <w:rPr>
          <w:rFonts w:cs="Arial"/>
        </w:rPr>
      </w:pPr>
      <w:r w:rsidRPr="00201331">
        <w:rPr>
          <w:rFonts w:cs="Arial"/>
        </w:rPr>
        <w:t xml:space="preserve">W przypadku opóźnień w przekazywaniu przez OSD danych o zużyciu, przekraczających 60 dni, Strony dopuszczają dokonanie rozliczeń za pobraną energię elektryczną w oparciu o odczyty dokonane przez Zamawiającego. W przypadku stwierdzenia różnic pomiędzy przekazanymi przez Zamawiającego odczytami, a informacjami o zużyciu przekazanymi przez OSD za dany okres, </w:t>
      </w:r>
      <w:r w:rsidRPr="00201331">
        <w:rPr>
          <w:rFonts w:cs="Arial"/>
          <w:bCs/>
        </w:rPr>
        <w:t xml:space="preserve">Wykonawca </w:t>
      </w:r>
      <w:r w:rsidRPr="00201331">
        <w:rPr>
          <w:rFonts w:cs="Arial"/>
        </w:rPr>
        <w:t xml:space="preserve">wystawi fakturę korygującą, a Strony zobowiązane są do dokonania stosownych rozliczeń (nadpłaty bądź niedopłaty). </w:t>
      </w:r>
    </w:p>
    <w:p w14:paraId="0696E7B5" w14:textId="77777777" w:rsidR="00201331" w:rsidRPr="00201331" w:rsidRDefault="00201331" w:rsidP="00201331">
      <w:pPr>
        <w:autoSpaceDE w:val="0"/>
        <w:autoSpaceDN w:val="0"/>
        <w:adjustRightInd w:val="0"/>
        <w:spacing w:after="120" w:line="240" w:lineRule="auto"/>
        <w:rPr>
          <w:rFonts w:cs="Arial"/>
        </w:rPr>
      </w:pPr>
    </w:p>
    <w:p w14:paraId="6643AC8B" w14:textId="77777777" w:rsidR="00201331" w:rsidRPr="00201331" w:rsidRDefault="00201331" w:rsidP="00201331">
      <w:pPr>
        <w:autoSpaceDE w:val="0"/>
        <w:autoSpaceDN w:val="0"/>
        <w:adjustRightInd w:val="0"/>
        <w:spacing w:after="120" w:line="240" w:lineRule="auto"/>
        <w:jc w:val="center"/>
        <w:rPr>
          <w:rFonts w:cs="Arial"/>
        </w:rPr>
      </w:pPr>
      <w:r w:rsidRPr="00201331">
        <w:rPr>
          <w:rFonts w:cs="Arial"/>
          <w:b/>
          <w:bCs/>
        </w:rPr>
        <w:t>§ 9</w:t>
      </w:r>
    </w:p>
    <w:p w14:paraId="4D3F4DA0" w14:textId="77777777" w:rsidR="00201331" w:rsidRPr="00201331" w:rsidRDefault="00201331" w:rsidP="00E72278">
      <w:pPr>
        <w:numPr>
          <w:ilvl w:val="1"/>
          <w:numId w:val="36"/>
        </w:numPr>
        <w:autoSpaceDE w:val="0"/>
        <w:autoSpaceDN w:val="0"/>
        <w:adjustRightInd w:val="0"/>
        <w:spacing w:after="120" w:line="240" w:lineRule="auto"/>
        <w:ind w:left="426" w:hanging="426"/>
        <w:jc w:val="both"/>
        <w:rPr>
          <w:rFonts w:cs="Arial"/>
        </w:rPr>
      </w:pPr>
      <w:r w:rsidRPr="00201331">
        <w:rPr>
          <w:rFonts w:cs="Arial"/>
        </w:rPr>
        <w:t xml:space="preserve">Wstrzymanie sprzedaży energii elektrycznej do Punktu poboru następuje poprzez wstrzymanie dostarczania energii elektrycznej przez OSD na wniosek </w:t>
      </w:r>
      <w:r w:rsidRPr="00201331">
        <w:rPr>
          <w:rFonts w:cs="Arial"/>
          <w:bCs/>
        </w:rPr>
        <w:t>Wykonawcy</w:t>
      </w:r>
      <w:r w:rsidRPr="00201331">
        <w:rPr>
          <w:rFonts w:cs="Arial"/>
        </w:rPr>
        <w:t xml:space="preserve">. </w:t>
      </w:r>
    </w:p>
    <w:p w14:paraId="1091DA01" w14:textId="77777777" w:rsidR="00201331" w:rsidRPr="00201331" w:rsidRDefault="00201331" w:rsidP="00E72278">
      <w:pPr>
        <w:numPr>
          <w:ilvl w:val="1"/>
          <w:numId w:val="36"/>
        </w:numPr>
        <w:autoSpaceDE w:val="0"/>
        <w:autoSpaceDN w:val="0"/>
        <w:adjustRightInd w:val="0"/>
        <w:spacing w:after="120" w:line="240" w:lineRule="auto"/>
        <w:ind w:left="426" w:hanging="426"/>
        <w:jc w:val="both"/>
        <w:rPr>
          <w:rFonts w:cs="Arial"/>
        </w:rPr>
      </w:pPr>
      <w:r w:rsidRPr="00201331">
        <w:rPr>
          <w:rFonts w:cs="Arial"/>
          <w:bCs/>
        </w:rPr>
        <w:t xml:space="preserve">Wykonawca </w:t>
      </w:r>
      <w:r w:rsidRPr="00201331">
        <w:rPr>
          <w:rFonts w:cs="Arial"/>
        </w:rPr>
        <w:t xml:space="preserve">może wstrzymać sprzedaż energii elektrycznej do danego punktu poboru, gdy Zamawiający zwleka z zapłatą za pobraną energię elektryczną co najmniej 30 dni po upływie terminu płatności faktury, pomimo uprzedniego bezskutecznego wezwania do zapłaty zaległych i bieżących należności w dodatkowym dwutygodniowym terminie oraz powiadomienia </w:t>
      </w:r>
      <w:r w:rsidRPr="00201331">
        <w:rPr>
          <w:rFonts w:cs="Arial"/>
          <w:bCs/>
        </w:rPr>
        <w:t xml:space="preserve">Zamawiającego </w:t>
      </w:r>
      <w:r w:rsidRPr="00201331">
        <w:rPr>
          <w:rFonts w:cs="Arial"/>
        </w:rPr>
        <w:t xml:space="preserve">na piśmie o zamiarze wstrzymania sprzedaży energii elektrycznej i wypowiedzenia Umowy, z zastrzeżeniem zapisów §8 ust. 8-11 Umowy. </w:t>
      </w:r>
    </w:p>
    <w:p w14:paraId="46651AE6" w14:textId="77777777" w:rsidR="00201331" w:rsidRPr="00201331" w:rsidRDefault="00201331" w:rsidP="00E72278">
      <w:pPr>
        <w:numPr>
          <w:ilvl w:val="1"/>
          <w:numId w:val="36"/>
        </w:numPr>
        <w:autoSpaceDE w:val="0"/>
        <w:autoSpaceDN w:val="0"/>
        <w:adjustRightInd w:val="0"/>
        <w:spacing w:after="120" w:line="240" w:lineRule="auto"/>
        <w:ind w:left="426" w:hanging="426"/>
        <w:jc w:val="both"/>
        <w:rPr>
          <w:rFonts w:cs="Arial"/>
        </w:rPr>
      </w:pPr>
      <w:r w:rsidRPr="00201331">
        <w:rPr>
          <w:rFonts w:cs="Arial"/>
        </w:rPr>
        <w:t xml:space="preserve">Wznowienie dostarczania energii elektrycznej i świadczenie usług dystrybucji przez OSD na wniosek </w:t>
      </w:r>
      <w:r w:rsidRPr="00201331">
        <w:rPr>
          <w:rFonts w:cs="Arial"/>
          <w:bCs/>
        </w:rPr>
        <w:t xml:space="preserve">Wykonawcy </w:t>
      </w:r>
      <w:r w:rsidRPr="00201331">
        <w:rPr>
          <w:rFonts w:cs="Arial"/>
        </w:rPr>
        <w:t xml:space="preserve">może nastąpić po uregulowaniu zaległych należności za energię elektryczną. </w:t>
      </w:r>
    </w:p>
    <w:p w14:paraId="2FC5CEC9" w14:textId="77777777" w:rsidR="00201331" w:rsidRPr="00201331" w:rsidRDefault="00201331" w:rsidP="00E72278">
      <w:pPr>
        <w:numPr>
          <w:ilvl w:val="1"/>
          <w:numId w:val="36"/>
        </w:numPr>
        <w:autoSpaceDE w:val="0"/>
        <w:autoSpaceDN w:val="0"/>
        <w:adjustRightInd w:val="0"/>
        <w:spacing w:after="120" w:line="240" w:lineRule="auto"/>
        <w:ind w:left="426" w:hanging="426"/>
        <w:jc w:val="both"/>
        <w:rPr>
          <w:rFonts w:cs="Arial"/>
        </w:rPr>
      </w:pPr>
      <w:r w:rsidRPr="00201331">
        <w:rPr>
          <w:rFonts w:cs="Arial"/>
          <w:bCs/>
        </w:rPr>
        <w:t xml:space="preserve">Wykonawca </w:t>
      </w:r>
      <w:r w:rsidRPr="00201331">
        <w:rPr>
          <w:rFonts w:cs="Arial"/>
        </w:rPr>
        <w:t xml:space="preserve">nie ponosi odpowiedzialności za szkody spowodowane wstrzymaniem sprzedaży energii elektrycznej wskutek naruszenia przez </w:t>
      </w:r>
      <w:r w:rsidRPr="00201331">
        <w:rPr>
          <w:rFonts w:cs="Arial"/>
          <w:bCs/>
        </w:rPr>
        <w:t>Zamawiającego</w:t>
      </w:r>
      <w:r w:rsidRPr="00201331">
        <w:rPr>
          <w:rFonts w:cs="Arial"/>
        </w:rPr>
        <w:t xml:space="preserve"> warunków umowy i obowiązujących przepisów Prawa energetycznego. </w:t>
      </w:r>
    </w:p>
    <w:p w14:paraId="529AB7B4" w14:textId="77777777" w:rsidR="00201331" w:rsidRPr="00201331" w:rsidRDefault="00201331" w:rsidP="00201331">
      <w:pPr>
        <w:autoSpaceDE w:val="0"/>
        <w:autoSpaceDN w:val="0"/>
        <w:adjustRightInd w:val="0"/>
        <w:spacing w:after="120" w:line="240" w:lineRule="auto"/>
        <w:jc w:val="both"/>
        <w:rPr>
          <w:rFonts w:cs="Arial"/>
        </w:rPr>
      </w:pPr>
    </w:p>
    <w:p w14:paraId="1486678F" w14:textId="77777777" w:rsidR="00201331" w:rsidRPr="00201331" w:rsidRDefault="00201331" w:rsidP="00201331">
      <w:pPr>
        <w:autoSpaceDE w:val="0"/>
        <w:autoSpaceDN w:val="0"/>
        <w:adjustRightInd w:val="0"/>
        <w:spacing w:after="120" w:line="240" w:lineRule="auto"/>
        <w:jc w:val="center"/>
        <w:rPr>
          <w:rFonts w:cs="Arial"/>
        </w:rPr>
      </w:pPr>
      <w:r w:rsidRPr="00201331">
        <w:rPr>
          <w:rFonts w:cs="Arial"/>
          <w:b/>
          <w:bCs/>
        </w:rPr>
        <w:t>§ 10</w:t>
      </w:r>
    </w:p>
    <w:p w14:paraId="033F9366" w14:textId="77777777" w:rsidR="00201331" w:rsidRPr="00201331" w:rsidRDefault="00201331" w:rsidP="00E72278">
      <w:pPr>
        <w:numPr>
          <w:ilvl w:val="0"/>
          <w:numId w:val="40"/>
        </w:numPr>
        <w:autoSpaceDE w:val="0"/>
        <w:autoSpaceDN w:val="0"/>
        <w:adjustRightInd w:val="0"/>
        <w:spacing w:after="120" w:line="240" w:lineRule="auto"/>
        <w:ind w:left="426" w:hanging="426"/>
        <w:jc w:val="both"/>
        <w:rPr>
          <w:rFonts w:cs="Arial"/>
        </w:rPr>
      </w:pPr>
      <w:r w:rsidRPr="00201331">
        <w:rPr>
          <w:rFonts w:cs="Arial"/>
        </w:rPr>
        <w:t xml:space="preserve">Umowa niniejsza zawarta zostaje na czas określony do dnia </w:t>
      </w:r>
      <w:r w:rsidRPr="00201331">
        <w:rPr>
          <w:rFonts w:cs="Arial"/>
          <w:b/>
          <w:bCs/>
        </w:rPr>
        <w:t xml:space="preserve">31.12.2017 r.. </w:t>
      </w:r>
    </w:p>
    <w:p w14:paraId="3906573E" w14:textId="77777777" w:rsidR="00201331" w:rsidRPr="00201331" w:rsidRDefault="00201331" w:rsidP="00E72278">
      <w:pPr>
        <w:numPr>
          <w:ilvl w:val="0"/>
          <w:numId w:val="40"/>
        </w:numPr>
        <w:autoSpaceDE w:val="0"/>
        <w:autoSpaceDN w:val="0"/>
        <w:adjustRightInd w:val="0"/>
        <w:spacing w:after="120" w:line="240" w:lineRule="auto"/>
        <w:ind w:left="426" w:hanging="426"/>
        <w:jc w:val="both"/>
        <w:rPr>
          <w:rFonts w:cs="Arial"/>
        </w:rPr>
      </w:pPr>
      <w:r w:rsidRPr="00201331">
        <w:rPr>
          <w:rFonts w:cs="Arial"/>
        </w:rPr>
        <w:t xml:space="preserve">Rozpoczęcie dostawy energii elektrycznej do Punktu poboru energii elektrycznej nastąpi w dniu następnym po dniu podpisania przez generalnego Wykonawcę oraz Zamawiającego protokołu odbioru końcowego przedmiotu Umowy na wykonanie robót budowlanych w ramach zadania inwestycyjnego – Budowa Muzeum II Wojny Światowej w Gdańsku, po uprzednim skutecznym rozwiązaniu dotychczasowych umów kompleksowych/sprzedaży energii elektrycznej i pod warunkiem pozytywnie przeprowadzonej procedury zmiany sprzedawcy, z zastrzeżeniem realizacji postanowień § 5 ust. 1 oraz § 5 ust. 6 Umowy. </w:t>
      </w:r>
    </w:p>
    <w:p w14:paraId="434DBF4A" w14:textId="77777777" w:rsidR="00201331" w:rsidRPr="00201331" w:rsidRDefault="00201331" w:rsidP="00E72278">
      <w:pPr>
        <w:numPr>
          <w:ilvl w:val="0"/>
          <w:numId w:val="40"/>
        </w:numPr>
        <w:autoSpaceDE w:val="0"/>
        <w:autoSpaceDN w:val="0"/>
        <w:adjustRightInd w:val="0"/>
        <w:spacing w:after="120" w:line="240" w:lineRule="auto"/>
        <w:ind w:left="426" w:hanging="426"/>
        <w:jc w:val="both"/>
        <w:rPr>
          <w:rFonts w:cs="Arial"/>
        </w:rPr>
      </w:pPr>
      <w:r w:rsidRPr="00201331">
        <w:rPr>
          <w:rFonts w:cs="Arial"/>
        </w:rPr>
        <w:t>Zamawiający poinformuje Wykonawcę o planowanym terminie rozpoczęcia realizacji przedmiotu Umowy nie później niż na 3 dni przed tym terminem.</w:t>
      </w:r>
    </w:p>
    <w:p w14:paraId="18B05B98" w14:textId="77777777" w:rsidR="00201331" w:rsidRPr="00201331" w:rsidRDefault="00201331" w:rsidP="00201331">
      <w:pPr>
        <w:autoSpaceDE w:val="0"/>
        <w:autoSpaceDN w:val="0"/>
        <w:adjustRightInd w:val="0"/>
        <w:spacing w:after="120" w:line="240" w:lineRule="auto"/>
        <w:jc w:val="both"/>
        <w:rPr>
          <w:rFonts w:cs="Arial"/>
        </w:rPr>
      </w:pPr>
    </w:p>
    <w:p w14:paraId="40B6844D" w14:textId="77777777" w:rsidR="00201331" w:rsidRPr="00201331" w:rsidRDefault="00201331" w:rsidP="00201331">
      <w:pPr>
        <w:autoSpaceDE w:val="0"/>
        <w:autoSpaceDN w:val="0"/>
        <w:adjustRightInd w:val="0"/>
        <w:spacing w:after="120" w:line="240" w:lineRule="auto"/>
        <w:jc w:val="both"/>
        <w:rPr>
          <w:rFonts w:cs="Arial"/>
        </w:rPr>
      </w:pPr>
    </w:p>
    <w:p w14:paraId="34FE4CA6" w14:textId="77777777" w:rsidR="00201331" w:rsidRPr="00201331" w:rsidRDefault="00201331" w:rsidP="00201331">
      <w:pPr>
        <w:autoSpaceDE w:val="0"/>
        <w:autoSpaceDN w:val="0"/>
        <w:adjustRightInd w:val="0"/>
        <w:spacing w:after="120" w:line="240" w:lineRule="auto"/>
        <w:jc w:val="both"/>
        <w:rPr>
          <w:rFonts w:cs="Arial"/>
        </w:rPr>
      </w:pPr>
    </w:p>
    <w:p w14:paraId="1ACF4B82" w14:textId="77777777" w:rsidR="00201331" w:rsidRPr="00201331" w:rsidRDefault="00201331" w:rsidP="00201331">
      <w:pPr>
        <w:autoSpaceDE w:val="0"/>
        <w:autoSpaceDN w:val="0"/>
        <w:adjustRightInd w:val="0"/>
        <w:spacing w:after="120" w:line="240" w:lineRule="auto"/>
        <w:jc w:val="center"/>
        <w:rPr>
          <w:rFonts w:cs="Arial"/>
        </w:rPr>
      </w:pPr>
      <w:r w:rsidRPr="00201331">
        <w:rPr>
          <w:rFonts w:cs="Arial"/>
          <w:b/>
          <w:bCs/>
        </w:rPr>
        <w:t>§ 11</w:t>
      </w:r>
    </w:p>
    <w:p w14:paraId="1D906D7B" w14:textId="77777777" w:rsidR="00201331" w:rsidRPr="00201331" w:rsidRDefault="00201331" w:rsidP="00E72278">
      <w:pPr>
        <w:numPr>
          <w:ilvl w:val="0"/>
          <w:numId w:val="41"/>
        </w:numPr>
        <w:autoSpaceDE w:val="0"/>
        <w:autoSpaceDN w:val="0"/>
        <w:adjustRightInd w:val="0"/>
        <w:spacing w:after="120" w:line="240" w:lineRule="auto"/>
        <w:ind w:left="426" w:hanging="426"/>
        <w:jc w:val="both"/>
        <w:rPr>
          <w:rFonts w:cs="Arial"/>
        </w:rPr>
      </w:pPr>
      <w:r w:rsidRPr="00201331">
        <w:rPr>
          <w:rFonts w:cs="Arial"/>
        </w:rPr>
        <w:t xml:space="preserve">Rozwiązanie/wygaśnięcie Umowy nie zwalnia </w:t>
      </w:r>
      <w:r w:rsidRPr="00201331">
        <w:rPr>
          <w:rFonts w:cs="Arial"/>
          <w:bCs/>
        </w:rPr>
        <w:t xml:space="preserve">Stron </w:t>
      </w:r>
      <w:r w:rsidRPr="00201331">
        <w:rPr>
          <w:rFonts w:cs="Arial"/>
        </w:rPr>
        <w:t xml:space="preserve">z obowiązku uregulowania wobec drugiej </w:t>
      </w:r>
      <w:r w:rsidRPr="00201331">
        <w:rPr>
          <w:rFonts w:cs="Arial"/>
          <w:bCs/>
        </w:rPr>
        <w:t xml:space="preserve">Strony </w:t>
      </w:r>
      <w:r w:rsidRPr="00201331">
        <w:rPr>
          <w:rFonts w:cs="Arial"/>
        </w:rPr>
        <w:t xml:space="preserve">wszelkich zobowiązań z niej wynikających. </w:t>
      </w:r>
    </w:p>
    <w:p w14:paraId="48C4C473" w14:textId="77777777" w:rsidR="00201331" w:rsidRPr="00201331" w:rsidRDefault="00201331" w:rsidP="00E72278">
      <w:pPr>
        <w:numPr>
          <w:ilvl w:val="0"/>
          <w:numId w:val="41"/>
        </w:numPr>
        <w:autoSpaceDE w:val="0"/>
        <w:autoSpaceDN w:val="0"/>
        <w:adjustRightInd w:val="0"/>
        <w:spacing w:after="120" w:line="240" w:lineRule="auto"/>
        <w:ind w:left="426" w:hanging="426"/>
        <w:jc w:val="both"/>
        <w:rPr>
          <w:rFonts w:cs="Arial"/>
        </w:rPr>
      </w:pPr>
      <w:r w:rsidRPr="00201331">
        <w:rPr>
          <w:rFonts w:cs="Arial"/>
        </w:rPr>
        <w:t xml:space="preserve">Umowa może być rozwiązana przez jedną ze </w:t>
      </w:r>
      <w:r w:rsidRPr="00201331">
        <w:rPr>
          <w:rFonts w:cs="Arial"/>
          <w:bCs/>
        </w:rPr>
        <w:t xml:space="preserve">Stron </w:t>
      </w:r>
      <w:r w:rsidRPr="00201331">
        <w:rPr>
          <w:rFonts w:cs="Arial"/>
        </w:rPr>
        <w:t xml:space="preserve">w trybie natychmiastowym w przypadku, gdy druga ze </w:t>
      </w:r>
      <w:r w:rsidRPr="00201331">
        <w:rPr>
          <w:rFonts w:cs="Arial"/>
          <w:bCs/>
        </w:rPr>
        <w:t xml:space="preserve">Stron </w:t>
      </w:r>
      <w:r w:rsidRPr="00201331">
        <w:rPr>
          <w:rFonts w:cs="Arial"/>
        </w:rPr>
        <w:t xml:space="preserve">pomimo pisemnego wezwania i upływu wyznaczonego 3 dniowego terminu na usunięcie nieprawidłowości rażąco i uporczywie narusza warunki Umowy. </w:t>
      </w:r>
    </w:p>
    <w:p w14:paraId="3FB15588" w14:textId="77777777" w:rsidR="00201331" w:rsidRPr="00201331" w:rsidRDefault="00201331" w:rsidP="00E72278">
      <w:pPr>
        <w:numPr>
          <w:ilvl w:val="0"/>
          <w:numId w:val="41"/>
        </w:numPr>
        <w:autoSpaceDE w:val="0"/>
        <w:autoSpaceDN w:val="0"/>
        <w:adjustRightInd w:val="0"/>
        <w:spacing w:after="120" w:line="240" w:lineRule="auto"/>
        <w:ind w:left="426" w:hanging="426"/>
        <w:jc w:val="both"/>
        <w:rPr>
          <w:rFonts w:cs="Arial"/>
        </w:rPr>
      </w:pPr>
      <w:r w:rsidRPr="00201331">
        <w:rPr>
          <w:rFonts w:cs="Arial"/>
          <w:bCs/>
        </w:rPr>
        <w:t xml:space="preserve">Rozwiązanie umowy </w:t>
      </w:r>
      <w:r w:rsidRPr="00201331">
        <w:rPr>
          <w:rFonts w:cs="Arial"/>
        </w:rPr>
        <w:t xml:space="preserve">może nastąpić za jednostronnym oświadczeniem złożonym przez </w:t>
      </w:r>
      <w:r w:rsidRPr="00201331">
        <w:rPr>
          <w:rFonts w:cs="Arial"/>
          <w:bCs/>
        </w:rPr>
        <w:t xml:space="preserve">Zamawiającego </w:t>
      </w:r>
      <w:r w:rsidRPr="00201331">
        <w:rPr>
          <w:rFonts w:cs="Arial"/>
        </w:rPr>
        <w:t xml:space="preserve">z przyczyn leżących po stronie </w:t>
      </w:r>
      <w:r w:rsidRPr="00201331">
        <w:rPr>
          <w:rFonts w:cs="Arial"/>
          <w:bCs/>
        </w:rPr>
        <w:t xml:space="preserve">Wykonawcy </w:t>
      </w:r>
      <w:r w:rsidRPr="00201331">
        <w:rPr>
          <w:rFonts w:cs="Arial"/>
        </w:rPr>
        <w:t xml:space="preserve">w szczególności, gdy: </w:t>
      </w:r>
    </w:p>
    <w:p w14:paraId="112B0F83" w14:textId="77777777" w:rsidR="00201331" w:rsidRPr="00201331" w:rsidRDefault="00201331" w:rsidP="00E72278">
      <w:pPr>
        <w:numPr>
          <w:ilvl w:val="1"/>
          <w:numId w:val="35"/>
        </w:numPr>
        <w:autoSpaceDE w:val="0"/>
        <w:autoSpaceDN w:val="0"/>
        <w:adjustRightInd w:val="0"/>
        <w:spacing w:after="120" w:line="240" w:lineRule="auto"/>
        <w:ind w:left="851" w:hanging="426"/>
        <w:jc w:val="both"/>
        <w:rPr>
          <w:rFonts w:cs="Arial"/>
        </w:rPr>
      </w:pPr>
      <w:r w:rsidRPr="00201331">
        <w:rPr>
          <w:rFonts w:cs="Arial"/>
        </w:rPr>
        <w:t xml:space="preserve">Otwarto likwidację </w:t>
      </w:r>
      <w:r w:rsidRPr="00201331">
        <w:rPr>
          <w:rFonts w:cs="Arial"/>
          <w:bCs/>
        </w:rPr>
        <w:t>Wykonawcy,</w:t>
      </w:r>
    </w:p>
    <w:p w14:paraId="3BFEC48B" w14:textId="77777777" w:rsidR="00201331" w:rsidRPr="00201331" w:rsidRDefault="00201331" w:rsidP="00E72278">
      <w:pPr>
        <w:numPr>
          <w:ilvl w:val="1"/>
          <w:numId w:val="35"/>
        </w:numPr>
        <w:autoSpaceDE w:val="0"/>
        <w:autoSpaceDN w:val="0"/>
        <w:adjustRightInd w:val="0"/>
        <w:spacing w:after="120" w:line="240" w:lineRule="auto"/>
        <w:ind w:left="851" w:hanging="426"/>
        <w:jc w:val="both"/>
        <w:rPr>
          <w:rFonts w:cs="Arial"/>
        </w:rPr>
      </w:pPr>
      <w:r w:rsidRPr="00201331">
        <w:rPr>
          <w:rFonts w:cs="Arial"/>
          <w:bCs/>
        </w:rPr>
        <w:t xml:space="preserve">Wykonawca </w:t>
      </w:r>
      <w:r w:rsidRPr="00201331">
        <w:rPr>
          <w:rFonts w:cs="Arial"/>
        </w:rPr>
        <w:t xml:space="preserve">nie koryguje faktur w wyniku złożonej reklamacji, która została uznana, pomimo pisemnego upomnienia oraz wyznaczenia dodatkowego 7-dniowego terminu na usunięcie uchybienia przez </w:t>
      </w:r>
      <w:r w:rsidRPr="00201331">
        <w:rPr>
          <w:rFonts w:cs="Arial"/>
          <w:bCs/>
        </w:rPr>
        <w:t>Wykonawcę,</w:t>
      </w:r>
    </w:p>
    <w:p w14:paraId="37C6EBED" w14:textId="77777777" w:rsidR="00201331" w:rsidRPr="00201331" w:rsidRDefault="00201331" w:rsidP="00E72278">
      <w:pPr>
        <w:numPr>
          <w:ilvl w:val="1"/>
          <w:numId w:val="35"/>
        </w:numPr>
        <w:autoSpaceDE w:val="0"/>
        <w:autoSpaceDN w:val="0"/>
        <w:adjustRightInd w:val="0"/>
        <w:spacing w:after="120" w:line="240" w:lineRule="auto"/>
        <w:ind w:left="851" w:hanging="426"/>
        <w:jc w:val="both"/>
        <w:rPr>
          <w:rFonts w:cs="Arial"/>
        </w:rPr>
      </w:pPr>
      <w:r w:rsidRPr="00201331">
        <w:rPr>
          <w:rFonts w:cs="Arial"/>
          <w:bCs/>
        </w:rPr>
        <w:t xml:space="preserve">Wykonawca </w:t>
      </w:r>
      <w:r w:rsidRPr="00201331">
        <w:rPr>
          <w:rFonts w:cs="Arial"/>
        </w:rPr>
        <w:t xml:space="preserve">przed zakończeniem realizacji umowy utraci uprawnienia, koncesję lub zezwolenia niezbędne do wykonania przedmiotu zamówienia, </w:t>
      </w:r>
    </w:p>
    <w:p w14:paraId="6555BE5C" w14:textId="77777777" w:rsidR="00201331" w:rsidRPr="00201331" w:rsidRDefault="00201331" w:rsidP="00E72278">
      <w:pPr>
        <w:numPr>
          <w:ilvl w:val="1"/>
          <w:numId w:val="35"/>
        </w:numPr>
        <w:autoSpaceDE w:val="0"/>
        <w:autoSpaceDN w:val="0"/>
        <w:adjustRightInd w:val="0"/>
        <w:spacing w:after="120" w:line="240" w:lineRule="auto"/>
        <w:ind w:left="851" w:hanging="426"/>
        <w:jc w:val="both"/>
        <w:rPr>
          <w:rFonts w:cs="Arial"/>
        </w:rPr>
      </w:pPr>
      <w:r w:rsidRPr="00201331">
        <w:rPr>
          <w:rFonts w:cs="Arial"/>
          <w:bCs/>
        </w:rPr>
        <w:t xml:space="preserve">Wykonawca </w:t>
      </w:r>
      <w:r w:rsidRPr="00201331">
        <w:rPr>
          <w:rFonts w:cs="Arial"/>
        </w:rPr>
        <w:t xml:space="preserve">w chwili zawarcia umowy podlegał wykluczeniu z postępowania na podstawie art. 24 ust. 1 ustawy Pzp, </w:t>
      </w:r>
    </w:p>
    <w:p w14:paraId="2574B267" w14:textId="77777777" w:rsidR="00201331" w:rsidRPr="00201331" w:rsidRDefault="00201331" w:rsidP="00E72278">
      <w:pPr>
        <w:numPr>
          <w:ilvl w:val="0"/>
          <w:numId w:val="41"/>
        </w:numPr>
        <w:autoSpaceDE w:val="0"/>
        <w:autoSpaceDN w:val="0"/>
        <w:adjustRightInd w:val="0"/>
        <w:spacing w:after="120" w:line="240" w:lineRule="auto"/>
        <w:ind w:left="426" w:hanging="426"/>
        <w:jc w:val="both"/>
        <w:rPr>
          <w:rFonts w:cs="Arial"/>
        </w:rPr>
      </w:pPr>
      <w:r w:rsidRPr="00201331">
        <w:rPr>
          <w:rFonts w:cs="Arial"/>
        </w:rPr>
        <w:t xml:space="preserve">Niezależnie od przypadków opisanych w ust. 3, w razie zaistnienia istotnej zmiany okoliczności powodującej, że wykonanie Umowy (części lub całości) nie leży w interesie publicznym, czego nie można było przewidzieć w chwili zawarcia Umowy, lub dalsze wykonywanie Umowy może zagrozić istotnemu interesowi państwa lub bezpieczeństwu publicznemu, </w:t>
      </w:r>
      <w:r w:rsidRPr="00201331">
        <w:rPr>
          <w:rFonts w:cs="Arial"/>
          <w:bCs/>
        </w:rPr>
        <w:t xml:space="preserve">Zamawiający </w:t>
      </w:r>
      <w:r w:rsidRPr="00201331">
        <w:rPr>
          <w:rFonts w:cs="Arial"/>
        </w:rPr>
        <w:t xml:space="preserve">może odstąpić od Umowy (części lub całości) w terminie 30 dni od dnia powzięcia wiadomości o powyższych okolicznościach. W takim przypadku </w:t>
      </w:r>
      <w:r w:rsidRPr="00201331">
        <w:rPr>
          <w:rFonts w:cs="Arial"/>
          <w:bCs/>
        </w:rPr>
        <w:t xml:space="preserve">Wykonawca </w:t>
      </w:r>
      <w:r w:rsidRPr="00201331">
        <w:rPr>
          <w:rFonts w:cs="Arial"/>
        </w:rPr>
        <w:t xml:space="preserve">może żądać jedynie wynagrodzenia należnego mu z tytułu wykonania części umowy. </w:t>
      </w:r>
    </w:p>
    <w:p w14:paraId="08ECF13D" w14:textId="77777777" w:rsidR="00201331" w:rsidRPr="00201331" w:rsidRDefault="00201331" w:rsidP="00201331">
      <w:pPr>
        <w:autoSpaceDE w:val="0"/>
        <w:autoSpaceDN w:val="0"/>
        <w:adjustRightInd w:val="0"/>
        <w:spacing w:after="120" w:line="240" w:lineRule="auto"/>
        <w:jc w:val="both"/>
        <w:rPr>
          <w:rFonts w:cs="Arial"/>
        </w:rPr>
      </w:pPr>
    </w:p>
    <w:p w14:paraId="04EF6025" w14:textId="77777777" w:rsidR="00201331" w:rsidRPr="00201331" w:rsidRDefault="00201331" w:rsidP="00201331">
      <w:pPr>
        <w:autoSpaceDE w:val="0"/>
        <w:autoSpaceDN w:val="0"/>
        <w:adjustRightInd w:val="0"/>
        <w:spacing w:after="120" w:line="240" w:lineRule="auto"/>
        <w:jc w:val="center"/>
        <w:rPr>
          <w:rFonts w:cs="Arial"/>
        </w:rPr>
      </w:pPr>
      <w:r w:rsidRPr="00201331">
        <w:rPr>
          <w:rFonts w:cs="Arial"/>
          <w:b/>
          <w:bCs/>
        </w:rPr>
        <w:t>§12</w:t>
      </w:r>
    </w:p>
    <w:p w14:paraId="6E481AA5" w14:textId="77777777" w:rsidR="00201331" w:rsidRPr="00201331" w:rsidRDefault="00201331" w:rsidP="00E72278">
      <w:pPr>
        <w:numPr>
          <w:ilvl w:val="0"/>
          <w:numId w:val="42"/>
        </w:numPr>
        <w:autoSpaceDE w:val="0"/>
        <w:autoSpaceDN w:val="0"/>
        <w:adjustRightInd w:val="0"/>
        <w:spacing w:after="120" w:line="240" w:lineRule="auto"/>
        <w:ind w:left="426" w:hanging="426"/>
        <w:jc w:val="both"/>
        <w:rPr>
          <w:rFonts w:cs="Arial"/>
        </w:rPr>
      </w:pPr>
      <w:r w:rsidRPr="00201331">
        <w:rPr>
          <w:rFonts w:cs="Arial"/>
          <w:bCs/>
        </w:rPr>
        <w:t xml:space="preserve">Zamawiający </w:t>
      </w:r>
      <w:r w:rsidRPr="00201331">
        <w:rPr>
          <w:rFonts w:cs="Arial"/>
        </w:rPr>
        <w:t xml:space="preserve">dopuszcza wprowadzenie istotnych zmian w treści umowy w zakresie zmiany jednostkowych cen za 1 MWh brutto wyłącznie w przypadku: </w:t>
      </w:r>
    </w:p>
    <w:p w14:paraId="5F33166A" w14:textId="77777777" w:rsidR="00201331" w:rsidRPr="00201331" w:rsidRDefault="00201331" w:rsidP="00E72278">
      <w:pPr>
        <w:numPr>
          <w:ilvl w:val="2"/>
          <w:numId w:val="42"/>
        </w:numPr>
        <w:autoSpaceDE w:val="0"/>
        <w:autoSpaceDN w:val="0"/>
        <w:adjustRightInd w:val="0"/>
        <w:spacing w:after="120" w:line="240" w:lineRule="auto"/>
        <w:ind w:left="1276" w:hanging="426"/>
        <w:jc w:val="both"/>
        <w:rPr>
          <w:rFonts w:cs="Arial"/>
        </w:rPr>
      </w:pPr>
      <w:r w:rsidRPr="00201331">
        <w:rPr>
          <w:rFonts w:cs="Arial"/>
        </w:rPr>
        <w:t xml:space="preserve">ustawowej zmiany stawki podatku VAT i/lub </w:t>
      </w:r>
    </w:p>
    <w:p w14:paraId="45EFBEB1" w14:textId="77777777" w:rsidR="00201331" w:rsidRPr="00201331" w:rsidRDefault="00201331" w:rsidP="00E72278">
      <w:pPr>
        <w:numPr>
          <w:ilvl w:val="2"/>
          <w:numId w:val="42"/>
        </w:numPr>
        <w:autoSpaceDE w:val="0"/>
        <w:autoSpaceDN w:val="0"/>
        <w:adjustRightInd w:val="0"/>
        <w:spacing w:after="120" w:line="240" w:lineRule="auto"/>
        <w:ind w:left="1276" w:hanging="426"/>
        <w:jc w:val="both"/>
        <w:rPr>
          <w:rFonts w:cs="Arial"/>
        </w:rPr>
      </w:pPr>
      <w:r w:rsidRPr="00201331">
        <w:rPr>
          <w:rFonts w:cs="Arial"/>
        </w:rPr>
        <w:t xml:space="preserve">ustawowej zmiany opodatkowania energii elektrycznej podatkiem akcyzowym </w:t>
      </w:r>
    </w:p>
    <w:p w14:paraId="19737281" w14:textId="77777777" w:rsidR="00201331" w:rsidRPr="00201331" w:rsidRDefault="00201331" w:rsidP="00201331">
      <w:pPr>
        <w:autoSpaceDE w:val="0"/>
        <w:autoSpaceDN w:val="0"/>
        <w:adjustRightInd w:val="0"/>
        <w:spacing w:after="120" w:line="240" w:lineRule="auto"/>
        <w:ind w:left="426"/>
        <w:jc w:val="both"/>
        <w:rPr>
          <w:rFonts w:cs="Arial"/>
        </w:rPr>
      </w:pPr>
      <w:r w:rsidRPr="00201331">
        <w:rPr>
          <w:rFonts w:cs="Arial"/>
        </w:rPr>
        <w:t>wyłącznie o kwotę wynikającą ze zmiany tych stawek</w:t>
      </w:r>
    </w:p>
    <w:p w14:paraId="7CFC8F68" w14:textId="77777777" w:rsidR="00201331" w:rsidRPr="00201331" w:rsidRDefault="00201331" w:rsidP="00E72278">
      <w:pPr>
        <w:numPr>
          <w:ilvl w:val="0"/>
          <w:numId w:val="42"/>
        </w:numPr>
        <w:autoSpaceDE w:val="0"/>
        <w:autoSpaceDN w:val="0"/>
        <w:adjustRightInd w:val="0"/>
        <w:spacing w:after="120" w:line="240" w:lineRule="auto"/>
        <w:ind w:left="426" w:hanging="426"/>
        <w:jc w:val="both"/>
        <w:rPr>
          <w:rFonts w:cs="Arial"/>
        </w:rPr>
      </w:pPr>
      <w:r w:rsidRPr="00201331">
        <w:rPr>
          <w:rFonts w:cs="Arial"/>
        </w:rPr>
        <w:t xml:space="preserve">Zmiany, o których mowa w ust. 1) litera a i b obowiązywać będę od dnia wejścia w życie zmian ustawowych z zastrzeżeniem, że </w:t>
      </w:r>
      <w:r w:rsidRPr="00201331">
        <w:rPr>
          <w:rFonts w:cs="Arial"/>
          <w:bCs/>
        </w:rPr>
        <w:t xml:space="preserve">Wykonawca </w:t>
      </w:r>
      <w:r w:rsidRPr="00201331">
        <w:rPr>
          <w:rFonts w:cs="Arial"/>
        </w:rPr>
        <w:t xml:space="preserve">poinformuje w formie pisemnej </w:t>
      </w:r>
      <w:r w:rsidRPr="00201331">
        <w:rPr>
          <w:rFonts w:cs="Arial"/>
          <w:bCs/>
        </w:rPr>
        <w:t xml:space="preserve">Zamawiającego </w:t>
      </w:r>
      <w:r w:rsidRPr="00201331">
        <w:rPr>
          <w:rFonts w:cs="Arial"/>
        </w:rPr>
        <w:t xml:space="preserve">o ustawowej zmianie stawki podatku VAT/akcyzy na energię elektryczną ze wskazaniem wysokości stawki i terminu obowiązywania zmienionych stawek. W przypadku zaistnienia takich okoliczności, Strony zobowiązane są podpisać aneks do umowy regulujący zmianę ceny 1 MWh oraz termin wejścia w życie zmienionych stawek. </w:t>
      </w:r>
    </w:p>
    <w:p w14:paraId="0016931A" w14:textId="77777777" w:rsidR="00201331" w:rsidRPr="00201331" w:rsidRDefault="00201331" w:rsidP="00E72278">
      <w:pPr>
        <w:numPr>
          <w:ilvl w:val="0"/>
          <w:numId w:val="42"/>
        </w:numPr>
        <w:autoSpaceDE w:val="0"/>
        <w:autoSpaceDN w:val="0"/>
        <w:adjustRightInd w:val="0"/>
        <w:spacing w:after="120" w:line="240" w:lineRule="auto"/>
        <w:ind w:left="426" w:hanging="426"/>
        <w:jc w:val="both"/>
        <w:rPr>
          <w:rFonts w:cs="Arial"/>
        </w:rPr>
      </w:pPr>
      <w:r w:rsidRPr="00201331">
        <w:rPr>
          <w:rFonts w:cs="Arial"/>
        </w:rPr>
        <w:t xml:space="preserve">Zmiany Punktów poboru energii, przy czym zmiana ilości punktów poboru energii elektrycznej wynikać może np. z likwidacji punktu poboru, zmiany stanu prawnego punktu poboru, zmiany w zakresie Zamawiającego, zaistnienia przeszkód prawnych i formalnych uniemożliwiających przeprowadzenie procedury zmiany sprzedawcy, w tym w przypadku zaistnienia przeszkód </w:t>
      </w:r>
      <w:r w:rsidRPr="00201331">
        <w:rPr>
          <w:rFonts w:cs="Arial"/>
        </w:rPr>
        <w:lastRenderedPageBreak/>
        <w:t>uniemożliwiających rozwiązanie dotychczas obowiązujących umów</w:t>
      </w:r>
      <w:r w:rsidRPr="00201331">
        <w:rPr>
          <w:rFonts w:cs="Arial"/>
          <w:bCs/>
        </w:rPr>
        <w:t xml:space="preserve">. </w:t>
      </w:r>
      <w:r w:rsidRPr="00201331">
        <w:rPr>
          <w:rFonts w:cs="Arial"/>
        </w:rPr>
        <w:t xml:space="preserve">Zwiększenie ilości punktów poboru lub zmiana grupy taryfowej możliwe jest jedynie w obrębie grup taryfowych, które zostały ujęte w SIWZ. </w:t>
      </w:r>
    </w:p>
    <w:p w14:paraId="7D160BE8" w14:textId="77777777" w:rsidR="00201331" w:rsidRPr="00201331" w:rsidRDefault="00201331" w:rsidP="00E72278">
      <w:pPr>
        <w:numPr>
          <w:ilvl w:val="0"/>
          <w:numId w:val="42"/>
        </w:numPr>
        <w:autoSpaceDE w:val="0"/>
        <w:autoSpaceDN w:val="0"/>
        <w:adjustRightInd w:val="0"/>
        <w:spacing w:after="120" w:line="240" w:lineRule="auto"/>
        <w:ind w:left="426" w:hanging="426"/>
        <w:jc w:val="both"/>
        <w:rPr>
          <w:rFonts w:cs="Arial"/>
        </w:rPr>
      </w:pPr>
      <w:r w:rsidRPr="00201331">
        <w:rPr>
          <w:rFonts w:cs="Arial"/>
        </w:rPr>
        <w:t xml:space="preserve">Zmiany terminu rozpoczęcia dostaw energii elektrycznej do Punktu poboru, jeżeli zmiana ta wynika z okoliczności niezależnych od </w:t>
      </w:r>
      <w:r w:rsidRPr="00201331">
        <w:rPr>
          <w:rFonts w:cs="Arial"/>
          <w:bCs/>
        </w:rPr>
        <w:t>Stron</w:t>
      </w:r>
      <w:r w:rsidRPr="00201331">
        <w:rPr>
          <w:rFonts w:cs="Arial"/>
        </w:rPr>
        <w:t xml:space="preserve">, w szczególności z przedłużającej się procedury zmiany sprzedawcy lub procesu rozwiązania dotychczasowych umów kompleksowych/sprzedaży, za które Strony nie odpowiadają. </w:t>
      </w:r>
    </w:p>
    <w:p w14:paraId="51D3BDB7" w14:textId="77777777" w:rsidR="00201331" w:rsidRPr="00201331" w:rsidRDefault="00201331" w:rsidP="00E72278">
      <w:pPr>
        <w:numPr>
          <w:ilvl w:val="0"/>
          <w:numId w:val="42"/>
        </w:numPr>
        <w:autoSpaceDE w:val="0"/>
        <w:autoSpaceDN w:val="0"/>
        <w:adjustRightInd w:val="0"/>
        <w:spacing w:after="120" w:line="240" w:lineRule="auto"/>
        <w:ind w:left="426" w:hanging="426"/>
        <w:jc w:val="both"/>
        <w:rPr>
          <w:rFonts w:cs="Arial"/>
        </w:rPr>
      </w:pPr>
      <w:r w:rsidRPr="00201331">
        <w:rPr>
          <w:rFonts w:cs="Arial"/>
        </w:rPr>
        <w:t xml:space="preserve">Zmiany łącznego wynagrodzenie brutto </w:t>
      </w:r>
      <w:r w:rsidRPr="00201331">
        <w:rPr>
          <w:rFonts w:cs="Arial"/>
          <w:bCs/>
        </w:rPr>
        <w:t xml:space="preserve">Wykonawcy </w:t>
      </w:r>
      <w:r w:rsidRPr="00201331">
        <w:rPr>
          <w:rFonts w:cs="Arial"/>
        </w:rPr>
        <w:t xml:space="preserve">określonego w § 7 ust. 2 umowy, o ile zajdą okoliczności (łącznie lub rozdzielnie) opisane w ust. 1. – 4. niniejszego paragrafu. </w:t>
      </w:r>
    </w:p>
    <w:p w14:paraId="4321F577" w14:textId="77777777" w:rsidR="00201331" w:rsidRPr="00201331" w:rsidRDefault="00201331" w:rsidP="00201331">
      <w:pPr>
        <w:autoSpaceDE w:val="0"/>
        <w:autoSpaceDN w:val="0"/>
        <w:adjustRightInd w:val="0"/>
        <w:spacing w:after="120" w:line="240" w:lineRule="auto"/>
        <w:jc w:val="both"/>
        <w:rPr>
          <w:rFonts w:cs="Arial"/>
        </w:rPr>
      </w:pPr>
    </w:p>
    <w:p w14:paraId="08D2A3DC" w14:textId="77777777" w:rsidR="00201331" w:rsidRPr="00201331" w:rsidRDefault="00201331" w:rsidP="00201331">
      <w:pPr>
        <w:autoSpaceDE w:val="0"/>
        <w:autoSpaceDN w:val="0"/>
        <w:adjustRightInd w:val="0"/>
        <w:spacing w:after="120" w:line="240" w:lineRule="auto"/>
        <w:jc w:val="center"/>
        <w:rPr>
          <w:rFonts w:cs="Arial"/>
        </w:rPr>
      </w:pPr>
      <w:r w:rsidRPr="00201331">
        <w:rPr>
          <w:rFonts w:cs="Arial"/>
          <w:b/>
          <w:bCs/>
        </w:rPr>
        <w:t>§13</w:t>
      </w:r>
    </w:p>
    <w:p w14:paraId="13E4E94B" w14:textId="77777777" w:rsidR="00201331" w:rsidRPr="00201331" w:rsidRDefault="00201331" w:rsidP="00E72278">
      <w:pPr>
        <w:numPr>
          <w:ilvl w:val="0"/>
          <w:numId w:val="43"/>
        </w:numPr>
        <w:autoSpaceDE w:val="0"/>
        <w:autoSpaceDN w:val="0"/>
        <w:adjustRightInd w:val="0"/>
        <w:spacing w:after="120" w:line="240" w:lineRule="auto"/>
        <w:ind w:left="426" w:hanging="426"/>
        <w:jc w:val="both"/>
        <w:rPr>
          <w:rFonts w:cs="Arial"/>
        </w:rPr>
      </w:pPr>
      <w:r w:rsidRPr="00201331">
        <w:rPr>
          <w:rFonts w:cs="Arial"/>
          <w:bCs/>
        </w:rPr>
        <w:t xml:space="preserve">Wykonawca </w:t>
      </w:r>
      <w:r w:rsidRPr="00201331">
        <w:rPr>
          <w:rFonts w:cs="Arial"/>
        </w:rPr>
        <w:t xml:space="preserve">zapłaci </w:t>
      </w:r>
      <w:r w:rsidRPr="00201331">
        <w:rPr>
          <w:rFonts w:cs="Arial"/>
          <w:bCs/>
        </w:rPr>
        <w:t xml:space="preserve">Zamawiającemu </w:t>
      </w:r>
      <w:r w:rsidRPr="00201331">
        <w:rPr>
          <w:rFonts w:cs="Arial"/>
        </w:rPr>
        <w:t xml:space="preserve">karę umowną w ten sposób, że: </w:t>
      </w:r>
    </w:p>
    <w:p w14:paraId="4FD6A8D4" w14:textId="77777777" w:rsidR="00201331" w:rsidRPr="00201331" w:rsidRDefault="00201331" w:rsidP="00E72278">
      <w:pPr>
        <w:numPr>
          <w:ilvl w:val="2"/>
          <w:numId w:val="42"/>
        </w:numPr>
        <w:autoSpaceDE w:val="0"/>
        <w:autoSpaceDN w:val="0"/>
        <w:adjustRightInd w:val="0"/>
        <w:spacing w:after="120" w:line="240" w:lineRule="auto"/>
        <w:ind w:left="851" w:hanging="426"/>
        <w:jc w:val="both"/>
        <w:rPr>
          <w:rFonts w:cs="Arial"/>
        </w:rPr>
      </w:pPr>
      <w:r w:rsidRPr="00201331">
        <w:rPr>
          <w:rFonts w:cs="Arial"/>
        </w:rPr>
        <w:t xml:space="preserve">w przypadku czasowej utraty przez </w:t>
      </w:r>
      <w:r w:rsidRPr="00201331">
        <w:rPr>
          <w:rFonts w:cs="Arial"/>
          <w:bCs/>
        </w:rPr>
        <w:t xml:space="preserve">Wykonawcę </w:t>
      </w:r>
      <w:r w:rsidRPr="00201331">
        <w:rPr>
          <w:rFonts w:cs="Arial"/>
        </w:rPr>
        <w:t>przed zakończeniem realizacji umowy uprawnień, koncesji lub zezwoleń bądź dokumentów niezbędnych do wykonania przedmiotu zamówienia, w wysokości 1% brutto wynagrodzenia opisanego w §7 ust. 2 Umowy za każdy dzień ich nieposiadania, licząc od dnia następującego po dniu utraty do dnia odzyskania każdego z uprawnień, koncesji, zezwoleń bądź dokumentów odrębnie, bądź do dnia rozwiązania niniejszej umowy,</w:t>
      </w:r>
    </w:p>
    <w:p w14:paraId="7917AAE6" w14:textId="77777777" w:rsidR="00201331" w:rsidRPr="00201331" w:rsidRDefault="00201331" w:rsidP="00E72278">
      <w:pPr>
        <w:numPr>
          <w:ilvl w:val="2"/>
          <w:numId w:val="42"/>
        </w:numPr>
        <w:autoSpaceDE w:val="0"/>
        <w:autoSpaceDN w:val="0"/>
        <w:adjustRightInd w:val="0"/>
        <w:spacing w:after="120" w:line="240" w:lineRule="auto"/>
        <w:ind w:left="851" w:hanging="426"/>
        <w:jc w:val="both"/>
        <w:rPr>
          <w:rFonts w:cs="Arial"/>
        </w:rPr>
      </w:pPr>
      <w:r w:rsidRPr="00201331">
        <w:rPr>
          <w:rFonts w:cs="Arial"/>
        </w:rPr>
        <w:t xml:space="preserve">w przypadku opóźnienia w przekazaniu </w:t>
      </w:r>
      <w:r w:rsidRPr="00201331">
        <w:rPr>
          <w:rFonts w:cs="Arial"/>
          <w:bCs/>
        </w:rPr>
        <w:t xml:space="preserve">Zamawiającemu </w:t>
      </w:r>
      <w:r w:rsidRPr="00201331">
        <w:rPr>
          <w:rFonts w:cs="Arial"/>
        </w:rPr>
        <w:t xml:space="preserve">dokumentów, o których mowa w punkcie powyższym przekraczającego 2 dni robocze od daty doręczenia wezwania przez </w:t>
      </w:r>
      <w:r w:rsidRPr="00201331">
        <w:rPr>
          <w:rFonts w:cs="Arial"/>
          <w:bCs/>
        </w:rPr>
        <w:t>Zamawiającego</w:t>
      </w:r>
      <w:r w:rsidRPr="00201331">
        <w:rPr>
          <w:rFonts w:cs="Arial"/>
        </w:rPr>
        <w:t xml:space="preserve">, w wysokości 1% brutto wynagrodzenia opisanego w §7 ust. 2 Umowy za każdy dzień opóźnienia w ich przekazaniu, niezależnie od uprawnienia do naliczenia kary umownej w myśl punktu poprzedzającego. </w:t>
      </w:r>
    </w:p>
    <w:p w14:paraId="1C042A40" w14:textId="77777777" w:rsidR="00201331" w:rsidRPr="00201331" w:rsidRDefault="00201331" w:rsidP="00E72278">
      <w:pPr>
        <w:numPr>
          <w:ilvl w:val="0"/>
          <w:numId w:val="43"/>
        </w:numPr>
        <w:autoSpaceDE w:val="0"/>
        <w:autoSpaceDN w:val="0"/>
        <w:adjustRightInd w:val="0"/>
        <w:spacing w:after="120" w:line="240" w:lineRule="auto"/>
        <w:ind w:left="426" w:hanging="426"/>
        <w:jc w:val="both"/>
        <w:rPr>
          <w:rFonts w:cs="Arial"/>
        </w:rPr>
      </w:pPr>
      <w:r w:rsidRPr="00201331">
        <w:rPr>
          <w:rFonts w:cs="Arial"/>
          <w:bCs/>
        </w:rPr>
        <w:t xml:space="preserve">Wykonawca </w:t>
      </w:r>
      <w:r w:rsidRPr="00201331">
        <w:rPr>
          <w:rFonts w:cs="Arial"/>
        </w:rPr>
        <w:t xml:space="preserve">zapłaci </w:t>
      </w:r>
      <w:r w:rsidRPr="00201331">
        <w:rPr>
          <w:rFonts w:cs="Arial"/>
          <w:bCs/>
        </w:rPr>
        <w:t xml:space="preserve">Zamawiającemu </w:t>
      </w:r>
      <w:r w:rsidRPr="00201331">
        <w:rPr>
          <w:rFonts w:cs="Arial"/>
        </w:rPr>
        <w:t xml:space="preserve">karę umowną za odstąpienie od Umowy / rozwiązanie Umowy przez </w:t>
      </w:r>
      <w:r w:rsidRPr="00201331">
        <w:rPr>
          <w:rFonts w:cs="Arial"/>
          <w:bCs/>
        </w:rPr>
        <w:t xml:space="preserve">Zamawiającego </w:t>
      </w:r>
      <w:r w:rsidRPr="00201331">
        <w:rPr>
          <w:rFonts w:cs="Arial"/>
        </w:rPr>
        <w:t xml:space="preserve">lub </w:t>
      </w:r>
      <w:r w:rsidRPr="00201331">
        <w:rPr>
          <w:rFonts w:cs="Arial"/>
          <w:bCs/>
        </w:rPr>
        <w:t xml:space="preserve">Wykonawcę </w:t>
      </w:r>
      <w:r w:rsidRPr="00201331">
        <w:rPr>
          <w:rFonts w:cs="Arial"/>
        </w:rPr>
        <w:t xml:space="preserve">z przyczyn leżących po stronie </w:t>
      </w:r>
      <w:r w:rsidRPr="00201331">
        <w:rPr>
          <w:rFonts w:cs="Arial"/>
          <w:bCs/>
        </w:rPr>
        <w:t xml:space="preserve">Wykonawcy </w:t>
      </w:r>
      <w:r w:rsidRPr="00201331">
        <w:rPr>
          <w:rFonts w:cs="Arial"/>
        </w:rPr>
        <w:t xml:space="preserve">w wysokości 10% wartości wynagrodzenia brutto określonego w §7 ust. 2 Umowy. </w:t>
      </w:r>
    </w:p>
    <w:p w14:paraId="66D593EB" w14:textId="77777777" w:rsidR="00201331" w:rsidRPr="00201331" w:rsidRDefault="00201331" w:rsidP="00E72278">
      <w:pPr>
        <w:numPr>
          <w:ilvl w:val="0"/>
          <w:numId w:val="43"/>
        </w:numPr>
        <w:autoSpaceDE w:val="0"/>
        <w:autoSpaceDN w:val="0"/>
        <w:adjustRightInd w:val="0"/>
        <w:spacing w:after="120" w:line="240" w:lineRule="auto"/>
        <w:ind w:left="426" w:hanging="426"/>
        <w:jc w:val="both"/>
        <w:rPr>
          <w:rFonts w:cs="Arial"/>
        </w:rPr>
      </w:pPr>
      <w:r w:rsidRPr="00201331">
        <w:rPr>
          <w:rFonts w:cs="Arial"/>
        </w:rPr>
        <w:t xml:space="preserve">W przypadku wystąpienia opóźnienia w wystawieniu faktury/faktur przekraczającego termin umowny o 14 dni, </w:t>
      </w:r>
      <w:r w:rsidRPr="00201331">
        <w:rPr>
          <w:rFonts w:cs="Arial"/>
          <w:bCs/>
        </w:rPr>
        <w:t xml:space="preserve">Wykonawca </w:t>
      </w:r>
      <w:r w:rsidRPr="00201331">
        <w:rPr>
          <w:rFonts w:cs="Arial"/>
        </w:rPr>
        <w:t xml:space="preserve">zapłaci </w:t>
      </w:r>
      <w:r w:rsidRPr="00201331">
        <w:rPr>
          <w:rFonts w:cs="Arial"/>
          <w:bCs/>
        </w:rPr>
        <w:t xml:space="preserve">Zamawiającemu </w:t>
      </w:r>
      <w:r w:rsidRPr="00201331">
        <w:rPr>
          <w:rFonts w:cs="Arial"/>
        </w:rPr>
        <w:t xml:space="preserve">karę umowną w wysokości 300 zł za każdy dzień opóźnienia liczony począwszy od dnia wskazanego w §8 ust. 3 umowy. </w:t>
      </w:r>
    </w:p>
    <w:p w14:paraId="2A9880D4" w14:textId="77777777" w:rsidR="00201331" w:rsidRPr="00201331" w:rsidRDefault="00201331" w:rsidP="00E72278">
      <w:pPr>
        <w:numPr>
          <w:ilvl w:val="0"/>
          <w:numId w:val="43"/>
        </w:numPr>
        <w:autoSpaceDE w:val="0"/>
        <w:autoSpaceDN w:val="0"/>
        <w:adjustRightInd w:val="0"/>
        <w:spacing w:after="120" w:line="240" w:lineRule="auto"/>
        <w:ind w:left="426" w:hanging="426"/>
        <w:jc w:val="both"/>
        <w:rPr>
          <w:rFonts w:cs="Arial"/>
        </w:rPr>
      </w:pPr>
      <w:r w:rsidRPr="00201331">
        <w:rPr>
          <w:rFonts w:cs="Arial"/>
          <w:bCs/>
        </w:rPr>
        <w:t xml:space="preserve">Wykonawca </w:t>
      </w:r>
      <w:r w:rsidRPr="00201331">
        <w:rPr>
          <w:rFonts w:cs="Arial"/>
        </w:rPr>
        <w:t xml:space="preserve">zapłaci </w:t>
      </w:r>
      <w:r w:rsidRPr="00201331">
        <w:rPr>
          <w:rFonts w:cs="Arial"/>
          <w:bCs/>
        </w:rPr>
        <w:t xml:space="preserve">Zamawiającemu </w:t>
      </w:r>
      <w:r w:rsidRPr="00201331">
        <w:rPr>
          <w:rFonts w:cs="Arial"/>
        </w:rPr>
        <w:t xml:space="preserve">karę umowną w przypadku wystąpienia okoliczności, o których mowa w § 8 ust. 11 Umowy, w wysokości 50,00 zł za każdy dzień opóźnienia w wykonaniu żądania </w:t>
      </w:r>
      <w:r w:rsidRPr="00201331">
        <w:rPr>
          <w:rFonts w:cs="Arial"/>
          <w:bCs/>
        </w:rPr>
        <w:t>Zamawiającego,</w:t>
      </w:r>
      <w:r w:rsidRPr="00201331">
        <w:rPr>
          <w:rFonts w:cs="Arial"/>
        </w:rPr>
        <w:t xml:space="preserve"> w tym zakresie w odniesieniu do każdej z reklamowanych faktur, niezależnie od uprawnienia przewidzianego w §8 ust.8 Umowy. </w:t>
      </w:r>
    </w:p>
    <w:p w14:paraId="3793126B" w14:textId="77777777" w:rsidR="00201331" w:rsidRPr="00201331" w:rsidRDefault="00201331" w:rsidP="00E72278">
      <w:pPr>
        <w:numPr>
          <w:ilvl w:val="0"/>
          <w:numId w:val="43"/>
        </w:numPr>
        <w:autoSpaceDE w:val="0"/>
        <w:autoSpaceDN w:val="0"/>
        <w:adjustRightInd w:val="0"/>
        <w:spacing w:after="120" w:line="240" w:lineRule="auto"/>
        <w:ind w:left="426" w:hanging="426"/>
        <w:jc w:val="both"/>
        <w:rPr>
          <w:rFonts w:cs="Arial"/>
        </w:rPr>
      </w:pPr>
      <w:r w:rsidRPr="00201331">
        <w:rPr>
          <w:rFonts w:cs="Arial"/>
        </w:rPr>
        <w:t xml:space="preserve">Kary umowne </w:t>
      </w:r>
      <w:r w:rsidRPr="00201331">
        <w:rPr>
          <w:rFonts w:cs="Arial"/>
          <w:bCs/>
        </w:rPr>
        <w:t xml:space="preserve">Zamawiający </w:t>
      </w:r>
      <w:r w:rsidRPr="00201331">
        <w:rPr>
          <w:rFonts w:cs="Arial"/>
        </w:rPr>
        <w:t xml:space="preserve"> ma prawo potrącić (w oparciu o notę obciążeniową) z wynagrodzenia należnego </w:t>
      </w:r>
      <w:r w:rsidRPr="00201331">
        <w:rPr>
          <w:rFonts w:cs="Arial"/>
          <w:bCs/>
        </w:rPr>
        <w:t xml:space="preserve">Wykonawcy </w:t>
      </w:r>
      <w:r w:rsidRPr="00201331">
        <w:rPr>
          <w:rFonts w:cs="Arial"/>
        </w:rPr>
        <w:t xml:space="preserve">na podstawie niniejszej Umowy, po uprzednim (z wyprzedzeniem 7-dniowym) pisemnym powiadomieniu </w:t>
      </w:r>
      <w:r w:rsidRPr="00201331">
        <w:rPr>
          <w:rFonts w:cs="Arial"/>
          <w:bCs/>
        </w:rPr>
        <w:t xml:space="preserve">Wykonawcy </w:t>
      </w:r>
      <w:r w:rsidRPr="00201331">
        <w:rPr>
          <w:rFonts w:cs="Arial"/>
        </w:rPr>
        <w:t xml:space="preserve">o zamiarze naliczenia kar umownych. </w:t>
      </w:r>
    </w:p>
    <w:p w14:paraId="20365EB3" w14:textId="77777777" w:rsidR="00201331" w:rsidRPr="00201331" w:rsidRDefault="00201331" w:rsidP="00E72278">
      <w:pPr>
        <w:numPr>
          <w:ilvl w:val="0"/>
          <w:numId w:val="43"/>
        </w:numPr>
        <w:autoSpaceDE w:val="0"/>
        <w:autoSpaceDN w:val="0"/>
        <w:adjustRightInd w:val="0"/>
        <w:spacing w:after="120" w:line="240" w:lineRule="auto"/>
        <w:ind w:left="426" w:hanging="426"/>
        <w:jc w:val="both"/>
        <w:rPr>
          <w:rFonts w:cs="Arial"/>
        </w:rPr>
      </w:pPr>
      <w:r w:rsidRPr="00201331">
        <w:rPr>
          <w:rFonts w:cs="Arial"/>
          <w:bCs/>
        </w:rPr>
        <w:t xml:space="preserve">Zamawiającemu </w:t>
      </w:r>
      <w:r w:rsidRPr="00201331">
        <w:rPr>
          <w:rFonts w:cs="Arial"/>
        </w:rPr>
        <w:t xml:space="preserve">przysługuje od </w:t>
      </w:r>
      <w:r w:rsidRPr="00201331">
        <w:rPr>
          <w:rFonts w:cs="Arial"/>
          <w:bCs/>
        </w:rPr>
        <w:t xml:space="preserve">Wykonawcy, </w:t>
      </w:r>
      <w:r w:rsidRPr="00201331">
        <w:rPr>
          <w:rFonts w:cs="Arial"/>
        </w:rPr>
        <w:t>niezależnie od uprawnień Zamawiającego do naliczenia kar umownych</w:t>
      </w:r>
      <w:r w:rsidRPr="00201331">
        <w:rPr>
          <w:rFonts w:cs="Arial"/>
          <w:bCs/>
        </w:rPr>
        <w:t xml:space="preserve">, </w:t>
      </w:r>
      <w:r w:rsidRPr="00201331">
        <w:rPr>
          <w:rFonts w:cs="Arial"/>
        </w:rPr>
        <w:t xml:space="preserve">odszkodowanie w związku z poniesionymi kosztami zakupu energii elektrycznej kupionej na warunkach innych niż wynikające z niniejszej umowy (np. dostawy rezerwowe) na skutek odstąpienia </w:t>
      </w:r>
      <w:r w:rsidRPr="00201331">
        <w:rPr>
          <w:rFonts w:cs="Arial"/>
          <w:bCs/>
        </w:rPr>
        <w:t xml:space="preserve">Wykonawcy </w:t>
      </w:r>
      <w:r w:rsidRPr="00201331">
        <w:rPr>
          <w:rFonts w:cs="Arial"/>
        </w:rPr>
        <w:t xml:space="preserve">od wykonania Umowy lub jej rozwiązania z przyczyn leżących po stronie </w:t>
      </w:r>
      <w:r w:rsidRPr="00201331">
        <w:rPr>
          <w:rFonts w:cs="Arial"/>
          <w:bCs/>
        </w:rPr>
        <w:t xml:space="preserve">Wykonawcy </w:t>
      </w:r>
      <w:r w:rsidRPr="00201331">
        <w:rPr>
          <w:rFonts w:cs="Arial"/>
        </w:rPr>
        <w:t xml:space="preserve">lub na skutek niewykonania lub nienależytego wykonania Umowy przez </w:t>
      </w:r>
      <w:r w:rsidRPr="00201331">
        <w:rPr>
          <w:rFonts w:cs="Arial"/>
          <w:bCs/>
        </w:rPr>
        <w:t xml:space="preserve">Wykonawcę, </w:t>
      </w:r>
      <w:r w:rsidRPr="00201331">
        <w:rPr>
          <w:rFonts w:cs="Arial"/>
        </w:rPr>
        <w:t xml:space="preserve">w tym na skutek niedopełnienia przez </w:t>
      </w:r>
      <w:r w:rsidRPr="00201331">
        <w:rPr>
          <w:rFonts w:cs="Arial"/>
          <w:bCs/>
        </w:rPr>
        <w:t xml:space="preserve">Wykonawcę </w:t>
      </w:r>
      <w:r w:rsidRPr="00201331">
        <w:rPr>
          <w:rFonts w:cs="Arial"/>
        </w:rPr>
        <w:t xml:space="preserve">obowiązków opisanych w §5 Umowy z przyczyn leżących po stronie </w:t>
      </w:r>
      <w:r w:rsidRPr="00201331">
        <w:rPr>
          <w:rFonts w:cs="Arial"/>
          <w:bCs/>
        </w:rPr>
        <w:t>Wykonawcy</w:t>
      </w:r>
      <w:r w:rsidRPr="00201331">
        <w:rPr>
          <w:rFonts w:cs="Arial"/>
        </w:rPr>
        <w:t xml:space="preserve">. </w:t>
      </w:r>
    </w:p>
    <w:p w14:paraId="60DBCBF9" w14:textId="77777777" w:rsidR="00201331" w:rsidRPr="00201331" w:rsidRDefault="00201331" w:rsidP="00E72278">
      <w:pPr>
        <w:numPr>
          <w:ilvl w:val="0"/>
          <w:numId w:val="43"/>
        </w:numPr>
        <w:autoSpaceDE w:val="0"/>
        <w:autoSpaceDN w:val="0"/>
        <w:adjustRightInd w:val="0"/>
        <w:spacing w:after="120" w:line="240" w:lineRule="auto"/>
        <w:ind w:left="426" w:hanging="426"/>
        <w:jc w:val="both"/>
        <w:rPr>
          <w:rFonts w:cs="Arial"/>
        </w:rPr>
      </w:pPr>
      <w:r w:rsidRPr="00201331">
        <w:rPr>
          <w:rFonts w:cs="Arial"/>
          <w:bCs/>
        </w:rPr>
        <w:t xml:space="preserve">Zamawiający </w:t>
      </w:r>
      <w:r w:rsidRPr="00201331">
        <w:rPr>
          <w:rFonts w:cs="Arial"/>
        </w:rPr>
        <w:t xml:space="preserve">obciąży </w:t>
      </w:r>
      <w:r w:rsidRPr="00201331">
        <w:rPr>
          <w:rFonts w:cs="Arial"/>
          <w:bCs/>
        </w:rPr>
        <w:t xml:space="preserve">Wykonawcę </w:t>
      </w:r>
      <w:r w:rsidRPr="00201331">
        <w:rPr>
          <w:rFonts w:cs="Arial"/>
        </w:rPr>
        <w:t xml:space="preserve">karą umowną na podstawie noty obciążeniowej. </w:t>
      </w:r>
    </w:p>
    <w:p w14:paraId="6B2CEC37" w14:textId="77777777" w:rsidR="00201331" w:rsidRPr="00201331" w:rsidRDefault="00201331" w:rsidP="00E72278">
      <w:pPr>
        <w:numPr>
          <w:ilvl w:val="0"/>
          <w:numId w:val="43"/>
        </w:numPr>
        <w:autoSpaceDE w:val="0"/>
        <w:autoSpaceDN w:val="0"/>
        <w:adjustRightInd w:val="0"/>
        <w:spacing w:after="120" w:line="240" w:lineRule="auto"/>
        <w:ind w:left="426" w:hanging="426"/>
        <w:jc w:val="both"/>
        <w:rPr>
          <w:rFonts w:cs="Arial"/>
        </w:rPr>
      </w:pPr>
      <w:r w:rsidRPr="00201331">
        <w:rPr>
          <w:rFonts w:cs="Arial"/>
        </w:rPr>
        <w:t>Kary umowne mogą podlegać sumowaniu</w:t>
      </w:r>
      <w:r w:rsidRPr="00201331">
        <w:rPr>
          <w:rFonts w:cs="Arial"/>
          <w:bCs/>
        </w:rPr>
        <w:t xml:space="preserve">. </w:t>
      </w:r>
    </w:p>
    <w:p w14:paraId="356EF53D" w14:textId="77777777" w:rsidR="00201331" w:rsidRPr="00201331" w:rsidRDefault="00201331" w:rsidP="00E72278">
      <w:pPr>
        <w:numPr>
          <w:ilvl w:val="0"/>
          <w:numId w:val="43"/>
        </w:numPr>
        <w:autoSpaceDE w:val="0"/>
        <w:autoSpaceDN w:val="0"/>
        <w:adjustRightInd w:val="0"/>
        <w:spacing w:after="120" w:line="240" w:lineRule="auto"/>
        <w:ind w:left="426" w:hanging="426"/>
        <w:jc w:val="both"/>
        <w:rPr>
          <w:rFonts w:cs="Arial"/>
        </w:rPr>
      </w:pPr>
      <w:r w:rsidRPr="00201331">
        <w:rPr>
          <w:rFonts w:cs="Arial"/>
        </w:rPr>
        <w:lastRenderedPageBreak/>
        <w:t xml:space="preserve">Kary umowne nie wyłączają prawa dochodzenia przez </w:t>
      </w:r>
      <w:r w:rsidRPr="00201331">
        <w:rPr>
          <w:rFonts w:cs="Arial"/>
          <w:bCs/>
        </w:rPr>
        <w:t xml:space="preserve">Strony </w:t>
      </w:r>
      <w:r w:rsidRPr="00201331">
        <w:rPr>
          <w:rFonts w:cs="Arial"/>
        </w:rPr>
        <w:t xml:space="preserve">odszkodowania przewyższającego wysokość zastrzeżonych kar umownych. </w:t>
      </w:r>
    </w:p>
    <w:p w14:paraId="7CC2F75A" w14:textId="77777777" w:rsidR="00201331" w:rsidRPr="00201331" w:rsidRDefault="00201331" w:rsidP="00E72278">
      <w:pPr>
        <w:numPr>
          <w:ilvl w:val="0"/>
          <w:numId w:val="43"/>
        </w:numPr>
        <w:autoSpaceDE w:val="0"/>
        <w:autoSpaceDN w:val="0"/>
        <w:adjustRightInd w:val="0"/>
        <w:spacing w:after="120" w:line="240" w:lineRule="auto"/>
        <w:ind w:left="426" w:hanging="426"/>
        <w:jc w:val="both"/>
        <w:rPr>
          <w:rFonts w:cs="Arial"/>
        </w:rPr>
      </w:pPr>
      <w:r w:rsidRPr="00201331">
        <w:rPr>
          <w:rFonts w:cs="Arial"/>
        </w:rPr>
        <w:t>Strony ustalają limit kar umownych w wysokości 60 % wynagrodzenia brutto wskazanego w § 7 ust. 2 Umowy.</w:t>
      </w:r>
    </w:p>
    <w:p w14:paraId="5E9841DD" w14:textId="77777777" w:rsidR="00201331" w:rsidRPr="00201331" w:rsidRDefault="00201331" w:rsidP="00201331">
      <w:pPr>
        <w:autoSpaceDE w:val="0"/>
        <w:autoSpaceDN w:val="0"/>
        <w:adjustRightInd w:val="0"/>
        <w:spacing w:after="120" w:line="240" w:lineRule="auto"/>
        <w:jc w:val="both"/>
        <w:rPr>
          <w:rFonts w:cs="Arial"/>
        </w:rPr>
      </w:pPr>
    </w:p>
    <w:p w14:paraId="12239308" w14:textId="77777777" w:rsidR="00201331" w:rsidRPr="00201331" w:rsidRDefault="00201331" w:rsidP="00201331">
      <w:pPr>
        <w:autoSpaceDE w:val="0"/>
        <w:autoSpaceDN w:val="0"/>
        <w:adjustRightInd w:val="0"/>
        <w:spacing w:after="120" w:line="240" w:lineRule="auto"/>
        <w:jc w:val="center"/>
        <w:rPr>
          <w:rFonts w:cs="Arial"/>
        </w:rPr>
      </w:pPr>
      <w:r w:rsidRPr="00201331">
        <w:rPr>
          <w:rFonts w:cs="Arial"/>
          <w:b/>
          <w:bCs/>
        </w:rPr>
        <w:t>§14</w:t>
      </w:r>
    </w:p>
    <w:p w14:paraId="79CC41EA" w14:textId="77777777" w:rsidR="00201331" w:rsidRPr="00201331" w:rsidRDefault="00201331" w:rsidP="00E72278">
      <w:pPr>
        <w:numPr>
          <w:ilvl w:val="0"/>
          <w:numId w:val="44"/>
        </w:numPr>
        <w:autoSpaceDE w:val="0"/>
        <w:autoSpaceDN w:val="0"/>
        <w:adjustRightInd w:val="0"/>
        <w:spacing w:after="120" w:line="240" w:lineRule="auto"/>
        <w:ind w:left="426" w:hanging="426"/>
        <w:jc w:val="both"/>
        <w:rPr>
          <w:rFonts w:cs="Arial"/>
        </w:rPr>
      </w:pPr>
      <w:r w:rsidRPr="00201331">
        <w:rPr>
          <w:rFonts w:cs="Arial"/>
          <w:bCs/>
        </w:rPr>
        <w:t xml:space="preserve">Zamawiający </w:t>
      </w:r>
      <w:r w:rsidRPr="00201331">
        <w:rPr>
          <w:rFonts w:cs="Arial"/>
        </w:rPr>
        <w:t xml:space="preserve">nie wyraża zgody na cesję wierzytelności wynikających z realizacji niniejszej Umowy. </w:t>
      </w:r>
    </w:p>
    <w:p w14:paraId="2C09AE10" w14:textId="77777777" w:rsidR="00201331" w:rsidRPr="00201331" w:rsidRDefault="00201331" w:rsidP="00E72278">
      <w:pPr>
        <w:numPr>
          <w:ilvl w:val="0"/>
          <w:numId w:val="44"/>
        </w:numPr>
        <w:autoSpaceDE w:val="0"/>
        <w:autoSpaceDN w:val="0"/>
        <w:adjustRightInd w:val="0"/>
        <w:spacing w:after="120" w:line="240" w:lineRule="auto"/>
        <w:ind w:left="426" w:hanging="426"/>
        <w:jc w:val="both"/>
        <w:rPr>
          <w:rFonts w:cs="Arial"/>
        </w:rPr>
      </w:pPr>
      <w:r w:rsidRPr="00201331">
        <w:rPr>
          <w:rFonts w:cs="Arial"/>
          <w:bCs/>
        </w:rPr>
        <w:t xml:space="preserve">Zamawiającemu </w:t>
      </w:r>
      <w:r w:rsidRPr="00201331">
        <w:rPr>
          <w:rFonts w:cs="Arial"/>
        </w:rPr>
        <w:t xml:space="preserve">przysługuje uprawnienie żądania (w trakcie trwania niniejszej Umowy) dokumentów, oświadczeń, zezwoleń, poświadczeń potwierdzających zdolność </w:t>
      </w:r>
      <w:r w:rsidRPr="00201331">
        <w:rPr>
          <w:rFonts w:cs="Arial"/>
          <w:bCs/>
        </w:rPr>
        <w:t xml:space="preserve">Wykonawcy </w:t>
      </w:r>
      <w:r w:rsidRPr="00201331">
        <w:rPr>
          <w:rFonts w:cs="Arial"/>
        </w:rPr>
        <w:t xml:space="preserve">do należytego wykonania umowy. Nie przedłożenie żądanych dokumentów (niezbędnych do realizacji przedmiotu umowy) w terminie 2 dni roboczych od daty otrzymania wezwania będzie rozumiane jak utrata uprawnień. W takim przypadku zastosowanie będą miały zapisy §11 oraz §13 Umowy. </w:t>
      </w:r>
    </w:p>
    <w:p w14:paraId="0A675FA0" w14:textId="77777777" w:rsidR="00201331" w:rsidRPr="00201331" w:rsidRDefault="00201331" w:rsidP="00E72278">
      <w:pPr>
        <w:numPr>
          <w:ilvl w:val="0"/>
          <w:numId w:val="44"/>
        </w:numPr>
        <w:autoSpaceDE w:val="0"/>
        <w:autoSpaceDN w:val="0"/>
        <w:adjustRightInd w:val="0"/>
        <w:spacing w:after="120" w:line="240" w:lineRule="auto"/>
        <w:ind w:left="426" w:hanging="426"/>
        <w:jc w:val="both"/>
        <w:rPr>
          <w:rFonts w:cs="Arial"/>
        </w:rPr>
      </w:pPr>
      <w:r w:rsidRPr="00201331">
        <w:rPr>
          <w:rFonts w:cs="Arial"/>
          <w:bCs/>
        </w:rPr>
        <w:t xml:space="preserve">Wykonawca </w:t>
      </w:r>
      <w:r w:rsidRPr="00201331">
        <w:rPr>
          <w:rFonts w:cs="Arial"/>
        </w:rPr>
        <w:t>odpowiada za działania, uchybienia i zaniedbania podwykonawcy, jak za swoje działania, uchybienia i zaniedbania.</w:t>
      </w:r>
    </w:p>
    <w:p w14:paraId="3ACC3F5D" w14:textId="77777777" w:rsidR="00201331" w:rsidRPr="00201331" w:rsidRDefault="00201331" w:rsidP="00E72278">
      <w:pPr>
        <w:numPr>
          <w:ilvl w:val="0"/>
          <w:numId w:val="44"/>
        </w:numPr>
        <w:autoSpaceDE w:val="0"/>
        <w:autoSpaceDN w:val="0"/>
        <w:adjustRightInd w:val="0"/>
        <w:spacing w:after="120" w:line="240" w:lineRule="auto"/>
        <w:ind w:left="426" w:hanging="426"/>
        <w:jc w:val="both"/>
        <w:rPr>
          <w:rFonts w:cs="Arial"/>
        </w:rPr>
      </w:pPr>
      <w:r w:rsidRPr="00201331">
        <w:rPr>
          <w:rFonts w:cs="Arial"/>
          <w:bCs/>
        </w:rPr>
        <w:t xml:space="preserve">Wykonawca </w:t>
      </w:r>
      <w:r w:rsidRPr="00201331">
        <w:rPr>
          <w:rFonts w:cs="Arial"/>
        </w:rPr>
        <w:t xml:space="preserve">zobowiązuje się dokonać zgłoszenia niniejszej Umowy do OSD w terminie umożliwiającym rozpoczęcie dostaw zgodnie z postanowieniami niniejszej Umowy (z uwzględnieniem konieczności przeprowadzenia procedury zmiany sprzedawcy oraz zgłoszenia ewentualnej reklamacji) w oparciu o dane uzyskane od </w:t>
      </w:r>
      <w:r w:rsidRPr="00201331">
        <w:rPr>
          <w:rFonts w:cs="Arial"/>
          <w:bCs/>
        </w:rPr>
        <w:t>Zamawiającego</w:t>
      </w:r>
      <w:r w:rsidRPr="00201331">
        <w:rPr>
          <w:rFonts w:cs="Arial"/>
        </w:rPr>
        <w:t xml:space="preserve">. </w:t>
      </w:r>
    </w:p>
    <w:p w14:paraId="48A79C24" w14:textId="77777777" w:rsidR="00201331" w:rsidRPr="00201331" w:rsidRDefault="00201331" w:rsidP="00E72278">
      <w:pPr>
        <w:numPr>
          <w:ilvl w:val="0"/>
          <w:numId w:val="44"/>
        </w:numPr>
        <w:autoSpaceDE w:val="0"/>
        <w:autoSpaceDN w:val="0"/>
        <w:adjustRightInd w:val="0"/>
        <w:spacing w:after="120" w:line="240" w:lineRule="auto"/>
        <w:ind w:left="426" w:hanging="426"/>
        <w:jc w:val="both"/>
        <w:rPr>
          <w:rFonts w:cs="Arial"/>
        </w:rPr>
      </w:pPr>
      <w:r w:rsidRPr="00201331">
        <w:rPr>
          <w:rFonts w:cs="Arial"/>
        </w:rPr>
        <w:t xml:space="preserve">Korespondencję związaną z realizacją niniejszej umowy Strony będą kierowały na adresy zawarte w komparycji Umowy </w:t>
      </w:r>
    </w:p>
    <w:p w14:paraId="611DE43F" w14:textId="77777777" w:rsidR="00201331" w:rsidRPr="00201331" w:rsidRDefault="00201331" w:rsidP="00E72278">
      <w:pPr>
        <w:numPr>
          <w:ilvl w:val="0"/>
          <w:numId w:val="44"/>
        </w:numPr>
        <w:autoSpaceDE w:val="0"/>
        <w:autoSpaceDN w:val="0"/>
        <w:adjustRightInd w:val="0"/>
        <w:spacing w:after="120" w:line="240" w:lineRule="auto"/>
        <w:ind w:left="426" w:hanging="426"/>
        <w:jc w:val="both"/>
        <w:rPr>
          <w:rFonts w:cs="Arial"/>
        </w:rPr>
      </w:pPr>
      <w:r w:rsidRPr="00201331">
        <w:rPr>
          <w:rFonts w:cs="Arial"/>
        </w:rPr>
        <w:t xml:space="preserve">Osobą upoważnioną w imieniu </w:t>
      </w:r>
      <w:r w:rsidRPr="00201331">
        <w:rPr>
          <w:rFonts w:cs="Arial"/>
          <w:bCs/>
        </w:rPr>
        <w:t xml:space="preserve">Wykonawcy </w:t>
      </w:r>
      <w:r w:rsidRPr="00201331">
        <w:rPr>
          <w:rFonts w:cs="Arial"/>
        </w:rPr>
        <w:t xml:space="preserve">do kontaktów jest: </w:t>
      </w:r>
    </w:p>
    <w:p w14:paraId="52CA368D" w14:textId="77777777" w:rsidR="00201331" w:rsidRPr="00201331" w:rsidRDefault="00201331" w:rsidP="00E72278">
      <w:pPr>
        <w:numPr>
          <w:ilvl w:val="1"/>
          <w:numId w:val="41"/>
        </w:numPr>
        <w:autoSpaceDE w:val="0"/>
        <w:autoSpaceDN w:val="0"/>
        <w:adjustRightInd w:val="0"/>
        <w:spacing w:after="120" w:line="240" w:lineRule="auto"/>
        <w:ind w:left="851" w:hanging="426"/>
        <w:jc w:val="both"/>
        <w:rPr>
          <w:rFonts w:cs="Arial"/>
        </w:rPr>
      </w:pPr>
      <w:r w:rsidRPr="00201331">
        <w:rPr>
          <w:rFonts w:cs="Arial"/>
        </w:rPr>
        <w:t xml:space="preserve">w sprawach związanych z realizacją niniejszej umowy ……………………….., numer telefonu …………., adres e-mail …………. . </w:t>
      </w:r>
    </w:p>
    <w:p w14:paraId="329BAE1E" w14:textId="77777777" w:rsidR="00201331" w:rsidRPr="00201331" w:rsidRDefault="00201331" w:rsidP="00E72278">
      <w:pPr>
        <w:numPr>
          <w:ilvl w:val="1"/>
          <w:numId w:val="41"/>
        </w:numPr>
        <w:autoSpaceDE w:val="0"/>
        <w:autoSpaceDN w:val="0"/>
        <w:adjustRightInd w:val="0"/>
        <w:spacing w:after="120" w:line="240" w:lineRule="auto"/>
        <w:ind w:left="851" w:hanging="426"/>
        <w:jc w:val="both"/>
        <w:rPr>
          <w:rFonts w:cs="Arial"/>
        </w:rPr>
      </w:pPr>
      <w:r w:rsidRPr="00201331">
        <w:rPr>
          <w:rFonts w:cs="Arial"/>
        </w:rPr>
        <w:t xml:space="preserve">w sprawach związanych z procedurą zmiany sprzedawcy, w tym związanych ze zgłaszaniem danych do OSD lub składaniem reklamacji ……………………….., numer telefonu …………., adres e-mail …………. . </w:t>
      </w:r>
    </w:p>
    <w:p w14:paraId="19738825" w14:textId="77777777" w:rsidR="00201331" w:rsidRPr="00201331" w:rsidRDefault="00201331" w:rsidP="00E72278">
      <w:pPr>
        <w:numPr>
          <w:ilvl w:val="0"/>
          <w:numId w:val="44"/>
        </w:numPr>
        <w:autoSpaceDE w:val="0"/>
        <w:autoSpaceDN w:val="0"/>
        <w:adjustRightInd w:val="0"/>
        <w:spacing w:after="120" w:line="240" w:lineRule="auto"/>
        <w:ind w:left="426" w:hanging="426"/>
        <w:jc w:val="both"/>
        <w:rPr>
          <w:rFonts w:cs="Arial"/>
        </w:rPr>
      </w:pPr>
      <w:r w:rsidRPr="00201331">
        <w:rPr>
          <w:rFonts w:cs="Arial"/>
        </w:rPr>
        <w:t xml:space="preserve">Zmiana osoby upoważnionej przez </w:t>
      </w:r>
      <w:r w:rsidRPr="00201331">
        <w:rPr>
          <w:rFonts w:cs="Arial"/>
          <w:bCs/>
        </w:rPr>
        <w:t xml:space="preserve">Wykonawcę </w:t>
      </w:r>
      <w:r w:rsidRPr="00201331">
        <w:rPr>
          <w:rFonts w:cs="Arial"/>
        </w:rPr>
        <w:t xml:space="preserve">do kontaktów wymaga pisemnego powiadomienia </w:t>
      </w:r>
      <w:r w:rsidRPr="00201331">
        <w:rPr>
          <w:rFonts w:cs="Arial"/>
          <w:bCs/>
        </w:rPr>
        <w:t>Zamawiającego</w:t>
      </w:r>
      <w:r w:rsidRPr="00201331">
        <w:rPr>
          <w:rFonts w:cs="Arial"/>
        </w:rPr>
        <w:t xml:space="preserve">. </w:t>
      </w:r>
    </w:p>
    <w:p w14:paraId="003AC5B8" w14:textId="77777777" w:rsidR="00201331" w:rsidRPr="00201331" w:rsidRDefault="00201331" w:rsidP="00E72278">
      <w:pPr>
        <w:numPr>
          <w:ilvl w:val="0"/>
          <w:numId w:val="44"/>
        </w:numPr>
        <w:autoSpaceDE w:val="0"/>
        <w:autoSpaceDN w:val="0"/>
        <w:adjustRightInd w:val="0"/>
        <w:spacing w:after="120" w:line="240" w:lineRule="auto"/>
        <w:ind w:left="426" w:hanging="426"/>
        <w:jc w:val="both"/>
        <w:rPr>
          <w:rFonts w:cs="Arial"/>
        </w:rPr>
      </w:pPr>
      <w:r w:rsidRPr="00201331">
        <w:rPr>
          <w:rFonts w:cs="Arial"/>
        </w:rPr>
        <w:t xml:space="preserve">Wszelkie zmiany i uzupełnienia Umowy wymagają formy pisemnej pod rygorem nieważności. </w:t>
      </w:r>
    </w:p>
    <w:p w14:paraId="69BFC1E3" w14:textId="77777777" w:rsidR="00201331" w:rsidRPr="00201331" w:rsidRDefault="00201331" w:rsidP="00E72278">
      <w:pPr>
        <w:numPr>
          <w:ilvl w:val="0"/>
          <w:numId w:val="44"/>
        </w:numPr>
        <w:autoSpaceDE w:val="0"/>
        <w:autoSpaceDN w:val="0"/>
        <w:adjustRightInd w:val="0"/>
        <w:spacing w:after="120" w:line="240" w:lineRule="auto"/>
        <w:ind w:left="426" w:hanging="426"/>
        <w:jc w:val="both"/>
        <w:rPr>
          <w:rFonts w:cs="Arial"/>
        </w:rPr>
      </w:pPr>
      <w:r w:rsidRPr="00201331">
        <w:rPr>
          <w:rFonts w:cs="Arial"/>
        </w:rPr>
        <w:t xml:space="preserve">W zakresie nie uregulowanym niniejszą Umową stosuje się Kodeks Cywilny, Prawo energetyczne wraz z aktami wykonawczymi oraz Prawo zamówień publicznych. </w:t>
      </w:r>
    </w:p>
    <w:p w14:paraId="7C7E1B72" w14:textId="77777777" w:rsidR="00201331" w:rsidRPr="00201331" w:rsidRDefault="00201331" w:rsidP="00E72278">
      <w:pPr>
        <w:numPr>
          <w:ilvl w:val="0"/>
          <w:numId w:val="44"/>
        </w:numPr>
        <w:autoSpaceDE w:val="0"/>
        <w:autoSpaceDN w:val="0"/>
        <w:adjustRightInd w:val="0"/>
        <w:spacing w:after="120" w:line="240" w:lineRule="auto"/>
        <w:ind w:left="426" w:hanging="426"/>
        <w:jc w:val="both"/>
        <w:rPr>
          <w:rFonts w:cs="Arial"/>
        </w:rPr>
      </w:pPr>
      <w:r w:rsidRPr="00201331">
        <w:rPr>
          <w:rFonts w:cs="Arial"/>
        </w:rPr>
        <w:t xml:space="preserve">Spory, które mogą wyniknąć ze stosunku objętego niniejszą umową Strony poddają pod rozstrzygnięcie sądowi właściwemu dla siedziby </w:t>
      </w:r>
      <w:r w:rsidRPr="00201331">
        <w:rPr>
          <w:rFonts w:cs="Arial"/>
          <w:bCs/>
        </w:rPr>
        <w:t>Zamawiającego</w:t>
      </w:r>
      <w:r w:rsidRPr="00201331">
        <w:rPr>
          <w:rFonts w:cs="Arial"/>
        </w:rPr>
        <w:t xml:space="preserve">. </w:t>
      </w:r>
    </w:p>
    <w:p w14:paraId="0CEFE7EB" w14:textId="77777777" w:rsidR="00201331" w:rsidRPr="00201331" w:rsidRDefault="00201331" w:rsidP="00E72278">
      <w:pPr>
        <w:numPr>
          <w:ilvl w:val="0"/>
          <w:numId w:val="44"/>
        </w:numPr>
        <w:autoSpaceDE w:val="0"/>
        <w:autoSpaceDN w:val="0"/>
        <w:adjustRightInd w:val="0"/>
        <w:spacing w:after="120" w:line="240" w:lineRule="auto"/>
        <w:ind w:left="426" w:hanging="426"/>
        <w:jc w:val="both"/>
        <w:rPr>
          <w:rFonts w:cs="Arial"/>
        </w:rPr>
      </w:pPr>
      <w:r w:rsidRPr="00201331">
        <w:rPr>
          <w:rFonts w:cs="Arial"/>
        </w:rPr>
        <w:t xml:space="preserve">Umowę niniejszą sporządzono w trzech jednobrzmiących egzemplarzach, jeden dla </w:t>
      </w:r>
      <w:r w:rsidRPr="00201331">
        <w:rPr>
          <w:rFonts w:cs="Arial"/>
          <w:bCs/>
        </w:rPr>
        <w:t xml:space="preserve">Wykonawcy, </w:t>
      </w:r>
      <w:r w:rsidRPr="00201331">
        <w:rPr>
          <w:rFonts w:cs="Arial"/>
        </w:rPr>
        <w:t xml:space="preserve">dwa dla </w:t>
      </w:r>
      <w:r w:rsidRPr="00201331">
        <w:rPr>
          <w:rFonts w:cs="Arial"/>
          <w:bCs/>
        </w:rPr>
        <w:t>Zamawiającego</w:t>
      </w:r>
      <w:r w:rsidRPr="00201331">
        <w:rPr>
          <w:rFonts w:cs="Arial"/>
        </w:rPr>
        <w:t>.</w:t>
      </w:r>
    </w:p>
    <w:p w14:paraId="6AA0CD74" w14:textId="77777777" w:rsidR="00201331" w:rsidRPr="00201331" w:rsidRDefault="00201331" w:rsidP="00E72278">
      <w:pPr>
        <w:numPr>
          <w:ilvl w:val="0"/>
          <w:numId w:val="44"/>
        </w:numPr>
        <w:autoSpaceDE w:val="0"/>
        <w:autoSpaceDN w:val="0"/>
        <w:adjustRightInd w:val="0"/>
        <w:spacing w:after="120" w:line="240" w:lineRule="auto"/>
        <w:ind w:left="426" w:hanging="426"/>
        <w:jc w:val="both"/>
        <w:rPr>
          <w:rFonts w:cs="Arial"/>
        </w:rPr>
      </w:pPr>
      <w:r w:rsidRPr="00201331">
        <w:rPr>
          <w:rFonts w:cs="Arial"/>
        </w:rPr>
        <w:t xml:space="preserve">Integralną częścią umowy są następujące załączniki: </w:t>
      </w:r>
    </w:p>
    <w:p w14:paraId="35F6C5FD" w14:textId="77777777" w:rsidR="00201331" w:rsidRPr="00201331" w:rsidRDefault="00201331" w:rsidP="00E72278">
      <w:pPr>
        <w:numPr>
          <w:ilvl w:val="0"/>
          <w:numId w:val="45"/>
        </w:numPr>
        <w:autoSpaceDE w:val="0"/>
        <w:autoSpaceDN w:val="0"/>
        <w:adjustRightInd w:val="0"/>
        <w:spacing w:after="120" w:line="240" w:lineRule="auto"/>
        <w:ind w:left="851" w:hanging="425"/>
        <w:jc w:val="both"/>
        <w:rPr>
          <w:rFonts w:cs="Arial"/>
        </w:rPr>
      </w:pPr>
      <w:r w:rsidRPr="00201331">
        <w:rPr>
          <w:rFonts w:cs="Arial"/>
        </w:rPr>
        <w:t>[...]</w:t>
      </w:r>
    </w:p>
    <w:p w14:paraId="5716557F" w14:textId="77777777" w:rsidR="00201331" w:rsidRDefault="00201331" w:rsidP="00E72278">
      <w:pPr>
        <w:numPr>
          <w:ilvl w:val="0"/>
          <w:numId w:val="45"/>
        </w:numPr>
        <w:autoSpaceDE w:val="0"/>
        <w:autoSpaceDN w:val="0"/>
        <w:adjustRightInd w:val="0"/>
        <w:spacing w:after="120" w:line="240" w:lineRule="auto"/>
        <w:ind w:left="851" w:hanging="425"/>
        <w:jc w:val="both"/>
        <w:rPr>
          <w:rFonts w:cs="Arial"/>
        </w:rPr>
      </w:pPr>
      <w:r w:rsidRPr="00201331">
        <w:rPr>
          <w:rFonts w:cs="Arial"/>
        </w:rPr>
        <w:t>[...]</w:t>
      </w:r>
    </w:p>
    <w:p w14:paraId="59118AEC" w14:textId="77777777" w:rsidR="00937F99" w:rsidRDefault="00937F99" w:rsidP="00937F99">
      <w:pPr>
        <w:autoSpaceDE w:val="0"/>
        <w:autoSpaceDN w:val="0"/>
        <w:adjustRightInd w:val="0"/>
        <w:spacing w:after="120" w:line="240" w:lineRule="auto"/>
        <w:jc w:val="both"/>
        <w:rPr>
          <w:rFonts w:cs="Arial"/>
        </w:rPr>
      </w:pPr>
    </w:p>
    <w:p w14:paraId="110B6005" w14:textId="77777777" w:rsidR="00937F99" w:rsidRDefault="00937F99" w:rsidP="00937F99">
      <w:pPr>
        <w:autoSpaceDE w:val="0"/>
        <w:autoSpaceDN w:val="0"/>
        <w:adjustRightInd w:val="0"/>
        <w:spacing w:after="120" w:line="240" w:lineRule="auto"/>
        <w:jc w:val="both"/>
        <w:rPr>
          <w:rFonts w:cs="Arial"/>
        </w:rPr>
      </w:pPr>
    </w:p>
    <w:p w14:paraId="7C6F62F3" w14:textId="5833FAE3" w:rsidR="00937F99" w:rsidRPr="00201331" w:rsidRDefault="00937F99" w:rsidP="00937F99">
      <w:pPr>
        <w:autoSpaceDE w:val="0"/>
        <w:autoSpaceDN w:val="0"/>
        <w:adjustRightInd w:val="0"/>
        <w:spacing w:after="120" w:line="240" w:lineRule="auto"/>
        <w:jc w:val="center"/>
        <w:rPr>
          <w:rFonts w:cs="Arial"/>
          <w:b/>
        </w:rPr>
      </w:pPr>
      <w:r w:rsidRPr="00937F99">
        <w:rPr>
          <w:rFonts w:cs="Arial"/>
          <w:b/>
        </w:rPr>
        <w:t>Wykonawca</w:t>
      </w:r>
      <w:r w:rsidRPr="00937F99">
        <w:rPr>
          <w:rFonts w:cs="Arial"/>
          <w:b/>
        </w:rPr>
        <w:tab/>
      </w:r>
      <w:r w:rsidRPr="00937F99">
        <w:rPr>
          <w:rFonts w:cs="Arial"/>
          <w:b/>
        </w:rPr>
        <w:tab/>
      </w:r>
      <w:r w:rsidRPr="00937F99">
        <w:rPr>
          <w:rFonts w:cs="Arial"/>
          <w:b/>
        </w:rPr>
        <w:tab/>
      </w:r>
      <w:r w:rsidRPr="00937F99">
        <w:rPr>
          <w:rFonts w:cs="Arial"/>
          <w:b/>
        </w:rPr>
        <w:tab/>
      </w:r>
      <w:r w:rsidRPr="00937F99">
        <w:rPr>
          <w:rFonts w:cs="Arial"/>
          <w:b/>
        </w:rPr>
        <w:tab/>
      </w:r>
      <w:r w:rsidRPr="00937F99">
        <w:rPr>
          <w:rFonts w:cs="Arial"/>
          <w:b/>
        </w:rPr>
        <w:tab/>
      </w:r>
      <w:r w:rsidRPr="00937F99">
        <w:rPr>
          <w:rFonts w:cs="Arial"/>
          <w:b/>
        </w:rPr>
        <w:tab/>
      </w:r>
      <w:r w:rsidRPr="00937F99">
        <w:rPr>
          <w:rFonts w:cs="Arial"/>
          <w:b/>
        </w:rPr>
        <w:tab/>
        <w:t>Zamawiający</w:t>
      </w:r>
    </w:p>
    <w:p w14:paraId="0EDADA22" w14:textId="77777777" w:rsidR="00201331" w:rsidRPr="00201331" w:rsidRDefault="00201331" w:rsidP="00201331">
      <w:pPr>
        <w:spacing w:after="120"/>
        <w:jc w:val="both"/>
      </w:pPr>
    </w:p>
    <w:p w14:paraId="07022869" w14:textId="77777777" w:rsidR="00A41128" w:rsidRPr="003D3D7D" w:rsidRDefault="00A41128" w:rsidP="00A41128">
      <w:pPr>
        <w:spacing w:after="0" w:line="360" w:lineRule="auto"/>
        <w:jc w:val="both"/>
        <w:rPr>
          <w:rFonts w:ascii="Times New Roman" w:hAnsi="Times New Roman" w:cs="Times New Roman"/>
          <w:i/>
          <w:sz w:val="20"/>
          <w:szCs w:val="20"/>
        </w:rPr>
      </w:pPr>
    </w:p>
    <w:sectPr w:rsidR="00A41128" w:rsidRPr="003D3D7D" w:rsidSect="0081666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3EB315" w14:textId="77777777" w:rsidR="00D357C3" w:rsidRDefault="00D357C3" w:rsidP="0050162E">
      <w:pPr>
        <w:spacing w:after="0" w:line="240" w:lineRule="auto"/>
      </w:pPr>
      <w:r>
        <w:separator/>
      </w:r>
    </w:p>
  </w:endnote>
  <w:endnote w:type="continuationSeparator" w:id="0">
    <w:p w14:paraId="6148C04B" w14:textId="77777777" w:rsidR="00D357C3" w:rsidRDefault="00D357C3" w:rsidP="00501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TimesNewRoman">
    <w:altName w:val="MS Mincho"/>
    <w:panose1 w:val="00000000000000000000"/>
    <w:charset w:val="80"/>
    <w:family w:val="auto"/>
    <w:notTrueType/>
    <w:pitch w:val="default"/>
    <w:sig w:usb0="00000005" w:usb1="08070000" w:usb2="00000010" w:usb3="00000000" w:csb0="00020002" w:csb1="00000000"/>
  </w:font>
  <w:font w:name="TimesNewRomanPSMT">
    <w:altName w:val="MS Mincho"/>
    <w:panose1 w:val="00000000000000000000"/>
    <w:charset w:val="80"/>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89DC97" w14:textId="77777777" w:rsidR="00D357C3" w:rsidRDefault="00D357C3" w:rsidP="0050162E">
      <w:pPr>
        <w:spacing w:after="0" w:line="240" w:lineRule="auto"/>
      </w:pPr>
      <w:r>
        <w:separator/>
      </w:r>
    </w:p>
  </w:footnote>
  <w:footnote w:type="continuationSeparator" w:id="0">
    <w:p w14:paraId="449A7153" w14:textId="77777777" w:rsidR="00D357C3" w:rsidRDefault="00D357C3" w:rsidP="005016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7"/>
    <w:lvl w:ilvl="0">
      <w:start w:val="1"/>
      <w:numFmt w:val="decimal"/>
      <w:lvlText w:val="%1."/>
      <w:lvlJc w:val="left"/>
      <w:pPr>
        <w:tabs>
          <w:tab w:val="num" w:pos="357"/>
        </w:tabs>
        <w:ind w:left="357" w:hanging="357"/>
      </w:pPr>
    </w:lvl>
  </w:abstractNum>
  <w:abstractNum w:abstractNumId="1" w15:restartNumberingAfterBreak="0">
    <w:nsid w:val="0000000C"/>
    <w:multiLevelType w:val="singleLevel"/>
    <w:tmpl w:val="8B828F60"/>
    <w:name w:val="WW8Num12"/>
    <w:lvl w:ilvl="0">
      <w:start w:val="1"/>
      <w:numFmt w:val="decimal"/>
      <w:lvlText w:val="%1."/>
      <w:lvlJc w:val="left"/>
      <w:pPr>
        <w:tabs>
          <w:tab w:val="num" w:pos="360"/>
        </w:tabs>
        <w:ind w:left="360" w:hanging="360"/>
      </w:pPr>
      <w:rPr>
        <w:b w:val="0"/>
      </w:rPr>
    </w:lvl>
  </w:abstractNum>
  <w:abstractNum w:abstractNumId="2" w15:restartNumberingAfterBreak="0">
    <w:nsid w:val="0000000D"/>
    <w:multiLevelType w:val="singleLevel"/>
    <w:tmpl w:val="0415000F"/>
    <w:lvl w:ilvl="0">
      <w:start w:val="1"/>
      <w:numFmt w:val="decimal"/>
      <w:lvlText w:val="%1."/>
      <w:lvlJc w:val="left"/>
      <w:pPr>
        <w:ind w:left="720" w:hanging="360"/>
      </w:pPr>
    </w:lvl>
  </w:abstractNum>
  <w:abstractNum w:abstractNumId="3" w15:restartNumberingAfterBreak="0">
    <w:nsid w:val="00000010"/>
    <w:multiLevelType w:val="multilevel"/>
    <w:tmpl w:val="205A6184"/>
    <w:name w:val="WW8Num16"/>
    <w:lvl w:ilvl="0">
      <w:start w:val="1"/>
      <w:numFmt w:val="decimal"/>
      <w:lvlText w:val="%1."/>
      <w:lvlJc w:val="left"/>
      <w:pPr>
        <w:tabs>
          <w:tab w:val="num" w:pos="360"/>
        </w:tabs>
        <w:ind w:left="360" w:hanging="360"/>
      </w:pPr>
      <w:rPr>
        <w:b w:val="0"/>
      </w:rPr>
    </w:lvl>
    <w:lvl w:ilvl="1">
      <w:start w:val="1"/>
      <w:numFmt w:val="decimal"/>
      <w:lvlText w:val="%2)"/>
      <w:lvlJc w:val="left"/>
      <w:pPr>
        <w:tabs>
          <w:tab w:val="num" w:pos="360"/>
        </w:tabs>
        <w:ind w:left="360" w:hanging="360"/>
      </w:pPr>
    </w:lvl>
    <w:lvl w:ilvl="2">
      <w:start w:val="6"/>
      <w:numFmt w:val="decimal"/>
      <w:lvlText w:val="%3)"/>
      <w:lvlJc w:val="left"/>
      <w:pPr>
        <w:tabs>
          <w:tab w:val="num" w:pos="2340"/>
        </w:tabs>
        <w:ind w:left="2340" w:hanging="360"/>
      </w:pPr>
      <w:rPr>
        <w:b w:val="0"/>
        <w:i w:val="0"/>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1A"/>
    <w:multiLevelType w:val="multilevel"/>
    <w:tmpl w:val="8F66E268"/>
    <w:name w:val="WW8Num26"/>
    <w:lvl w:ilvl="0">
      <w:start w:val="1"/>
      <w:numFmt w:val="decimal"/>
      <w:lvlText w:val="%1."/>
      <w:lvlJc w:val="left"/>
      <w:pPr>
        <w:tabs>
          <w:tab w:val="num" w:pos="405"/>
        </w:tabs>
        <w:ind w:left="405" w:hanging="360"/>
      </w:pPr>
      <w:rPr>
        <w:rFonts w:ascii="Times New Roman" w:hAnsi="Times New Roman" w:cs="Times New Roman" w:hint="default"/>
        <w:b w:val="0"/>
        <w:i w:val="0"/>
        <w:sz w:val="22"/>
        <w:szCs w:val="22"/>
      </w:rPr>
    </w:lvl>
    <w:lvl w:ilvl="1">
      <w:start w:val="1"/>
      <w:numFmt w:val="decimal"/>
      <w:lvlText w:val="%2."/>
      <w:lvlJc w:val="left"/>
      <w:pPr>
        <w:tabs>
          <w:tab w:val="num" w:pos="360"/>
        </w:tabs>
        <w:ind w:left="360" w:hanging="360"/>
      </w:pPr>
    </w:lvl>
    <w:lvl w:ilvl="2">
      <w:start w:val="1"/>
      <w:numFmt w:val="decimal"/>
      <w:lvlText w:val="%3."/>
      <w:lvlJc w:val="left"/>
      <w:pPr>
        <w:tabs>
          <w:tab w:val="num" w:pos="1125"/>
        </w:tabs>
        <w:ind w:left="1125" w:hanging="360"/>
      </w:pPr>
      <w:rPr>
        <w:b w:val="0"/>
      </w:rPr>
    </w:lvl>
    <w:lvl w:ilvl="3">
      <w:start w:val="1"/>
      <w:numFmt w:val="decimal"/>
      <w:lvlText w:val="%4."/>
      <w:lvlJc w:val="left"/>
      <w:pPr>
        <w:tabs>
          <w:tab w:val="num" w:pos="1485"/>
        </w:tabs>
        <w:ind w:left="1485" w:hanging="360"/>
      </w:pPr>
      <w:rPr>
        <w:color w:val="auto"/>
      </w:rPr>
    </w:lvl>
    <w:lvl w:ilvl="4">
      <w:start w:val="1"/>
      <w:numFmt w:val="decimal"/>
      <w:lvlText w:val="%5."/>
      <w:lvlJc w:val="left"/>
      <w:pPr>
        <w:tabs>
          <w:tab w:val="num" w:pos="1845"/>
        </w:tabs>
        <w:ind w:left="1845" w:hanging="360"/>
      </w:pPr>
    </w:lvl>
    <w:lvl w:ilvl="5">
      <w:start w:val="1"/>
      <w:numFmt w:val="decimal"/>
      <w:lvlText w:val="%6."/>
      <w:lvlJc w:val="left"/>
      <w:pPr>
        <w:tabs>
          <w:tab w:val="num" w:pos="2205"/>
        </w:tabs>
        <w:ind w:left="2205" w:hanging="360"/>
      </w:pPr>
    </w:lvl>
    <w:lvl w:ilvl="6">
      <w:start w:val="1"/>
      <w:numFmt w:val="decimal"/>
      <w:lvlText w:val="%7."/>
      <w:lvlJc w:val="left"/>
      <w:pPr>
        <w:tabs>
          <w:tab w:val="num" w:pos="2565"/>
        </w:tabs>
        <w:ind w:left="2565" w:hanging="360"/>
      </w:pPr>
    </w:lvl>
    <w:lvl w:ilvl="7">
      <w:start w:val="1"/>
      <w:numFmt w:val="decimal"/>
      <w:lvlText w:val="%8."/>
      <w:lvlJc w:val="left"/>
      <w:pPr>
        <w:tabs>
          <w:tab w:val="num" w:pos="2925"/>
        </w:tabs>
        <w:ind w:left="2925" w:hanging="360"/>
      </w:pPr>
    </w:lvl>
    <w:lvl w:ilvl="8">
      <w:start w:val="1"/>
      <w:numFmt w:val="decimal"/>
      <w:lvlText w:val="%9."/>
      <w:lvlJc w:val="left"/>
      <w:pPr>
        <w:tabs>
          <w:tab w:val="num" w:pos="3285"/>
        </w:tabs>
        <w:ind w:left="3285" w:hanging="360"/>
      </w:pPr>
    </w:lvl>
  </w:abstractNum>
  <w:abstractNum w:abstractNumId="5"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7F14E1"/>
    <w:multiLevelType w:val="hybridMultilevel"/>
    <w:tmpl w:val="69E03B3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5885381"/>
    <w:multiLevelType w:val="hybridMultilevel"/>
    <w:tmpl w:val="94BA1986"/>
    <w:lvl w:ilvl="0" w:tplc="04150019">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8" w15:restartNumberingAfterBreak="0">
    <w:nsid w:val="06E66414"/>
    <w:multiLevelType w:val="multilevel"/>
    <w:tmpl w:val="502ACF40"/>
    <w:name w:val="WW8Num263"/>
    <w:lvl w:ilvl="0">
      <w:start w:val="11"/>
      <w:numFmt w:val="decimal"/>
      <w:lvlText w:val="%1."/>
      <w:lvlJc w:val="left"/>
      <w:pPr>
        <w:tabs>
          <w:tab w:val="num" w:pos="405"/>
        </w:tabs>
        <w:ind w:left="405" w:hanging="360"/>
      </w:pPr>
      <w:rPr>
        <w:rFonts w:ascii="Arial" w:hAnsi="Arial" w:cs="Arial" w:hint="default"/>
        <w:b w:val="0"/>
        <w:i w:val="0"/>
        <w:sz w:val="20"/>
      </w:rPr>
    </w:lvl>
    <w:lvl w:ilvl="1">
      <w:start w:val="3"/>
      <w:numFmt w:val="decimal"/>
      <w:lvlText w:val="%2."/>
      <w:lvlJc w:val="left"/>
      <w:pPr>
        <w:tabs>
          <w:tab w:val="num" w:pos="765"/>
        </w:tabs>
        <w:ind w:left="765" w:hanging="360"/>
      </w:pPr>
      <w:rPr>
        <w:rFonts w:hint="default"/>
        <w:b w:val="0"/>
      </w:rPr>
    </w:lvl>
    <w:lvl w:ilvl="2">
      <w:start w:val="1"/>
      <w:numFmt w:val="decimal"/>
      <w:lvlText w:val="%3."/>
      <w:lvlJc w:val="left"/>
      <w:pPr>
        <w:tabs>
          <w:tab w:val="num" w:pos="1069"/>
        </w:tabs>
        <w:ind w:left="1069" w:hanging="360"/>
      </w:pPr>
      <w:rPr>
        <w:rFonts w:hint="default"/>
        <w:b w:val="0"/>
      </w:rPr>
    </w:lvl>
    <w:lvl w:ilvl="3">
      <w:start w:val="1"/>
      <w:numFmt w:val="decimal"/>
      <w:lvlText w:val="%4."/>
      <w:lvlJc w:val="left"/>
      <w:pPr>
        <w:tabs>
          <w:tab w:val="num" w:pos="1485"/>
        </w:tabs>
        <w:ind w:left="1485" w:hanging="360"/>
      </w:pPr>
      <w:rPr>
        <w:rFonts w:hint="default"/>
        <w:color w:val="auto"/>
      </w:rPr>
    </w:lvl>
    <w:lvl w:ilvl="4">
      <w:start w:val="1"/>
      <w:numFmt w:val="decimal"/>
      <w:lvlText w:val="%5."/>
      <w:lvlJc w:val="left"/>
      <w:pPr>
        <w:tabs>
          <w:tab w:val="num" w:pos="1845"/>
        </w:tabs>
        <w:ind w:left="1845" w:hanging="360"/>
      </w:pPr>
      <w:rPr>
        <w:rFonts w:hint="default"/>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360"/>
        </w:tabs>
        <w:ind w:left="360" w:hanging="360"/>
      </w:pPr>
      <w:rPr>
        <w:rFonts w:hint="default"/>
      </w:rPr>
    </w:lvl>
    <w:lvl w:ilvl="7">
      <w:start w:val="1"/>
      <w:numFmt w:val="decimal"/>
      <w:lvlText w:val="%8."/>
      <w:lvlJc w:val="left"/>
      <w:pPr>
        <w:tabs>
          <w:tab w:val="num" w:pos="2925"/>
        </w:tabs>
        <w:ind w:left="2925" w:hanging="360"/>
      </w:pPr>
      <w:rPr>
        <w:rFonts w:hint="default"/>
      </w:rPr>
    </w:lvl>
    <w:lvl w:ilvl="8">
      <w:start w:val="1"/>
      <w:numFmt w:val="decimal"/>
      <w:lvlText w:val="%9."/>
      <w:lvlJc w:val="left"/>
      <w:pPr>
        <w:tabs>
          <w:tab w:val="num" w:pos="3285"/>
        </w:tabs>
        <w:ind w:left="3285" w:hanging="360"/>
      </w:pPr>
      <w:rPr>
        <w:rFonts w:hint="default"/>
      </w:rPr>
    </w:lvl>
  </w:abstractNum>
  <w:abstractNum w:abstractNumId="9" w15:restartNumberingAfterBreak="0">
    <w:nsid w:val="0C817501"/>
    <w:multiLevelType w:val="hybridMultilevel"/>
    <w:tmpl w:val="EEE66E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010A63"/>
    <w:multiLevelType w:val="hybridMultilevel"/>
    <w:tmpl w:val="449A3D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3B39B7"/>
    <w:multiLevelType w:val="hybridMultilevel"/>
    <w:tmpl w:val="487874D4"/>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D573B3"/>
    <w:multiLevelType w:val="hybridMultilevel"/>
    <w:tmpl w:val="3252E6A0"/>
    <w:lvl w:ilvl="0" w:tplc="BD841CC8">
      <w:start w:val="1"/>
      <w:numFmt w:val="decimal"/>
      <w:lvlText w:val="%1."/>
      <w:lvlJc w:val="left"/>
      <w:pPr>
        <w:ind w:left="1065" w:hanging="705"/>
      </w:pPr>
      <w:rPr>
        <w:rFonts w:hint="default"/>
      </w:rPr>
    </w:lvl>
    <w:lvl w:ilvl="1" w:tplc="036CC2C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33450D"/>
    <w:multiLevelType w:val="hybridMultilevel"/>
    <w:tmpl w:val="737CCDC8"/>
    <w:name w:val="WW8Num1822222232222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89E0CC1"/>
    <w:multiLevelType w:val="multilevel"/>
    <w:tmpl w:val="FA7AC6B8"/>
    <w:lvl w:ilvl="0">
      <w:start w:val="1"/>
      <w:numFmt w:val="upperRoman"/>
      <w:suff w:val="space"/>
      <w:lvlText w:val="%1."/>
      <w:lvlJc w:val="left"/>
      <w:pPr>
        <w:ind w:left="510" w:hanging="510"/>
      </w:pPr>
      <w:rPr>
        <w:rFonts w:hint="default"/>
        <w:b/>
      </w:rPr>
    </w:lvl>
    <w:lvl w:ilvl="1">
      <w:start w:val="12"/>
      <w:numFmt w:val="decimal"/>
      <w:lvlText w:val="%2"/>
      <w:lvlJc w:val="left"/>
      <w:pPr>
        <w:ind w:left="1440" w:hanging="360"/>
      </w:pPr>
      <w:rPr>
        <w:rFonts w:hint="default"/>
      </w:r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1A9E66C2"/>
    <w:multiLevelType w:val="hybridMultilevel"/>
    <w:tmpl w:val="E9367582"/>
    <w:name w:val="WW8Num18224"/>
    <w:lvl w:ilvl="0" w:tplc="0415000F">
      <w:start w:val="1"/>
      <w:numFmt w:val="decimal"/>
      <w:lvlText w:val="%1."/>
      <w:lvlJc w:val="left"/>
      <w:pPr>
        <w:tabs>
          <w:tab w:val="num" w:pos="2880"/>
        </w:tabs>
        <w:ind w:left="2880" w:hanging="360"/>
      </w:pPr>
    </w:lvl>
    <w:lvl w:ilvl="1" w:tplc="04150019">
      <w:start w:val="1"/>
      <w:numFmt w:val="lowerLetter"/>
      <w:lvlText w:val="%2."/>
      <w:lvlJc w:val="left"/>
      <w:pPr>
        <w:tabs>
          <w:tab w:val="num" w:pos="3600"/>
        </w:tabs>
        <w:ind w:left="3600" w:hanging="360"/>
      </w:pPr>
    </w:lvl>
    <w:lvl w:ilvl="2" w:tplc="0415001B" w:tentative="1">
      <w:start w:val="1"/>
      <w:numFmt w:val="lowerRoman"/>
      <w:lvlText w:val="%3."/>
      <w:lvlJc w:val="right"/>
      <w:pPr>
        <w:tabs>
          <w:tab w:val="num" w:pos="4320"/>
        </w:tabs>
        <w:ind w:left="4320" w:hanging="180"/>
      </w:pPr>
    </w:lvl>
    <w:lvl w:ilvl="3" w:tplc="0415000F" w:tentative="1">
      <w:start w:val="1"/>
      <w:numFmt w:val="decimal"/>
      <w:lvlText w:val="%4."/>
      <w:lvlJc w:val="left"/>
      <w:pPr>
        <w:tabs>
          <w:tab w:val="num" w:pos="5040"/>
        </w:tabs>
        <w:ind w:left="5040" w:hanging="360"/>
      </w:pPr>
    </w:lvl>
    <w:lvl w:ilvl="4" w:tplc="04150019" w:tentative="1">
      <w:start w:val="1"/>
      <w:numFmt w:val="lowerLetter"/>
      <w:lvlText w:val="%5."/>
      <w:lvlJc w:val="left"/>
      <w:pPr>
        <w:tabs>
          <w:tab w:val="num" w:pos="5760"/>
        </w:tabs>
        <w:ind w:left="5760" w:hanging="360"/>
      </w:pPr>
    </w:lvl>
    <w:lvl w:ilvl="5" w:tplc="0415001B" w:tentative="1">
      <w:start w:val="1"/>
      <w:numFmt w:val="lowerRoman"/>
      <w:lvlText w:val="%6."/>
      <w:lvlJc w:val="right"/>
      <w:pPr>
        <w:tabs>
          <w:tab w:val="num" w:pos="6480"/>
        </w:tabs>
        <w:ind w:left="6480" w:hanging="180"/>
      </w:pPr>
    </w:lvl>
    <w:lvl w:ilvl="6" w:tplc="0415000F" w:tentative="1">
      <w:start w:val="1"/>
      <w:numFmt w:val="decimal"/>
      <w:lvlText w:val="%7."/>
      <w:lvlJc w:val="left"/>
      <w:pPr>
        <w:tabs>
          <w:tab w:val="num" w:pos="7200"/>
        </w:tabs>
        <w:ind w:left="7200" w:hanging="360"/>
      </w:pPr>
    </w:lvl>
    <w:lvl w:ilvl="7" w:tplc="04150019" w:tentative="1">
      <w:start w:val="1"/>
      <w:numFmt w:val="lowerLetter"/>
      <w:lvlText w:val="%8."/>
      <w:lvlJc w:val="left"/>
      <w:pPr>
        <w:tabs>
          <w:tab w:val="num" w:pos="7920"/>
        </w:tabs>
        <w:ind w:left="7920" w:hanging="360"/>
      </w:pPr>
    </w:lvl>
    <w:lvl w:ilvl="8" w:tplc="0415001B" w:tentative="1">
      <w:start w:val="1"/>
      <w:numFmt w:val="lowerRoman"/>
      <w:lvlText w:val="%9."/>
      <w:lvlJc w:val="right"/>
      <w:pPr>
        <w:tabs>
          <w:tab w:val="num" w:pos="8640"/>
        </w:tabs>
        <w:ind w:left="8640" w:hanging="180"/>
      </w:pPr>
    </w:lvl>
  </w:abstractNum>
  <w:abstractNum w:abstractNumId="16" w15:restartNumberingAfterBreak="0">
    <w:nsid w:val="1C4F3E1B"/>
    <w:multiLevelType w:val="hybridMultilevel"/>
    <w:tmpl w:val="39C0FD9C"/>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DB365B70">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1D765D98"/>
    <w:multiLevelType w:val="hybridMultilevel"/>
    <w:tmpl w:val="107E128E"/>
    <w:name w:val="WW8Num18222222322"/>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31CA72EE">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10906F3"/>
    <w:multiLevelType w:val="hybridMultilevel"/>
    <w:tmpl w:val="5AEEC3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196D09"/>
    <w:multiLevelType w:val="hybridMultilevel"/>
    <w:tmpl w:val="D750B648"/>
    <w:lvl w:ilvl="0" w:tplc="98789CBA">
      <w:start w:val="1"/>
      <w:numFmt w:val="decimal"/>
      <w:lvlText w:val="%1."/>
      <w:lvlJc w:val="left"/>
      <w:pPr>
        <w:ind w:left="567" w:hanging="567"/>
      </w:pPr>
    </w:lvl>
    <w:lvl w:ilvl="1" w:tplc="8084E2CA">
      <w:start w:val="1"/>
      <w:numFmt w:val="decimal"/>
      <w:lvlText w:val="%2)"/>
      <w:lvlJc w:val="left"/>
      <w:pPr>
        <w:ind w:left="1950" w:hanging="360"/>
      </w:pPr>
      <w:rPr>
        <w:rFonts w:eastAsia="Calibri"/>
        <w:color w:val="000000"/>
      </w:rPr>
    </w:lvl>
    <w:lvl w:ilvl="2" w:tplc="0415001B">
      <w:start w:val="1"/>
      <w:numFmt w:val="lowerRoman"/>
      <w:lvlText w:val="%3."/>
      <w:lvlJc w:val="right"/>
      <w:pPr>
        <w:ind w:left="2670" w:hanging="180"/>
      </w:pPr>
    </w:lvl>
    <w:lvl w:ilvl="3" w:tplc="0415000F">
      <w:start w:val="1"/>
      <w:numFmt w:val="decimal"/>
      <w:lvlText w:val="%4."/>
      <w:lvlJc w:val="left"/>
      <w:pPr>
        <w:ind w:left="3390" w:hanging="360"/>
      </w:pPr>
    </w:lvl>
    <w:lvl w:ilvl="4" w:tplc="04150019">
      <w:start w:val="1"/>
      <w:numFmt w:val="lowerLetter"/>
      <w:lvlText w:val="%5."/>
      <w:lvlJc w:val="left"/>
      <w:pPr>
        <w:ind w:left="4110" w:hanging="360"/>
      </w:pPr>
    </w:lvl>
    <w:lvl w:ilvl="5" w:tplc="0415001B">
      <w:start w:val="1"/>
      <w:numFmt w:val="lowerRoman"/>
      <w:lvlText w:val="%6."/>
      <w:lvlJc w:val="right"/>
      <w:pPr>
        <w:ind w:left="4830" w:hanging="180"/>
      </w:pPr>
    </w:lvl>
    <w:lvl w:ilvl="6" w:tplc="0415000F">
      <w:start w:val="1"/>
      <w:numFmt w:val="decimal"/>
      <w:lvlText w:val="%7."/>
      <w:lvlJc w:val="left"/>
      <w:pPr>
        <w:ind w:left="5550" w:hanging="360"/>
      </w:pPr>
    </w:lvl>
    <w:lvl w:ilvl="7" w:tplc="04150019">
      <w:start w:val="1"/>
      <w:numFmt w:val="lowerLetter"/>
      <w:lvlText w:val="%8."/>
      <w:lvlJc w:val="left"/>
      <w:pPr>
        <w:ind w:left="6270" w:hanging="360"/>
      </w:pPr>
    </w:lvl>
    <w:lvl w:ilvl="8" w:tplc="0415001B">
      <w:start w:val="1"/>
      <w:numFmt w:val="lowerRoman"/>
      <w:lvlText w:val="%9."/>
      <w:lvlJc w:val="right"/>
      <w:pPr>
        <w:ind w:left="6990" w:hanging="180"/>
      </w:pPr>
    </w:lvl>
  </w:abstractNum>
  <w:abstractNum w:abstractNumId="20" w15:restartNumberingAfterBreak="0">
    <w:nsid w:val="22915483"/>
    <w:multiLevelType w:val="hybridMultilevel"/>
    <w:tmpl w:val="F6860AC8"/>
    <w:lvl w:ilvl="0" w:tplc="E30618D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CA5EFC"/>
    <w:multiLevelType w:val="multilevel"/>
    <w:tmpl w:val="2572EDE4"/>
    <w:name w:val="WW8Num1822"/>
    <w:lvl w:ilvl="0">
      <w:start w:val="1"/>
      <w:numFmt w:val="decimal"/>
      <w:pStyle w:val="Punkt1aw"/>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22" w15:restartNumberingAfterBreak="0">
    <w:nsid w:val="283F295F"/>
    <w:multiLevelType w:val="hybridMultilevel"/>
    <w:tmpl w:val="B08EAD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24" w15:restartNumberingAfterBreak="0">
    <w:nsid w:val="34C224E1"/>
    <w:multiLevelType w:val="hybridMultilevel"/>
    <w:tmpl w:val="CFA81CEC"/>
    <w:lvl w:ilvl="0" w:tplc="04150011">
      <w:start w:val="1"/>
      <w:numFmt w:val="decimal"/>
      <w:lvlText w:val="%1)"/>
      <w:lvlJc w:val="left"/>
      <w:pPr>
        <w:ind w:left="720" w:hanging="360"/>
      </w:pPr>
    </w:lvl>
    <w:lvl w:ilvl="1" w:tplc="FA80B8B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5AD78D8"/>
    <w:multiLevelType w:val="hybridMultilevel"/>
    <w:tmpl w:val="48F8DB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60F15BA"/>
    <w:multiLevelType w:val="hybridMultilevel"/>
    <w:tmpl w:val="4C30297E"/>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711358A"/>
    <w:multiLevelType w:val="hybridMultilevel"/>
    <w:tmpl w:val="C50A9A8C"/>
    <w:lvl w:ilvl="0" w:tplc="A85EC020">
      <w:start w:val="1"/>
      <w:numFmt w:val="decimal"/>
      <w:lvlText w:val="%1."/>
      <w:lvlJc w:val="left"/>
      <w:pPr>
        <w:tabs>
          <w:tab w:val="num" w:pos="720"/>
        </w:tabs>
        <w:ind w:left="720" w:hanging="360"/>
      </w:pPr>
      <w:rPr>
        <w:b w:val="0"/>
      </w:rPr>
    </w:lvl>
    <w:lvl w:ilvl="1" w:tplc="E2962E88">
      <w:start w:val="1"/>
      <w:numFmt w:val="decimal"/>
      <w:lvlText w:val="%2."/>
      <w:lvlJc w:val="left"/>
      <w:pPr>
        <w:tabs>
          <w:tab w:val="num" w:pos="1440"/>
        </w:tabs>
        <w:ind w:left="1440" w:hanging="360"/>
      </w:pPr>
      <w:rPr>
        <w:b w:val="0"/>
        <w:color w:val="auto"/>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AC56994"/>
    <w:multiLevelType w:val="hybridMultilevel"/>
    <w:tmpl w:val="40A0AE1E"/>
    <w:lvl w:ilvl="0" w:tplc="0415000F">
      <w:start w:val="1"/>
      <w:numFmt w:val="decimal"/>
      <w:lvlText w:val="%1."/>
      <w:lvlJc w:val="left"/>
      <w:pPr>
        <w:ind w:left="423" w:hanging="405"/>
      </w:pPr>
      <w:rPr>
        <w:rFonts w:hint="default"/>
        <w:b w:val="0"/>
      </w:rPr>
    </w:lvl>
    <w:lvl w:ilvl="1" w:tplc="04150019" w:tentative="1">
      <w:start w:val="1"/>
      <w:numFmt w:val="lowerLetter"/>
      <w:lvlText w:val="%2."/>
      <w:lvlJc w:val="left"/>
      <w:pPr>
        <w:ind w:left="1098" w:hanging="360"/>
      </w:pPr>
    </w:lvl>
    <w:lvl w:ilvl="2" w:tplc="0415001B" w:tentative="1">
      <w:start w:val="1"/>
      <w:numFmt w:val="lowerRoman"/>
      <w:lvlText w:val="%3."/>
      <w:lvlJc w:val="right"/>
      <w:pPr>
        <w:ind w:left="1818" w:hanging="180"/>
      </w:pPr>
    </w:lvl>
    <w:lvl w:ilvl="3" w:tplc="0415000F" w:tentative="1">
      <w:start w:val="1"/>
      <w:numFmt w:val="decimal"/>
      <w:lvlText w:val="%4."/>
      <w:lvlJc w:val="left"/>
      <w:pPr>
        <w:ind w:left="2538" w:hanging="360"/>
      </w:pPr>
    </w:lvl>
    <w:lvl w:ilvl="4" w:tplc="04150019" w:tentative="1">
      <w:start w:val="1"/>
      <w:numFmt w:val="lowerLetter"/>
      <w:lvlText w:val="%5."/>
      <w:lvlJc w:val="left"/>
      <w:pPr>
        <w:ind w:left="3258" w:hanging="360"/>
      </w:pPr>
    </w:lvl>
    <w:lvl w:ilvl="5" w:tplc="0415001B" w:tentative="1">
      <w:start w:val="1"/>
      <w:numFmt w:val="lowerRoman"/>
      <w:lvlText w:val="%6."/>
      <w:lvlJc w:val="right"/>
      <w:pPr>
        <w:ind w:left="3978" w:hanging="180"/>
      </w:pPr>
    </w:lvl>
    <w:lvl w:ilvl="6" w:tplc="0415000F" w:tentative="1">
      <w:start w:val="1"/>
      <w:numFmt w:val="decimal"/>
      <w:lvlText w:val="%7."/>
      <w:lvlJc w:val="left"/>
      <w:pPr>
        <w:ind w:left="4698" w:hanging="360"/>
      </w:pPr>
    </w:lvl>
    <w:lvl w:ilvl="7" w:tplc="04150019" w:tentative="1">
      <w:start w:val="1"/>
      <w:numFmt w:val="lowerLetter"/>
      <w:lvlText w:val="%8."/>
      <w:lvlJc w:val="left"/>
      <w:pPr>
        <w:ind w:left="5418" w:hanging="360"/>
      </w:pPr>
    </w:lvl>
    <w:lvl w:ilvl="8" w:tplc="0415001B" w:tentative="1">
      <w:start w:val="1"/>
      <w:numFmt w:val="lowerRoman"/>
      <w:lvlText w:val="%9."/>
      <w:lvlJc w:val="right"/>
      <w:pPr>
        <w:ind w:left="6138" w:hanging="180"/>
      </w:pPr>
    </w:lvl>
  </w:abstractNum>
  <w:abstractNum w:abstractNumId="29" w15:restartNumberingAfterBreak="0">
    <w:nsid w:val="41C61683"/>
    <w:multiLevelType w:val="hybridMultilevel"/>
    <w:tmpl w:val="1F820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BE2841"/>
    <w:multiLevelType w:val="hybridMultilevel"/>
    <w:tmpl w:val="5372A03C"/>
    <w:lvl w:ilvl="0" w:tplc="04150011">
      <w:start w:val="1"/>
      <w:numFmt w:val="decimal"/>
      <w:lvlText w:val="%1)"/>
      <w:lvlJc w:val="left"/>
      <w:pPr>
        <w:ind w:left="720" w:hanging="360"/>
      </w:pPr>
    </w:lvl>
    <w:lvl w:ilvl="1" w:tplc="A736729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1D5CA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4292930"/>
    <w:multiLevelType w:val="hybridMultilevel"/>
    <w:tmpl w:val="BC86F924"/>
    <w:name w:val="WW8Num182223"/>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3" w15:restartNumberingAfterBreak="0">
    <w:nsid w:val="469C0B78"/>
    <w:multiLevelType w:val="hybridMultilevel"/>
    <w:tmpl w:val="01DCA060"/>
    <w:lvl w:ilvl="0" w:tplc="04150017">
      <w:start w:val="1"/>
      <w:numFmt w:val="lowerLetter"/>
      <w:lvlText w:val="%1)"/>
      <w:lvlJc w:val="left"/>
      <w:pPr>
        <w:ind w:left="1512" w:hanging="360"/>
      </w:pPr>
      <w:rPr>
        <w:rFonts w:hint="default"/>
      </w:rPr>
    </w:lvl>
    <w:lvl w:ilvl="1" w:tplc="04150003">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34" w15:restartNumberingAfterBreak="0">
    <w:nsid w:val="4A253B51"/>
    <w:multiLevelType w:val="multilevel"/>
    <w:tmpl w:val="07244092"/>
    <w:lvl w:ilvl="0">
      <w:start w:val="1"/>
      <w:numFmt w:val="decimal"/>
      <w:lvlText w:val="%1."/>
      <w:lvlJc w:val="left"/>
      <w:pPr>
        <w:tabs>
          <w:tab w:val="num" w:pos="720"/>
        </w:tabs>
        <w:ind w:left="567" w:hanging="567"/>
      </w:pPr>
      <w:rPr>
        <w:b w:val="0"/>
        <w:bCs w:val="0"/>
        <w:i w:val="0"/>
        <w:iCs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decimal"/>
      <w:lvlText w:val="%5."/>
      <w:lvlJc w:val="left"/>
      <w:pPr>
        <w:tabs>
          <w:tab w:val="num" w:pos="3600"/>
        </w:tabs>
        <w:ind w:left="3600" w:hanging="360"/>
      </w:pPr>
      <w:rPr>
        <w:rFonts w:ascii="Times New Roman" w:eastAsia="Times New Roman" w:hAnsi="Times New Roman" w:cs="Times New Roman" w:hint="default"/>
      </w:rPr>
    </w:lvl>
    <w:lvl w:ilvl="5">
      <w:start w:val="1"/>
      <w:numFmt w:val="decimal"/>
      <w:lvlText w:val="%6."/>
      <w:lvlJc w:val="right"/>
      <w:pPr>
        <w:tabs>
          <w:tab w:val="num" w:pos="4320"/>
        </w:tabs>
        <w:ind w:left="4320" w:hanging="180"/>
      </w:pPr>
      <w:rPr>
        <w:rFonts w:ascii="Times New Roman" w:eastAsia="Times New Roman" w:hAnsi="Times New Roman" w:cs="Times New Roman"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A8230E2"/>
    <w:multiLevelType w:val="multilevel"/>
    <w:tmpl w:val="0274886E"/>
    <w:lvl w:ilvl="0">
      <w:start w:val="1"/>
      <w:numFmt w:val="decimal"/>
      <w:lvlText w:val="%1."/>
      <w:lvlJc w:val="left"/>
      <w:pPr>
        <w:ind w:left="567" w:hanging="567"/>
      </w:pPr>
    </w:lvl>
    <w:lvl w:ilvl="1">
      <w:start w:val="1"/>
      <w:numFmt w:val="decimal"/>
      <w:isLgl/>
      <w:lvlText w:val="%1.%2"/>
      <w:lvlJc w:val="left"/>
      <w:pPr>
        <w:tabs>
          <w:tab w:val="num" w:pos="907"/>
        </w:tabs>
        <w:ind w:left="851" w:hanging="227"/>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6" w15:restartNumberingAfterBreak="0">
    <w:nsid w:val="4ABD071E"/>
    <w:multiLevelType w:val="hybridMultilevel"/>
    <w:tmpl w:val="D870C0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F3854F0"/>
    <w:multiLevelType w:val="hybridMultilevel"/>
    <w:tmpl w:val="69DA54DA"/>
    <w:name w:val="WW8Num32"/>
    <w:lvl w:ilvl="0" w:tplc="8898C04A">
      <w:start w:val="2"/>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8F91316"/>
    <w:multiLevelType w:val="hybridMultilevel"/>
    <w:tmpl w:val="CD98D314"/>
    <w:lvl w:ilvl="0" w:tplc="5B08D982">
      <w:start w:val="1"/>
      <w:numFmt w:val="decimal"/>
      <w:lvlText w:val="%1."/>
      <w:lvlJc w:val="left"/>
      <w:pPr>
        <w:ind w:left="72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9420CF8"/>
    <w:multiLevelType w:val="hybridMultilevel"/>
    <w:tmpl w:val="6EB81E84"/>
    <w:name w:val="WW8Num18222"/>
    <w:lvl w:ilvl="0" w:tplc="C82819E2">
      <w:start w:val="1"/>
      <w:numFmt w:val="decimal"/>
      <w:lvlText w:val="%1."/>
      <w:lvlJc w:val="left"/>
      <w:pPr>
        <w:tabs>
          <w:tab w:val="num" w:pos="720"/>
        </w:tabs>
        <w:ind w:left="567" w:hanging="567"/>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5CE179C8"/>
    <w:multiLevelType w:val="hybridMultilevel"/>
    <w:tmpl w:val="04DA9F90"/>
    <w:name w:val="WW8Num1822222232"/>
    <w:lvl w:ilvl="0" w:tplc="0415000F">
      <w:start w:val="1"/>
      <w:numFmt w:val="decimal"/>
      <w:lvlText w:val="%1."/>
      <w:lvlJc w:val="left"/>
      <w:pPr>
        <w:tabs>
          <w:tab w:val="num" w:pos="720"/>
        </w:tabs>
        <w:ind w:left="720" w:hanging="360"/>
      </w:pPr>
    </w:lvl>
    <w:lvl w:ilvl="1" w:tplc="C31226C4">
      <w:start w:val="9"/>
      <w:numFmt w:val="bullet"/>
      <w:lvlText w:val=""/>
      <w:lvlJc w:val="left"/>
      <w:pPr>
        <w:tabs>
          <w:tab w:val="num" w:pos="1440"/>
        </w:tabs>
        <w:ind w:left="1440" w:hanging="360"/>
      </w:pPr>
      <w:rPr>
        <w:rFonts w:ascii="Symbol" w:eastAsia="Times New Roman" w:hAnsi="Symbol" w:cs="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60364727"/>
    <w:multiLevelType w:val="hybridMultilevel"/>
    <w:tmpl w:val="89DADC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2244DF0"/>
    <w:multiLevelType w:val="hybridMultilevel"/>
    <w:tmpl w:val="BDDAFE62"/>
    <w:lvl w:ilvl="0" w:tplc="0415000F">
      <w:start w:val="1"/>
      <w:numFmt w:val="decimal"/>
      <w:lvlText w:val="%1."/>
      <w:lvlJc w:val="left"/>
      <w:pPr>
        <w:ind w:left="720" w:hanging="360"/>
      </w:pPr>
      <w:rPr>
        <w:rFonts w:hint="default"/>
      </w:rPr>
    </w:lvl>
    <w:lvl w:ilvl="1" w:tplc="E30618D8">
      <w:start w:val="1"/>
      <w:numFmt w:val="decimal"/>
      <w:lvlText w:val="%2)"/>
      <w:lvlJc w:val="left"/>
      <w:pPr>
        <w:ind w:left="1440" w:hanging="360"/>
      </w:pPr>
      <w:rPr>
        <w:rFonts w:hint="default"/>
      </w:rPr>
    </w:lvl>
    <w:lvl w:ilvl="2" w:tplc="F07ED466">
      <w:start w:val="1"/>
      <w:numFmt w:val="lowerLetter"/>
      <w:lvlText w:val="%3)"/>
      <w:lvlJc w:val="left"/>
      <w:pPr>
        <w:ind w:left="2340" w:hanging="360"/>
      </w:pPr>
      <w:rPr>
        <w:rFonts w:hint="default"/>
      </w:rPr>
    </w:lvl>
    <w:lvl w:ilvl="3" w:tplc="C16AACF2">
      <w:start w:val="2"/>
      <w:numFmt w:val="bullet"/>
      <w:lvlText w:val=""/>
      <w:lvlJc w:val="left"/>
      <w:pPr>
        <w:ind w:left="2880" w:hanging="360"/>
      </w:pPr>
      <w:rPr>
        <w:rFonts w:ascii="Symbol" w:eastAsiaTheme="minorHAnsi" w:hAnsi="Symbol" w:cs="Aria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38528E7"/>
    <w:multiLevelType w:val="hybridMultilevel"/>
    <w:tmpl w:val="6F0EFD80"/>
    <w:lvl w:ilvl="0" w:tplc="04150011">
      <w:start w:val="1"/>
      <w:numFmt w:val="decimal"/>
      <w:lvlText w:val="%1)"/>
      <w:lvlJc w:val="left"/>
      <w:pPr>
        <w:ind w:left="720" w:hanging="360"/>
      </w:pPr>
    </w:lvl>
    <w:lvl w:ilvl="1" w:tplc="9DE009E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3F612E1"/>
    <w:multiLevelType w:val="hybridMultilevel"/>
    <w:tmpl w:val="5CEC4C14"/>
    <w:lvl w:ilvl="0" w:tplc="04150011">
      <w:start w:val="1"/>
      <w:numFmt w:val="decimal"/>
      <w:lvlText w:val="%1)"/>
      <w:lvlJc w:val="left"/>
      <w:pPr>
        <w:ind w:left="720" w:hanging="360"/>
      </w:pPr>
    </w:lvl>
    <w:lvl w:ilvl="1" w:tplc="F948E68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F1D6FA1"/>
    <w:multiLevelType w:val="hybridMultilevel"/>
    <w:tmpl w:val="1F820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0B76531"/>
    <w:multiLevelType w:val="hybridMultilevel"/>
    <w:tmpl w:val="BDDAFE62"/>
    <w:lvl w:ilvl="0" w:tplc="0415000F">
      <w:start w:val="1"/>
      <w:numFmt w:val="decimal"/>
      <w:lvlText w:val="%1."/>
      <w:lvlJc w:val="left"/>
      <w:pPr>
        <w:ind w:left="720" w:hanging="360"/>
      </w:pPr>
      <w:rPr>
        <w:rFonts w:hint="default"/>
      </w:rPr>
    </w:lvl>
    <w:lvl w:ilvl="1" w:tplc="E30618D8">
      <w:start w:val="1"/>
      <w:numFmt w:val="decimal"/>
      <w:lvlText w:val="%2)"/>
      <w:lvlJc w:val="left"/>
      <w:pPr>
        <w:ind w:left="1440" w:hanging="360"/>
      </w:pPr>
      <w:rPr>
        <w:rFonts w:hint="default"/>
      </w:rPr>
    </w:lvl>
    <w:lvl w:ilvl="2" w:tplc="F07ED466">
      <w:start w:val="1"/>
      <w:numFmt w:val="lowerLetter"/>
      <w:lvlText w:val="%3)"/>
      <w:lvlJc w:val="left"/>
      <w:pPr>
        <w:ind w:left="2340" w:hanging="360"/>
      </w:pPr>
      <w:rPr>
        <w:rFonts w:hint="default"/>
      </w:rPr>
    </w:lvl>
    <w:lvl w:ilvl="3" w:tplc="C16AACF2">
      <w:start w:val="2"/>
      <w:numFmt w:val="bullet"/>
      <w:lvlText w:val=""/>
      <w:lvlJc w:val="left"/>
      <w:pPr>
        <w:ind w:left="2880" w:hanging="360"/>
      </w:pPr>
      <w:rPr>
        <w:rFonts w:ascii="Symbol" w:eastAsiaTheme="minorHAnsi" w:hAnsi="Symbol" w:cs="Aria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3E55647"/>
    <w:multiLevelType w:val="multilevel"/>
    <w:tmpl w:val="4C98E990"/>
    <w:lvl w:ilvl="0">
      <w:start w:val="1"/>
      <w:numFmt w:val="decimal"/>
      <w:lvlText w:val="%1)"/>
      <w:lvlJc w:val="left"/>
      <w:pPr>
        <w:tabs>
          <w:tab w:val="num" w:pos="405"/>
        </w:tabs>
        <w:ind w:left="405" w:hanging="360"/>
      </w:pPr>
      <w:rPr>
        <w:rFonts w:ascii="Times New Roman" w:eastAsiaTheme="minorHAnsi" w:hAnsi="Times New Roman" w:cs="Times New Roman"/>
        <w:b w:val="0"/>
        <w:i w:val="0"/>
        <w:sz w:val="22"/>
        <w:szCs w:val="22"/>
      </w:rPr>
    </w:lvl>
    <w:lvl w:ilvl="1">
      <w:start w:val="1"/>
      <w:numFmt w:val="decimal"/>
      <w:lvlText w:val="%2."/>
      <w:lvlJc w:val="left"/>
      <w:pPr>
        <w:tabs>
          <w:tab w:val="num" w:pos="360"/>
        </w:tabs>
        <w:ind w:left="360" w:hanging="360"/>
      </w:pPr>
    </w:lvl>
    <w:lvl w:ilvl="2">
      <w:start w:val="1"/>
      <w:numFmt w:val="decimal"/>
      <w:lvlText w:val="%3."/>
      <w:lvlJc w:val="left"/>
      <w:pPr>
        <w:tabs>
          <w:tab w:val="num" w:pos="1125"/>
        </w:tabs>
        <w:ind w:left="1125" w:hanging="360"/>
      </w:pPr>
      <w:rPr>
        <w:b w:val="0"/>
      </w:rPr>
    </w:lvl>
    <w:lvl w:ilvl="3">
      <w:start w:val="1"/>
      <w:numFmt w:val="decimal"/>
      <w:lvlText w:val="%4."/>
      <w:lvlJc w:val="left"/>
      <w:pPr>
        <w:tabs>
          <w:tab w:val="num" w:pos="1485"/>
        </w:tabs>
        <w:ind w:left="1485" w:hanging="360"/>
      </w:pPr>
      <w:rPr>
        <w:color w:val="auto"/>
      </w:rPr>
    </w:lvl>
    <w:lvl w:ilvl="4">
      <w:start w:val="1"/>
      <w:numFmt w:val="decimal"/>
      <w:lvlText w:val="%5."/>
      <w:lvlJc w:val="left"/>
      <w:pPr>
        <w:tabs>
          <w:tab w:val="num" w:pos="1845"/>
        </w:tabs>
        <w:ind w:left="1845" w:hanging="360"/>
      </w:pPr>
    </w:lvl>
    <w:lvl w:ilvl="5">
      <w:start w:val="1"/>
      <w:numFmt w:val="decimal"/>
      <w:lvlText w:val="%6."/>
      <w:lvlJc w:val="left"/>
      <w:pPr>
        <w:tabs>
          <w:tab w:val="num" w:pos="2205"/>
        </w:tabs>
        <w:ind w:left="2205" w:hanging="360"/>
      </w:pPr>
    </w:lvl>
    <w:lvl w:ilvl="6">
      <w:start w:val="1"/>
      <w:numFmt w:val="decimal"/>
      <w:lvlText w:val="%7."/>
      <w:lvlJc w:val="left"/>
      <w:pPr>
        <w:tabs>
          <w:tab w:val="num" w:pos="2565"/>
        </w:tabs>
        <w:ind w:left="2565" w:hanging="360"/>
      </w:pPr>
    </w:lvl>
    <w:lvl w:ilvl="7">
      <w:start w:val="1"/>
      <w:numFmt w:val="decimal"/>
      <w:lvlText w:val="%8."/>
      <w:lvlJc w:val="left"/>
      <w:pPr>
        <w:tabs>
          <w:tab w:val="num" w:pos="2925"/>
        </w:tabs>
        <w:ind w:left="2925" w:hanging="360"/>
      </w:pPr>
    </w:lvl>
    <w:lvl w:ilvl="8">
      <w:start w:val="1"/>
      <w:numFmt w:val="decimal"/>
      <w:lvlText w:val="%9."/>
      <w:lvlJc w:val="left"/>
      <w:pPr>
        <w:tabs>
          <w:tab w:val="num" w:pos="3285"/>
        </w:tabs>
        <w:ind w:left="3285" w:hanging="360"/>
      </w:pPr>
    </w:lvl>
  </w:abstractNum>
  <w:abstractNum w:abstractNumId="50" w15:restartNumberingAfterBreak="0">
    <w:nsid w:val="77F83F7F"/>
    <w:multiLevelType w:val="hybridMultilevel"/>
    <w:tmpl w:val="4D3084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B803F38"/>
    <w:multiLevelType w:val="hybridMultilevel"/>
    <w:tmpl w:val="1A1E4A78"/>
    <w:lvl w:ilvl="0" w:tplc="596E29B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B8C6B29"/>
    <w:multiLevelType w:val="hybridMultilevel"/>
    <w:tmpl w:val="6966F2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DE626F4"/>
    <w:multiLevelType w:val="multilevel"/>
    <w:tmpl w:val="2A2E6B12"/>
    <w:lvl w:ilvl="0">
      <w:start w:val="1"/>
      <w:numFmt w:val="decimal"/>
      <w:lvlText w:val="%1."/>
      <w:lvlJc w:val="left"/>
      <w:pPr>
        <w:tabs>
          <w:tab w:val="num" w:pos="400"/>
        </w:tabs>
        <w:ind w:left="400" w:hanging="40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4" w15:restartNumberingAfterBreak="0">
    <w:nsid w:val="7E5007C2"/>
    <w:multiLevelType w:val="hybridMultilevel"/>
    <w:tmpl w:val="7882B19C"/>
    <w:name w:val="WW8Num1822232"/>
    <w:lvl w:ilvl="0" w:tplc="04150011">
      <w:start w:val="1"/>
      <w:numFmt w:val="decimal"/>
      <w:lvlText w:val="%1)"/>
      <w:lvlJc w:val="left"/>
      <w:pPr>
        <w:tabs>
          <w:tab w:val="num" w:pos="540"/>
        </w:tabs>
        <w:ind w:left="54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num w:numId="1">
    <w:abstractNumId w:val="18"/>
  </w:num>
  <w:num w:numId="2">
    <w:abstractNumId w:val="23"/>
  </w:num>
  <w:num w:numId="3">
    <w:abstractNumId w:val="29"/>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4"/>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6"/>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0"/>
  </w:num>
  <w:num w:numId="16">
    <w:abstractNumId w:val="27"/>
  </w:num>
  <w:num w:numId="17">
    <w:abstractNumId w:val="51"/>
  </w:num>
  <w:num w:numId="18">
    <w:abstractNumId w:val="11"/>
  </w:num>
  <w:num w:numId="19">
    <w:abstractNumId w:val="45"/>
  </w:num>
  <w:num w:numId="20">
    <w:abstractNumId w:val="26"/>
  </w:num>
  <w:num w:numId="21">
    <w:abstractNumId w:val="28"/>
  </w:num>
  <w:num w:numId="22">
    <w:abstractNumId w:val="47"/>
  </w:num>
  <w:num w:numId="23">
    <w:abstractNumId w:val="52"/>
  </w:num>
  <w:num w:numId="24">
    <w:abstractNumId w:val="5"/>
  </w:num>
  <w:num w:numId="25">
    <w:abstractNumId w:val="31"/>
  </w:num>
  <w:num w:numId="26">
    <w:abstractNumId w:val="33"/>
  </w:num>
  <w:num w:numId="27">
    <w:abstractNumId w:val="21"/>
  </w:num>
  <w:num w:numId="28">
    <w:abstractNumId w:val="38"/>
  </w:num>
  <w:num w:numId="29">
    <w:abstractNumId w:val="6"/>
  </w:num>
  <w:num w:numId="30">
    <w:abstractNumId w:val="9"/>
  </w:num>
  <w:num w:numId="31">
    <w:abstractNumId w:val="49"/>
  </w:num>
  <w:num w:numId="32">
    <w:abstractNumId w:val="44"/>
  </w:num>
  <w:num w:numId="33">
    <w:abstractNumId w:val="22"/>
  </w:num>
  <w:num w:numId="34">
    <w:abstractNumId w:val="36"/>
  </w:num>
  <w:num w:numId="35">
    <w:abstractNumId w:val="12"/>
  </w:num>
  <w:num w:numId="36">
    <w:abstractNumId w:val="24"/>
  </w:num>
  <w:num w:numId="37">
    <w:abstractNumId w:val="43"/>
  </w:num>
  <w:num w:numId="38">
    <w:abstractNumId w:val="16"/>
  </w:num>
  <w:num w:numId="39">
    <w:abstractNumId w:val="30"/>
  </w:num>
  <w:num w:numId="40">
    <w:abstractNumId w:val="25"/>
  </w:num>
  <w:num w:numId="41">
    <w:abstractNumId w:val="48"/>
  </w:num>
  <w:num w:numId="42">
    <w:abstractNumId w:val="42"/>
  </w:num>
  <w:num w:numId="43">
    <w:abstractNumId w:val="50"/>
  </w:num>
  <w:num w:numId="44">
    <w:abstractNumId w:val="41"/>
  </w:num>
  <w:num w:numId="45">
    <w:abstractNumId w:val="2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0D4"/>
    <w:rsid w:val="0000232E"/>
    <w:rsid w:val="00006F63"/>
    <w:rsid w:val="00007C67"/>
    <w:rsid w:val="0001251D"/>
    <w:rsid w:val="0001474A"/>
    <w:rsid w:val="00024D77"/>
    <w:rsid w:val="00056DF9"/>
    <w:rsid w:val="00073617"/>
    <w:rsid w:val="00083390"/>
    <w:rsid w:val="00091B1B"/>
    <w:rsid w:val="000A6DC6"/>
    <w:rsid w:val="000C541F"/>
    <w:rsid w:val="000D0D46"/>
    <w:rsid w:val="000D260F"/>
    <w:rsid w:val="000D2FB5"/>
    <w:rsid w:val="000D449B"/>
    <w:rsid w:val="000E1E0B"/>
    <w:rsid w:val="000F0774"/>
    <w:rsid w:val="001039E7"/>
    <w:rsid w:val="00104502"/>
    <w:rsid w:val="00123C14"/>
    <w:rsid w:val="0012427C"/>
    <w:rsid w:val="0013780A"/>
    <w:rsid w:val="001431F4"/>
    <w:rsid w:val="00162AD4"/>
    <w:rsid w:val="00164229"/>
    <w:rsid w:val="00165B8D"/>
    <w:rsid w:val="00166346"/>
    <w:rsid w:val="00174271"/>
    <w:rsid w:val="0018100C"/>
    <w:rsid w:val="00181A1B"/>
    <w:rsid w:val="00196BC9"/>
    <w:rsid w:val="00196D2A"/>
    <w:rsid w:val="001A20F8"/>
    <w:rsid w:val="001B1F5D"/>
    <w:rsid w:val="001B5BC5"/>
    <w:rsid w:val="001C1C0C"/>
    <w:rsid w:val="00201331"/>
    <w:rsid w:val="00207BB1"/>
    <w:rsid w:val="0021170F"/>
    <w:rsid w:val="002200E2"/>
    <w:rsid w:val="002256B6"/>
    <w:rsid w:val="00240D9A"/>
    <w:rsid w:val="0024200B"/>
    <w:rsid w:val="00253B07"/>
    <w:rsid w:val="00264C44"/>
    <w:rsid w:val="00265F0F"/>
    <w:rsid w:val="00265F37"/>
    <w:rsid w:val="00270176"/>
    <w:rsid w:val="0027230E"/>
    <w:rsid w:val="00287EC3"/>
    <w:rsid w:val="00293DC6"/>
    <w:rsid w:val="002A662F"/>
    <w:rsid w:val="002B15A7"/>
    <w:rsid w:val="002C0ABC"/>
    <w:rsid w:val="002C1522"/>
    <w:rsid w:val="002C44B7"/>
    <w:rsid w:val="002C6F28"/>
    <w:rsid w:val="002D2901"/>
    <w:rsid w:val="002D2BDA"/>
    <w:rsid w:val="002D2C56"/>
    <w:rsid w:val="002E1EA5"/>
    <w:rsid w:val="002E7465"/>
    <w:rsid w:val="002E7F8F"/>
    <w:rsid w:val="002F19F6"/>
    <w:rsid w:val="002F63BC"/>
    <w:rsid w:val="002F6CE9"/>
    <w:rsid w:val="00306A42"/>
    <w:rsid w:val="00326B9B"/>
    <w:rsid w:val="00334CCE"/>
    <w:rsid w:val="00336F29"/>
    <w:rsid w:val="0034509F"/>
    <w:rsid w:val="003639F7"/>
    <w:rsid w:val="00367C29"/>
    <w:rsid w:val="00371579"/>
    <w:rsid w:val="00373F23"/>
    <w:rsid w:val="00374EDE"/>
    <w:rsid w:val="0038662C"/>
    <w:rsid w:val="00395773"/>
    <w:rsid w:val="00397636"/>
    <w:rsid w:val="003A108E"/>
    <w:rsid w:val="003A3C37"/>
    <w:rsid w:val="003A6B43"/>
    <w:rsid w:val="003B394C"/>
    <w:rsid w:val="003B4FAC"/>
    <w:rsid w:val="003C4288"/>
    <w:rsid w:val="003C6397"/>
    <w:rsid w:val="003D12A0"/>
    <w:rsid w:val="003D2488"/>
    <w:rsid w:val="003D32BF"/>
    <w:rsid w:val="003D3D7D"/>
    <w:rsid w:val="003E0BBB"/>
    <w:rsid w:val="003F0702"/>
    <w:rsid w:val="003F295D"/>
    <w:rsid w:val="003F4229"/>
    <w:rsid w:val="003F46E6"/>
    <w:rsid w:val="003F496D"/>
    <w:rsid w:val="004071D4"/>
    <w:rsid w:val="00412632"/>
    <w:rsid w:val="00442083"/>
    <w:rsid w:val="00444A6F"/>
    <w:rsid w:val="00456F32"/>
    <w:rsid w:val="00462995"/>
    <w:rsid w:val="00464121"/>
    <w:rsid w:val="0047290F"/>
    <w:rsid w:val="00472E34"/>
    <w:rsid w:val="00474966"/>
    <w:rsid w:val="00474C84"/>
    <w:rsid w:val="00477E80"/>
    <w:rsid w:val="00495F89"/>
    <w:rsid w:val="004B4A6C"/>
    <w:rsid w:val="004C095E"/>
    <w:rsid w:val="004C1A5D"/>
    <w:rsid w:val="004D2944"/>
    <w:rsid w:val="004D3203"/>
    <w:rsid w:val="004D37CA"/>
    <w:rsid w:val="004D63A4"/>
    <w:rsid w:val="004E2049"/>
    <w:rsid w:val="004E4B69"/>
    <w:rsid w:val="004F7088"/>
    <w:rsid w:val="0050162E"/>
    <w:rsid w:val="00504A06"/>
    <w:rsid w:val="0052535C"/>
    <w:rsid w:val="00525DCA"/>
    <w:rsid w:val="00532CFA"/>
    <w:rsid w:val="00535CBA"/>
    <w:rsid w:val="00537AF9"/>
    <w:rsid w:val="00542A6F"/>
    <w:rsid w:val="00555AF8"/>
    <w:rsid w:val="0056059F"/>
    <w:rsid w:val="00563019"/>
    <w:rsid w:val="005640BC"/>
    <w:rsid w:val="00574737"/>
    <w:rsid w:val="005A0771"/>
    <w:rsid w:val="005A12A4"/>
    <w:rsid w:val="005C12E4"/>
    <w:rsid w:val="005C47F1"/>
    <w:rsid w:val="005D27D6"/>
    <w:rsid w:val="005D603F"/>
    <w:rsid w:val="005E181C"/>
    <w:rsid w:val="005E56CB"/>
    <w:rsid w:val="005E63FB"/>
    <w:rsid w:val="005E7F5D"/>
    <w:rsid w:val="005F3644"/>
    <w:rsid w:val="005F4B8F"/>
    <w:rsid w:val="00601973"/>
    <w:rsid w:val="0061533C"/>
    <w:rsid w:val="006174F5"/>
    <w:rsid w:val="0062573A"/>
    <w:rsid w:val="0063190F"/>
    <w:rsid w:val="00634A56"/>
    <w:rsid w:val="00636753"/>
    <w:rsid w:val="00646112"/>
    <w:rsid w:val="0065128F"/>
    <w:rsid w:val="00657C9E"/>
    <w:rsid w:val="0066366D"/>
    <w:rsid w:val="00671E63"/>
    <w:rsid w:val="00673A2C"/>
    <w:rsid w:val="00684CA4"/>
    <w:rsid w:val="0068620A"/>
    <w:rsid w:val="00690924"/>
    <w:rsid w:val="00690F4E"/>
    <w:rsid w:val="0069278B"/>
    <w:rsid w:val="0069473C"/>
    <w:rsid w:val="006A0728"/>
    <w:rsid w:val="006A2877"/>
    <w:rsid w:val="006A5905"/>
    <w:rsid w:val="006A59D1"/>
    <w:rsid w:val="006D1BE3"/>
    <w:rsid w:val="006D4610"/>
    <w:rsid w:val="006E3775"/>
    <w:rsid w:val="006E6144"/>
    <w:rsid w:val="006F5F0A"/>
    <w:rsid w:val="007043C3"/>
    <w:rsid w:val="00704B45"/>
    <w:rsid w:val="00723637"/>
    <w:rsid w:val="007254AC"/>
    <w:rsid w:val="00726704"/>
    <w:rsid w:val="0074072A"/>
    <w:rsid w:val="00747F7E"/>
    <w:rsid w:val="0075277B"/>
    <w:rsid w:val="00755052"/>
    <w:rsid w:val="0077290B"/>
    <w:rsid w:val="0077741C"/>
    <w:rsid w:val="0077799B"/>
    <w:rsid w:val="00781134"/>
    <w:rsid w:val="0079011E"/>
    <w:rsid w:val="007918EA"/>
    <w:rsid w:val="007A7292"/>
    <w:rsid w:val="007B1689"/>
    <w:rsid w:val="007B3DD3"/>
    <w:rsid w:val="007B43B9"/>
    <w:rsid w:val="007B4FB7"/>
    <w:rsid w:val="007C1A83"/>
    <w:rsid w:val="007C2C28"/>
    <w:rsid w:val="007C7B89"/>
    <w:rsid w:val="007E573F"/>
    <w:rsid w:val="00812B15"/>
    <w:rsid w:val="0081405E"/>
    <w:rsid w:val="008152F7"/>
    <w:rsid w:val="00816661"/>
    <w:rsid w:val="00824495"/>
    <w:rsid w:val="00827E07"/>
    <w:rsid w:val="008517C4"/>
    <w:rsid w:val="00866EAE"/>
    <w:rsid w:val="00870553"/>
    <w:rsid w:val="00883E90"/>
    <w:rsid w:val="00887458"/>
    <w:rsid w:val="00891B8C"/>
    <w:rsid w:val="00891E5C"/>
    <w:rsid w:val="00894348"/>
    <w:rsid w:val="008B2676"/>
    <w:rsid w:val="008B2B51"/>
    <w:rsid w:val="008B40D8"/>
    <w:rsid w:val="008D6369"/>
    <w:rsid w:val="008E7CBF"/>
    <w:rsid w:val="008F4493"/>
    <w:rsid w:val="008F7838"/>
    <w:rsid w:val="00900972"/>
    <w:rsid w:val="00905EB3"/>
    <w:rsid w:val="009113B7"/>
    <w:rsid w:val="00920187"/>
    <w:rsid w:val="00925C96"/>
    <w:rsid w:val="00935FF9"/>
    <w:rsid w:val="00937F99"/>
    <w:rsid w:val="009532C0"/>
    <w:rsid w:val="00953522"/>
    <w:rsid w:val="0096757F"/>
    <w:rsid w:val="009739D5"/>
    <w:rsid w:val="00976767"/>
    <w:rsid w:val="00976E08"/>
    <w:rsid w:val="00982E0E"/>
    <w:rsid w:val="00983DEB"/>
    <w:rsid w:val="00985F96"/>
    <w:rsid w:val="0098728A"/>
    <w:rsid w:val="00992C0C"/>
    <w:rsid w:val="009A5322"/>
    <w:rsid w:val="009A6A7F"/>
    <w:rsid w:val="009B4CC2"/>
    <w:rsid w:val="009C636E"/>
    <w:rsid w:val="009D5781"/>
    <w:rsid w:val="009E19A4"/>
    <w:rsid w:val="009E21F5"/>
    <w:rsid w:val="009E5BB3"/>
    <w:rsid w:val="00A05020"/>
    <w:rsid w:val="00A11F9A"/>
    <w:rsid w:val="00A2060B"/>
    <w:rsid w:val="00A33A69"/>
    <w:rsid w:val="00A41128"/>
    <w:rsid w:val="00A4165C"/>
    <w:rsid w:val="00A42BAD"/>
    <w:rsid w:val="00A52F33"/>
    <w:rsid w:val="00A537BA"/>
    <w:rsid w:val="00A54E7A"/>
    <w:rsid w:val="00A56BDC"/>
    <w:rsid w:val="00A572D4"/>
    <w:rsid w:val="00A6732F"/>
    <w:rsid w:val="00A757F4"/>
    <w:rsid w:val="00A8780E"/>
    <w:rsid w:val="00A91659"/>
    <w:rsid w:val="00A92E0F"/>
    <w:rsid w:val="00AA5370"/>
    <w:rsid w:val="00AA698D"/>
    <w:rsid w:val="00AB5DBB"/>
    <w:rsid w:val="00AD7B8E"/>
    <w:rsid w:val="00AF0DED"/>
    <w:rsid w:val="00AF2003"/>
    <w:rsid w:val="00AF5948"/>
    <w:rsid w:val="00B01C73"/>
    <w:rsid w:val="00B20C42"/>
    <w:rsid w:val="00B220D4"/>
    <w:rsid w:val="00B22C75"/>
    <w:rsid w:val="00B4284B"/>
    <w:rsid w:val="00B457D0"/>
    <w:rsid w:val="00B646E3"/>
    <w:rsid w:val="00B71FD0"/>
    <w:rsid w:val="00B76860"/>
    <w:rsid w:val="00B81940"/>
    <w:rsid w:val="00B87CD0"/>
    <w:rsid w:val="00B92FD2"/>
    <w:rsid w:val="00B94DDD"/>
    <w:rsid w:val="00BA60AA"/>
    <w:rsid w:val="00BB2E63"/>
    <w:rsid w:val="00BB47E4"/>
    <w:rsid w:val="00BC3157"/>
    <w:rsid w:val="00BC4B09"/>
    <w:rsid w:val="00BD4D7F"/>
    <w:rsid w:val="00BE361C"/>
    <w:rsid w:val="00BE3A98"/>
    <w:rsid w:val="00BF1633"/>
    <w:rsid w:val="00BF3259"/>
    <w:rsid w:val="00C11FB5"/>
    <w:rsid w:val="00C32B1F"/>
    <w:rsid w:val="00C373F2"/>
    <w:rsid w:val="00C411E8"/>
    <w:rsid w:val="00C41B96"/>
    <w:rsid w:val="00C460F8"/>
    <w:rsid w:val="00C6515D"/>
    <w:rsid w:val="00C849B8"/>
    <w:rsid w:val="00C875CB"/>
    <w:rsid w:val="00C924F1"/>
    <w:rsid w:val="00C9311D"/>
    <w:rsid w:val="00CB2721"/>
    <w:rsid w:val="00CB5234"/>
    <w:rsid w:val="00CC34D5"/>
    <w:rsid w:val="00CE7B1A"/>
    <w:rsid w:val="00CE7E4F"/>
    <w:rsid w:val="00D168AC"/>
    <w:rsid w:val="00D24DC0"/>
    <w:rsid w:val="00D32EB9"/>
    <w:rsid w:val="00D357C3"/>
    <w:rsid w:val="00D40D38"/>
    <w:rsid w:val="00D425A5"/>
    <w:rsid w:val="00D45173"/>
    <w:rsid w:val="00D578A1"/>
    <w:rsid w:val="00D610E6"/>
    <w:rsid w:val="00D7074B"/>
    <w:rsid w:val="00D763EF"/>
    <w:rsid w:val="00D82D76"/>
    <w:rsid w:val="00D83F5D"/>
    <w:rsid w:val="00D94BBF"/>
    <w:rsid w:val="00DA27BF"/>
    <w:rsid w:val="00DD4A69"/>
    <w:rsid w:val="00DE1311"/>
    <w:rsid w:val="00DE19A4"/>
    <w:rsid w:val="00DF14BA"/>
    <w:rsid w:val="00DF4E01"/>
    <w:rsid w:val="00DF724F"/>
    <w:rsid w:val="00E00AFB"/>
    <w:rsid w:val="00E06916"/>
    <w:rsid w:val="00E11977"/>
    <w:rsid w:val="00E159F4"/>
    <w:rsid w:val="00E17532"/>
    <w:rsid w:val="00E237F1"/>
    <w:rsid w:val="00E25705"/>
    <w:rsid w:val="00E26111"/>
    <w:rsid w:val="00E318DA"/>
    <w:rsid w:val="00E31DF9"/>
    <w:rsid w:val="00E3338E"/>
    <w:rsid w:val="00E3466B"/>
    <w:rsid w:val="00E378F4"/>
    <w:rsid w:val="00E47E3C"/>
    <w:rsid w:val="00E60A5B"/>
    <w:rsid w:val="00E65F74"/>
    <w:rsid w:val="00E71BC6"/>
    <w:rsid w:val="00E72278"/>
    <w:rsid w:val="00E730F9"/>
    <w:rsid w:val="00E803AC"/>
    <w:rsid w:val="00EA0115"/>
    <w:rsid w:val="00EA6EA6"/>
    <w:rsid w:val="00EB1F0F"/>
    <w:rsid w:val="00EB298B"/>
    <w:rsid w:val="00EC481F"/>
    <w:rsid w:val="00EC56EC"/>
    <w:rsid w:val="00EC6AF5"/>
    <w:rsid w:val="00ED4BD1"/>
    <w:rsid w:val="00EF0BCF"/>
    <w:rsid w:val="00F03F65"/>
    <w:rsid w:val="00F07EEE"/>
    <w:rsid w:val="00F14524"/>
    <w:rsid w:val="00F20442"/>
    <w:rsid w:val="00F40020"/>
    <w:rsid w:val="00F40181"/>
    <w:rsid w:val="00F562FA"/>
    <w:rsid w:val="00F56E74"/>
    <w:rsid w:val="00F74413"/>
    <w:rsid w:val="00F80C2B"/>
    <w:rsid w:val="00F84B85"/>
    <w:rsid w:val="00F86C87"/>
    <w:rsid w:val="00F908F4"/>
    <w:rsid w:val="00F9263C"/>
    <w:rsid w:val="00F954FB"/>
    <w:rsid w:val="00FB2657"/>
    <w:rsid w:val="00FB439B"/>
    <w:rsid w:val="00FB6D13"/>
    <w:rsid w:val="00FC2927"/>
    <w:rsid w:val="00FD16F4"/>
    <w:rsid w:val="00FF25A8"/>
    <w:rsid w:val="00FF30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226D46E"/>
  <w15:docId w15:val="{4576F338-C04B-4FEE-A33B-DE175641A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16661"/>
  </w:style>
  <w:style w:type="paragraph" w:styleId="Nagwek1">
    <w:name w:val="heading 1"/>
    <w:aliases w:val=" Znak2"/>
    <w:basedOn w:val="Normalny"/>
    <w:next w:val="Normalny"/>
    <w:link w:val="Nagwek1Znak"/>
    <w:qFormat/>
    <w:rsid w:val="005A0771"/>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444A6F"/>
    <w:pPr>
      <w:keepNext/>
      <w:suppressAutoHyphens/>
      <w:spacing w:before="240" w:after="60" w:line="240" w:lineRule="auto"/>
      <w:outlineLvl w:val="1"/>
    </w:pPr>
    <w:rPr>
      <w:rFonts w:ascii="Arial" w:eastAsia="Times New Roman" w:hAnsi="Arial" w:cs="Times New Roman"/>
      <w:b/>
      <w:bCs/>
      <w:i/>
      <w:iCs/>
      <w:sz w:val="28"/>
      <w:szCs w:val="28"/>
      <w:lang w:eastAsia="ar-SA"/>
    </w:rPr>
  </w:style>
  <w:style w:type="paragraph" w:styleId="Nagwek7">
    <w:name w:val="heading 7"/>
    <w:basedOn w:val="Normalny"/>
    <w:next w:val="Normalny"/>
    <w:link w:val="Nagwek7Znak"/>
    <w:uiPriority w:val="9"/>
    <w:semiHidden/>
    <w:unhideWhenUsed/>
    <w:qFormat/>
    <w:rsid w:val="005A0771"/>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B4FAC"/>
    <w:pPr>
      <w:ind w:left="720"/>
      <w:contextualSpacing/>
    </w:pPr>
  </w:style>
  <w:style w:type="paragraph" w:customStyle="1" w:styleId="pkt">
    <w:name w:val="pkt"/>
    <w:basedOn w:val="Normalny"/>
    <w:link w:val="pktZnak"/>
    <w:rsid w:val="003B4FA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3B4FAC"/>
    <w:rPr>
      <w:rFonts w:ascii="Times New Roman" w:eastAsia="Times New Roman" w:hAnsi="Times New Roman" w:cs="Times New Roman"/>
      <w:sz w:val="24"/>
      <w:szCs w:val="20"/>
      <w:lang w:eastAsia="pl-PL"/>
    </w:rPr>
  </w:style>
  <w:style w:type="character" w:styleId="Hipercze">
    <w:name w:val="Hyperlink"/>
    <w:uiPriority w:val="99"/>
    <w:rsid w:val="003B4FAC"/>
    <w:rPr>
      <w:color w:val="0000FF"/>
      <w:u w:val="single"/>
    </w:rPr>
  </w:style>
  <w:style w:type="character" w:customStyle="1" w:styleId="Nagwek1Znak">
    <w:name w:val="Nagłówek 1 Znak"/>
    <w:aliases w:val=" Znak2 Znak"/>
    <w:basedOn w:val="Domylnaczcionkaakapitu"/>
    <w:link w:val="Nagwek1"/>
    <w:rsid w:val="005A0771"/>
    <w:rPr>
      <w:rFonts w:ascii="Arial" w:eastAsia="Times New Roman" w:hAnsi="Arial" w:cs="Arial"/>
      <w:b/>
      <w:bCs/>
      <w:kern w:val="32"/>
      <w:sz w:val="32"/>
      <w:szCs w:val="32"/>
      <w:lang w:eastAsia="pl-PL"/>
    </w:rPr>
  </w:style>
  <w:style w:type="paragraph" w:customStyle="1" w:styleId="pkt1">
    <w:name w:val="pkt1"/>
    <w:basedOn w:val="pkt"/>
    <w:rsid w:val="005A0771"/>
    <w:pPr>
      <w:ind w:left="850" w:hanging="425"/>
    </w:pPr>
  </w:style>
  <w:style w:type="character" w:customStyle="1" w:styleId="Nagwek7Znak">
    <w:name w:val="Nagłówek 7 Znak"/>
    <w:basedOn w:val="Domylnaczcionkaakapitu"/>
    <w:link w:val="Nagwek7"/>
    <w:uiPriority w:val="9"/>
    <w:semiHidden/>
    <w:rsid w:val="005A0771"/>
    <w:rPr>
      <w:rFonts w:asciiTheme="majorHAnsi" w:eastAsiaTheme="majorEastAsia" w:hAnsiTheme="majorHAnsi" w:cstheme="majorBidi"/>
      <w:i/>
      <w:iCs/>
      <w:color w:val="1F4D78" w:themeColor="accent1" w:themeShade="7F"/>
    </w:rPr>
  </w:style>
  <w:style w:type="paragraph" w:styleId="Tekstpodstawowy">
    <w:name w:val="Body Text"/>
    <w:basedOn w:val="Normalny"/>
    <w:link w:val="TekstpodstawowyZnak"/>
    <w:rsid w:val="00F40181"/>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F40181"/>
    <w:rPr>
      <w:rFonts w:ascii="Times New Roman" w:eastAsia="Times New Roman" w:hAnsi="Times New Roman" w:cs="Times New Roman"/>
      <w:sz w:val="24"/>
      <w:szCs w:val="24"/>
      <w:lang w:eastAsia="ar-SA"/>
    </w:rPr>
  </w:style>
  <w:style w:type="paragraph" w:styleId="Stopka">
    <w:name w:val="footer"/>
    <w:basedOn w:val="Normalny"/>
    <w:link w:val="StopkaZnak"/>
    <w:uiPriority w:val="99"/>
    <w:rsid w:val="006174F5"/>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rsid w:val="006174F5"/>
    <w:rPr>
      <w:rFonts w:ascii="Times New Roman" w:eastAsia="Times New Roman" w:hAnsi="Times New Roman" w:cs="Times New Roman"/>
      <w:sz w:val="20"/>
      <w:szCs w:val="20"/>
      <w:lang w:eastAsia="ar-SA"/>
    </w:rPr>
  </w:style>
  <w:style w:type="numbering" w:customStyle="1" w:styleId="Biecalista1">
    <w:name w:val="Bieżąca lista1"/>
    <w:rsid w:val="00BD4D7F"/>
  </w:style>
  <w:style w:type="paragraph" w:customStyle="1" w:styleId="Default">
    <w:name w:val="Default"/>
    <w:basedOn w:val="Normalny"/>
    <w:rsid w:val="00165B8D"/>
    <w:pPr>
      <w:widowControl w:val="0"/>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ust">
    <w:name w:val="ust"/>
    <w:rsid w:val="00C411E8"/>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styleId="Tekstdymka">
    <w:name w:val="Balloon Text"/>
    <w:basedOn w:val="Normalny"/>
    <w:link w:val="TekstdymkaZnak"/>
    <w:uiPriority w:val="99"/>
    <w:semiHidden/>
    <w:unhideWhenUsed/>
    <w:rsid w:val="00F80C2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80C2B"/>
    <w:rPr>
      <w:rFonts w:ascii="Segoe UI" w:hAnsi="Segoe UI" w:cs="Segoe UI"/>
      <w:sz w:val="18"/>
      <w:szCs w:val="18"/>
    </w:rPr>
  </w:style>
  <w:style w:type="character" w:customStyle="1" w:styleId="Nagwek2Znak">
    <w:name w:val="Nagłówek 2 Znak"/>
    <w:basedOn w:val="Domylnaczcionkaakapitu"/>
    <w:link w:val="Nagwek2"/>
    <w:rsid w:val="00444A6F"/>
    <w:rPr>
      <w:rFonts w:ascii="Arial" w:eastAsia="Times New Roman" w:hAnsi="Arial" w:cs="Times New Roman"/>
      <w:b/>
      <w:bCs/>
      <w:i/>
      <w:iCs/>
      <w:sz w:val="28"/>
      <w:szCs w:val="28"/>
      <w:lang w:eastAsia="ar-SA"/>
    </w:rPr>
  </w:style>
  <w:style w:type="paragraph" w:customStyle="1" w:styleId="Tekstpodstawowy21">
    <w:name w:val="Tekst podstawowy 21"/>
    <w:basedOn w:val="Normalny"/>
    <w:rsid w:val="00444A6F"/>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444A6F"/>
    <w:pPr>
      <w:widowControl w:val="0"/>
      <w:suppressAutoHyphens/>
      <w:spacing w:after="0" w:line="240" w:lineRule="auto"/>
      <w:ind w:left="720"/>
      <w:jc w:val="both"/>
    </w:pPr>
    <w:rPr>
      <w:rFonts w:ascii="Arial" w:eastAsia="Times New Roman" w:hAnsi="Arial" w:cs="Arial"/>
      <w:color w:val="000000"/>
      <w:lang w:eastAsia="ar-SA"/>
    </w:rPr>
  </w:style>
  <w:style w:type="paragraph" w:styleId="Tytu">
    <w:name w:val="Title"/>
    <w:basedOn w:val="Normalny"/>
    <w:next w:val="Podtytu"/>
    <w:link w:val="TytuZnak"/>
    <w:qFormat/>
    <w:rsid w:val="003F295D"/>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TytuZnak">
    <w:name w:val="Tytuł Znak"/>
    <w:basedOn w:val="Domylnaczcionkaakapitu"/>
    <w:link w:val="Tytu"/>
    <w:rsid w:val="003F295D"/>
    <w:rPr>
      <w:rFonts w:ascii="Times New Roman" w:eastAsia="Times New Roman" w:hAnsi="Times New Roman" w:cs="Times New Roman"/>
      <w:b/>
      <w:bCs/>
      <w:sz w:val="24"/>
      <w:szCs w:val="24"/>
      <w:lang w:eastAsia="ar-SA"/>
    </w:rPr>
  </w:style>
  <w:style w:type="paragraph" w:styleId="Podtytu">
    <w:name w:val="Subtitle"/>
    <w:basedOn w:val="Normalny"/>
    <w:next w:val="Normalny"/>
    <w:link w:val="PodtytuZnak"/>
    <w:uiPriority w:val="11"/>
    <w:qFormat/>
    <w:rsid w:val="003F295D"/>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3F295D"/>
    <w:rPr>
      <w:rFonts w:eastAsiaTheme="minorEastAsia"/>
      <w:color w:val="5A5A5A" w:themeColor="text1" w:themeTint="A5"/>
      <w:spacing w:val="15"/>
    </w:rPr>
  </w:style>
  <w:style w:type="paragraph" w:styleId="Tekstpodstawowy2">
    <w:name w:val="Body Text 2"/>
    <w:basedOn w:val="Normalny"/>
    <w:link w:val="Tekstpodstawowy2Znak"/>
    <w:uiPriority w:val="99"/>
    <w:semiHidden/>
    <w:unhideWhenUsed/>
    <w:rsid w:val="00D45173"/>
    <w:pPr>
      <w:spacing w:after="120" w:line="480" w:lineRule="auto"/>
    </w:pPr>
  </w:style>
  <w:style w:type="character" w:customStyle="1" w:styleId="Tekstpodstawowy2Znak">
    <w:name w:val="Tekst podstawowy 2 Znak"/>
    <w:basedOn w:val="Domylnaczcionkaakapitu"/>
    <w:link w:val="Tekstpodstawowy2"/>
    <w:rsid w:val="00D45173"/>
  </w:style>
  <w:style w:type="paragraph" w:customStyle="1" w:styleId="Styl1">
    <w:name w:val="Styl1"/>
    <w:basedOn w:val="Normalny"/>
    <w:rsid w:val="0077741C"/>
    <w:pPr>
      <w:widowControl w:val="0"/>
      <w:spacing w:before="240" w:after="0" w:line="240" w:lineRule="auto"/>
      <w:jc w:val="both"/>
    </w:pPr>
    <w:rPr>
      <w:rFonts w:ascii="Arial" w:eastAsia="Times New Roman" w:hAnsi="Arial" w:cs="Arial"/>
      <w:sz w:val="24"/>
      <w:szCs w:val="24"/>
      <w:lang w:eastAsia="pl-PL"/>
    </w:rPr>
  </w:style>
  <w:style w:type="paragraph" w:customStyle="1" w:styleId="data-title">
    <w:name w:val="data-title"/>
    <w:basedOn w:val="Normalny"/>
    <w:rsid w:val="00A92E0F"/>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character" w:customStyle="1" w:styleId="font-color-blue">
    <w:name w:val="font-color-blue"/>
    <w:basedOn w:val="Domylnaczcionkaakapitu"/>
    <w:rsid w:val="00A92E0F"/>
  </w:style>
  <w:style w:type="character" w:styleId="UyteHipercze">
    <w:name w:val="FollowedHyperlink"/>
    <w:basedOn w:val="Domylnaczcionkaakapitu"/>
    <w:uiPriority w:val="99"/>
    <w:semiHidden/>
    <w:unhideWhenUsed/>
    <w:rsid w:val="00306A42"/>
    <w:rPr>
      <w:color w:val="800080"/>
      <w:u w:val="single"/>
    </w:rPr>
  </w:style>
  <w:style w:type="paragraph" w:customStyle="1" w:styleId="font5">
    <w:name w:val="font5"/>
    <w:basedOn w:val="Normalny"/>
    <w:rsid w:val="00306A42"/>
    <w:pPr>
      <w:spacing w:before="100" w:beforeAutospacing="1" w:after="100" w:afterAutospacing="1" w:line="240" w:lineRule="auto"/>
    </w:pPr>
    <w:rPr>
      <w:rFonts w:ascii="Times New Roman" w:eastAsia="Times New Roman" w:hAnsi="Times New Roman" w:cs="Times New Roman"/>
      <w:b/>
      <w:bCs/>
      <w:color w:val="000000"/>
      <w:sz w:val="20"/>
      <w:szCs w:val="20"/>
      <w:lang w:eastAsia="pl-PL"/>
    </w:rPr>
  </w:style>
  <w:style w:type="paragraph" w:customStyle="1" w:styleId="font6">
    <w:name w:val="font6"/>
    <w:basedOn w:val="Normalny"/>
    <w:rsid w:val="00306A42"/>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font7">
    <w:name w:val="font7"/>
    <w:basedOn w:val="Normalny"/>
    <w:rsid w:val="00306A42"/>
    <w:pPr>
      <w:spacing w:before="100" w:beforeAutospacing="1" w:after="100" w:afterAutospacing="1" w:line="240" w:lineRule="auto"/>
    </w:pPr>
    <w:rPr>
      <w:rFonts w:ascii="Times New Roman" w:eastAsia="Times New Roman" w:hAnsi="Times New Roman" w:cs="Times New Roman"/>
      <w:b/>
      <w:bCs/>
      <w:color w:val="FF0000"/>
      <w:sz w:val="20"/>
      <w:szCs w:val="20"/>
      <w:lang w:eastAsia="pl-PL"/>
    </w:rPr>
  </w:style>
  <w:style w:type="paragraph" w:customStyle="1" w:styleId="font8">
    <w:name w:val="font8"/>
    <w:basedOn w:val="Normalny"/>
    <w:rsid w:val="00306A42"/>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font9">
    <w:name w:val="font9"/>
    <w:basedOn w:val="Normalny"/>
    <w:rsid w:val="00306A42"/>
    <w:pPr>
      <w:spacing w:before="100" w:beforeAutospacing="1" w:after="100" w:afterAutospacing="1" w:line="240" w:lineRule="auto"/>
    </w:pPr>
    <w:rPr>
      <w:rFonts w:ascii="Times New Roman" w:eastAsia="Times New Roman" w:hAnsi="Times New Roman" w:cs="Times New Roman"/>
      <w:b/>
      <w:bCs/>
      <w:sz w:val="20"/>
      <w:szCs w:val="20"/>
      <w:lang w:eastAsia="pl-PL"/>
    </w:rPr>
  </w:style>
  <w:style w:type="paragraph" w:customStyle="1" w:styleId="font10">
    <w:name w:val="font10"/>
    <w:basedOn w:val="Normalny"/>
    <w:rsid w:val="00306A42"/>
    <w:pPr>
      <w:spacing w:before="100" w:beforeAutospacing="1" w:after="100" w:afterAutospacing="1" w:line="240" w:lineRule="auto"/>
    </w:pPr>
    <w:rPr>
      <w:rFonts w:ascii="Times New Roman" w:eastAsia="Times New Roman" w:hAnsi="Times New Roman" w:cs="Times New Roman"/>
      <w:b/>
      <w:bCs/>
      <w:color w:val="000000"/>
      <w:sz w:val="18"/>
      <w:szCs w:val="18"/>
      <w:lang w:eastAsia="pl-PL"/>
    </w:rPr>
  </w:style>
  <w:style w:type="paragraph" w:customStyle="1" w:styleId="font11">
    <w:name w:val="font11"/>
    <w:basedOn w:val="Normalny"/>
    <w:rsid w:val="00306A42"/>
    <w:pPr>
      <w:spacing w:before="100" w:beforeAutospacing="1" w:after="100" w:afterAutospacing="1" w:line="240" w:lineRule="auto"/>
    </w:pPr>
    <w:rPr>
      <w:rFonts w:ascii="Times New Roman" w:eastAsia="Times New Roman" w:hAnsi="Times New Roman" w:cs="Times New Roman"/>
      <w:b/>
      <w:bCs/>
      <w:color w:val="993300"/>
      <w:sz w:val="20"/>
      <w:szCs w:val="20"/>
      <w:lang w:eastAsia="pl-PL"/>
    </w:rPr>
  </w:style>
  <w:style w:type="paragraph" w:customStyle="1" w:styleId="font12">
    <w:name w:val="font12"/>
    <w:basedOn w:val="Normalny"/>
    <w:rsid w:val="00306A42"/>
    <w:pPr>
      <w:spacing w:before="100" w:beforeAutospacing="1" w:after="100" w:afterAutospacing="1" w:line="240" w:lineRule="auto"/>
    </w:pPr>
    <w:rPr>
      <w:rFonts w:ascii="Times New Roman" w:eastAsia="Times New Roman" w:hAnsi="Times New Roman" w:cs="Times New Roman"/>
      <w:b/>
      <w:bCs/>
      <w:color w:val="993300"/>
      <w:sz w:val="20"/>
      <w:szCs w:val="20"/>
      <w:lang w:eastAsia="pl-PL"/>
    </w:rPr>
  </w:style>
  <w:style w:type="paragraph" w:customStyle="1" w:styleId="font13">
    <w:name w:val="font13"/>
    <w:basedOn w:val="Normalny"/>
    <w:rsid w:val="00306A42"/>
    <w:pPr>
      <w:spacing w:before="100" w:beforeAutospacing="1" w:after="100" w:afterAutospacing="1" w:line="240" w:lineRule="auto"/>
    </w:pPr>
    <w:rPr>
      <w:rFonts w:ascii="Times New Roman" w:eastAsia="Times New Roman" w:hAnsi="Times New Roman" w:cs="Times New Roman"/>
      <w:color w:val="000000"/>
      <w:sz w:val="18"/>
      <w:szCs w:val="18"/>
      <w:lang w:eastAsia="pl-PL"/>
    </w:rPr>
  </w:style>
  <w:style w:type="paragraph" w:customStyle="1" w:styleId="font14">
    <w:name w:val="font14"/>
    <w:basedOn w:val="Normalny"/>
    <w:rsid w:val="00306A42"/>
    <w:pPr>
      <w:spacing w:before="100" w:beforeAutospacing="1" w:after="100" w:afterAutospacing="1" w:line="240" w:lineRule="auto"/>
    </w:pPr>
    <w:rPr>
      <w:rFonts w:ascii="Times New Roman" w:eastAsia="Times New Roman" w:hAnsi="Times New Roman" w:cs="Times New Roman"/>
      <w:b/>
      <w:bCs/>
      <w:color w:val="993300"/>
      <w:sz w:val="20"/>
      <w:szCs w:val="20"/>
      <w:lang w:eastAsia="pl-PL"/>
    </w:rPr>
  </w:style>
  <w:style w:type="paragraph" w:customStyle="1" w:styleId="font15">
    <w:name w:val="font15"/>
    <w:basedOn w:val="Normalny"/>
    <w:rsid w:val="00306A42"/>
    <w:pPr>
      <w:spacing w:before="100" w:beforeAutospacing="1" w:after="100" w:afterAutospacing="1" w:line="240" w:lineRule="auto"/>
    </w:pPr>
    <w:rPr>
      <w:rFonts w:ascii="Times New Roman" w:eastAsia="Times New Roman" w:hAnsi="Times New Roman" w:cs="Times New Roman"/>
      <w:color w:val="993300"/>
      <w:sz w:val="20"/>
      <w:szCs w:val="20"/>
      <w:lang w:eastAsia="pl-PL"/>
    </w:rPr>
  </w:style>
  <w:style w:type="paragraph" w:customStyle="1" w:styleId="font16">
    <w:name w:val="font16"/>
    <w:basedOn w:val="Normalny"/>
    <w:rsid w:val="00306A42"/>
    <w:pPr>
      <w:spacing w:before="100" w:beforeAutospacing="1" w:after="100" w:afterAutospacing="1" w:line="240" w:lineRule="auto"/>
    </w:pPr>
    <w:rPr>
      <w:rFonts w:ascii="Times New Roman" w:eastAsia="Times New Roman" w:hAnsi="Times New Roman" w:cs="Times New Roman"/>
      <w:b/>
      <w:bCs/>
      <w:color w:val="993300"/>
      <w:sz w:val="20"/>
      <w:szCs w:val="20"/>
      <w:lang w:eastAsia="pl-PL"/>
    </w:rPr>
  </w:style>
  <w:style w:type="paragraph" w:customStyle="1" w:styleId="font17">
    <w:name w:val="font17"/>
    <w:basedOn w:val="Normalny"/>
    <w:rsid w:val="00306A42"/>
    <w:pPr>
      <w:spacing w:before="100" w:beforeAutospacing="1" w:after="100" w:afterAutospacing="1" w:line="240" w:lineRule="auto"/>
    </w:pPr>
    <w:rPr>
      <w:rFonts w:ascii="Times New Roman" w:eastAsia="Times New Roman" w:hAnsi="Times New Roman" w:cs="Times New Roman"/>
      <w:b/>
      <w:bCs/>
      <w:color w:val="993300"/>
      <w:sz w:val="20"/>
      <w:szCs w:val="20"/>
      <w:lang w:eastAsia="pl-PL"/>
    </w:rPr>
  </w:style>
  <w:style w:type="paragraph" w:customStyle="1" w:styleId="font18">
    <w:name w:val="font18"/>
    <w:basedOn w:val="Normalny"/>
    <w:rsid w:val="00306A42"/>
    <w:pPr>
      <w:spacing w:before="100" w:beforeAutospacing="1" w:after="100" w:afterAutospacing="1" w:line="240" w:lineRule="auto"/>
    </w:pPr>
    <w:rPr>
      <w:rFonts w:ascii="Times New Roman" w:eastAsia="Times New Roman" w:hAnsi="Times New Roman" w:cs="Times New Roman"/>
      <w:b/>
      <w:bCs/>
      <w:color w:val="993300"/>
      <w:sz w:val="20"/>
      <w:szCs w:val="20"/>
      <w:lang w:eastAsia="pl-PL"/>
    </w:rPr>
  </w:style>
  <w:style w:type="paragraph" w:customStyle="1" w:styleId="font19">
    <w:name w:val="font19"/>
    <w:basedOn w:val="Normalny"/>
    <w:rsid w:val="00306A42"/>
    <w:pPr>
      <w:spacing w:before="100" w:beforeAutospacing="1" w:after="100" w:afterAutospacing="1" w:line="240" w:lineRule="auto"/>
    </w:pPr>
    <w:rPr>
      <w:rFonts w:ascii="Times New Roman" w:eastAsia="Times New Roman" w:hAnsi="Times New Roman" w:cs="Times New Roman"/>
      <w:b/>
      <w:bCs/>
      <w:color w:val="FF0000"/>
      <w:sz w:val="20"/>
      <w:szCs w:val="20"/>
      <w:lang w:eastAsia="pl-PL"/>
    </w:rPr>
  </w:style>
  <w:style w:type="paragraph" w:customStyle="1" w:styleId="font20">
    <w:name w:val="font20"/>
    <w:basedOn w:val="Normalny"/>
    <w:rsid w:val="00306A42"/>
    <w:pPr>
      <w:spacing w:before="100" w:beforeAutospacing="1" w:after="100" w:afterAutospacing="1" w:line="240" w:lineRule="auto"/>
    </w:pPr>
    <w:rPr>
      <w:rFonts w:ascii="Times New Roman" w:eastAsia="Times New Roman" w:hAnsi="Times New Roman" w:cs="Times New Roman"/>
      <w:b/>
      <w:bCs/>
      <w:color w:val="993300"/>
      <w:sz w:val="20"/>
      <w:szCs w:val="20"/>
      <w:lang w:eastAsia="pl-PL"/>
    </w:rPr>
  </w:style>
  <w:style w:type="paragraph" w:customStyle="1" w:styleId="font21">
    <w:name w:val="font21"/>
    <w:basedOn w:val="Normalny"/>
    <w:rsid w:val="00306A42"/>
    <w:pP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font22">
    <w:name w:val="font22"/>
    <w:basedOn w:val="Normalny"/>
    <w:rsid w:val="00306A42"/>
    <w:pPr>
      <w:spacing w:before="100" w:beforeAutospacing="1" w:after="100" w:afterAutospacing="1" w:line="240" w:lineRule="auto"/>
    </w:pPr>
    <w:rPr>
      <w:rFonts w:ascii="Times New Roman" w:eastAsia="Times New Roman" w:hAnsi="Times New Roman" w:cs="Times New Roman"/>
      <w:b/>
      <w:bCs/>
      <w:color w:val="993300"/>
      <w:sz w:val="20"/>
      <w:szCs w:val="20"/>
      <w:lang w:eastAsia="pl-PL"/>
    </w:rPr>
  </w:style>
  <w:style w:type="paragraph" w:customStyle="1" w:styleId="font23">
    <w:name w:val="font23"/>
    <w:basedOn w:val="Normalny"/>
    <w:rsid w:val="00306A42"/>
    <w:pPr>
      <w:spacing w:before="100" w:beforeAutospacing="1" w:after="100" w:afterAutospacing="1" w:line="240" w:lineRule="auto"/>
    </w:pPr>
    <w:rPr>
      <w:rFonts w:ascii="Times New Roman" w:eastAsia="Times New Roman" w:hAnsi="Times New Roman" w:cs="Times New Roman"/>
      <w:b/>
      <w:bCs/>
      <w:color w:val="993300"/>
      <w:sz w:val="20"/>
      <w:szCs w:val="20"/>
      <w:lang w:eastAsia="pl-PL"/>
    </w:rPr>
  </w:style>
  <w:style w:type="paragraph" w:customStyle="1" w:styleId="font24">
    <w:name w:val="font24"/>
    <w:basedOn w:val="Normalny"/>
    <w:rsid w:val="00306A42"/>
    <w:pPr>
      <w:spacing w:before="100" w:beforeAutospacing="1" w:after="100" w:afterAutospacing="1" w:line="240" w:lineRule="auto"/>
    </w:pPr>
    <w:rPr>
      <w:rFonts w:ascii="Times New Roman" w:eastAsia="Times New Roman" w:hAnsi="Times New Roman" w:cs="Times New Roman"/>
      <w:b/>
      <w:bCs/>
      <w:color w:val="993300"/>
      <w:sz w:val="20"/>
      <w:szCs w:val="20"/>
      <w:lang w:eastAsia="pl-PL"/>
    </w:rPr>
  </w:style>
  <w:style w:type="paragraph" w:customStyle="1" w:styleId="font25">
    <w:name w:val="font25"/>
    <w:basedOn w:val="Normalny"/>
    <w:rsid w:val="00306A42"/>
    <w:pPr>
      <w:spacing w:before="100" w:beforeAutospacing="1" w:after="100" w:afterAutospacing="1" w:line="240" w:lineRule="auto"/>
    </w:pPr>
    <w:rPr>
      <w:rFonts w:ascii="Times New Roman" w:eastAsia="Times New Roman" w:hAnsi="Times New Roman" w:cs="Times New Roman"/>
      <w:b/>
      <w:bCs/>
      <w:color w:val="993300"/>
      <w:sz w:val="20"/>
      <w:szCs w:val="20"/>
      <w:lang w:eastAsia="pl-PL"/>
    </w:rPr>
  </w:style>
  <w:style w:type="paragraph" w:customStyle="1" w:styleId="font26">
    <w:name w:val="font26"/>
    <w:basedOn w:val="Normalny"/>
    <w:rsid w:val="00306A42"/>
    <w:pPr>
      <w:spacing w:before="100" w:beforeAutospacing="1" w:after="100" w:afterAutospacing="1" w:line="240" w:lineRule="auto"/>
    </w:pPr>
    <w:rPr>
      <w:rFonts w:ascii="Times New Roman" w:eastAsia="Times New Roman" w:hAnsi="Times New Roman" w:cs="Times New Roman"/>
      <w:b/>
      <w:bCs/>
      <w:color w:val="993300"/>
      <w:sz w:val="20"/>
      <w:szCs w:val="20"/>
      <w:lang w:eastAsia="pl-PL"/>
    </w:rPr>
  </w:style>
  <w:style w:type="paragraph" w:customStyle="1" w:styleId="font27">
    <w:name w:val="font27"/>
    <w:basedOn w:val="Normalny"/>
    <w:rsid w:val="00306A42"/>
    <w:pPr>
      <w:spacing w:before="100" w:beforeAutospacing="1" w:after="100" w:afterAutospacing="1" w:line="240" w:lineRule="auto"/>
    </w:pPr>
    <w:rPr>
      <w:rFonts w:ascii="Times New Roman" w:eastAsia="Times New Roman" w:hAnsi="Times New Roman" w:cs="Times New Roman"/>
      <w:b/>
      <w:bCs/>
      <w:color w:val="993300"/>
      <w:sz w:val="20"/>
      <w:szCs w:val="20"/>
      <w:lang w:eastAsia="pl-PL"/>
    </w:rPr>
  </w:style>
  <w:style w:type="paragraph" w:customStyle="1" w:styleId="xl63">
    <w:name w:val="xl63"/>
    <w:basedOn w:val="Normalny"/>
    <w:rsid w:val="00306A42"/>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64">
    <w:name w:val="xl64"/>
    <w:basedOn w:val="Normalny"/>
    <w:rsid w:val="00306A4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65">
    <w:name w:val="xl65"/>
    <w:basedOn w:val="Normalny"/>
    <w:rsid w:val="00306A42"/>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66">
    <w:name w:val="xl66"/>
    <w:basedOn w:val="Normalny"/>
    <w:rsid w:val="00306A4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67">
    <w:name w:val="xl67"/>
    <w:basedOn w:val="Normalny"/>
    <w:rsid w:val="00306A42"/>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68">
    <w:name w:val="xl68"/>
    <w:basedOn w:val="Normalny"/>
    <w:rsid w:val="00306A4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69">
    <w:name w:val="xl69"/>
    <w:basedOn w:val="Normalny"/>
    <w:rsid w:val="00306A42"/>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70">
    <w:name w:val="xl70"/>
    <w:basedOn w:val="Normalny"/>
    <w:rsid w:val="00306A42"/>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71">
    <w:name w:val="xl71"/>
    <w:basedOn w:val="Normalny"/>
    <w:rsid w:val="00306A4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72">
    <w:name w:val="xl72"/>
    <w:basedOn w:val="Normalny"/>
    <w:rsid w:val="00306A4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3">
    <w:name w:val="xl73"/>
    <w:basedOn w:val="Normalny"/>
    <w:rsid w:val="00306A4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74">
    <w:name w:val="xl74"/>
    <w:basedOn w:val="Normalny"/>
    <w:rsid w:val="00306A42"/>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75">
    <w:name w:val="xl75"/>
    <w:basedOn w:val="Normalny"/>
    <w:rsid w:val="00306A42"/>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76">
    <w:name w:val="xl76"/>
    <w:basedOn w:val="Normalny"/>
    <w:rsid w:val="00306A42"/>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77">
    <w:name w:val="xl77"/>
    <w:basedOn w:val="Normalny"/>
    <w:rsid w:val="00306A4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pl-PL"/>
    </w:rPr>
  </w:style>
  <w:style w:type="paragraph" w:customStyle="1" w:styleId="xl78">
    <w:name w:val="xl78"/>
    <w:basedOn w:val="Normalny"/>
    <w:rsid w:val="00306A4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79">
    <w:name w:val="xl79"/>
    <w:basedOn w:val="Normalny"/>
    <w:rsid w:val="00306A42"/>
    <w:pPr>
      <w:pBdr>
        <w:top w:val="single" w:sz="8" w:space="0" w:color="auto"/>
        <w:left w:val="single" w:sz="8" w:space="0" w:color="auto"/>
        <w:bottom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80">
    <w:name w:val="xl80"/>
    <w:basedOn w:val="Normalny"/>
    <w:rsid w:val="00306A42"/>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81">
    <w:name w:val="xl81"/>
    <w:basedOn w:val="Normalny"/>
    <w:rsid w:val="00306A42"/>
    <w:pPr>
      <w:pBdr>
        <w:top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82">
    <w:name w:val="xl82"/>
    <w:basedOn w:val="Normalny"/>
    <w:rsid w:val="00306A42"/>
    <w:pPr>
      <w:pBdr>
        <w:top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83">
    <w:name w:val="xl83"/>
    <w:basedOn w:val="Normalny"/>
    <w:rsid w:val="00306A42"/>
    <w:pPr>
      <w:pBdr>
        <w:top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84">
    <w:name w:val="xl84"/>
    <w:basedOn w:val="Normalny"/>
    <w:rsid w:val="00306A42"/>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85">
    <w:name w:val="xl85"/>
    <w:basedOn w:val="Normalny"/>
    <w:rsid w:val="00306A4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86">
    <w:name w:val="xl86"/>
    <w:basedOn w:val="Normalny"/>
    <w:rsid w:val="00306A42"/>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87">
    <w:name w:val="xl87"/>
    <w:basedOn w:val="Normalny"/>
    <w:rsid w:val="00306A4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88">
    <w:name w:val="xl88"/>
    <w:basedOn w:val="Normalny"/>
    <w:rsid w:val="00306A42"/>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89">
    <w:name w:val="xl89"/>
    <w:basedOn w:val="Normalny"/>
    <w:rsid w:val="00306A42"/>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0">
    <w:name w:val="xl90"/>
    <w:basedOn w:val="Normalny"/>
    <w:rsid w:val="00306A42"/>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1">
    <w:name w:val="xl91"/>
    <w:basedOn w:val="Normalny"/>
    <w:rsid w:val="00306A4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92">
    <w:name w:val="xl92"/>
    <w:basedOn w:val="Normalny"/>
    <w:rsid w:val="00306A42"/>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3">
    <w:name w:val="xl93"/>
    <w:basedOn w:val="Normalny"/>
    <w:rsid w:val="00306A42"/>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94">
    <w:name w:val="xl94"/>
    <w:basedOn w:val="Normalny"/>
    <w:rsid w:val="00306A42"/>
    <w:pPr>
      <w:pBdr>
        <w:top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pl-PL"/>
    </w:rPr>
  </w:style>
  <w:style w:type="paragraph" w:customStyle="1" w:styleId="xl95">
    <w:name w:val="xl95"/>
    <w:basedOn w:val="Normalny"/>
    <w:rsid w:val="00306A42"/>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96">
    <w:name w:val="xl96"/>
    <w:basedOn w:val="Normalny"/>
    <w:rsid w:val="00306A42"/>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pl-PL"/>
    </w:rPr>
  </w:style>
  <w:style w:type="paragraph" w:customStyle="1" w:styleId="xl97">
    <w:name w:val="xl97"/>
    <w:basedOn w:val="Normalny"/>
    <w:rsid w:val="00306A42"/>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98">
    <w:name w:val="xl98"/>
    <w:basedOn w:val="Normalny"/>
    <w:rsid w:val="00306A42"/>
    <w:pPr>
      <w:pBdr>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99">
    <w:name w:val="xl99"/>
    <w:basedOn w:val="Normalny"/>
    <w:rsid w:val="00306A42"/>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100">
    <w:name w:val="xl100"/>
    <w:basedOn w:val="Normalny"/>
    <w:rsid w:val="00306A42"/>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101">
    <w:name w:val="xl101"/>
    <w:basedOn w:val="Normalny"/>
    <w:rsid w:val="00306A42"/>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102">
    <w:name w:val="xl102"/>
    <w:basedOn w:val="Normalny"/>
    <w:rsid w:val="00306A42"/>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pl-PL"/>
    </w:rPr>
  </w:style>
  <w:style w:type="paragraph" w:customStyle="1" w:styleId="xl103">
    <w:name w:val="xl103"/>
    <w:basedOn w:val="Normalny"/>
    <w:rsid w:val="00306A42"/>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04">
    <w:name w:val="xl104"/>
    <w:basedOn w:val="Normalny"/>
    <w:rsid w:val="00306A4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5">
    <w:name w:val="xl105"/>
    <w:basedOn w:val="Normalny"/>
    <w:rsid w:val="00306A42"/>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06">
    <w:name w:val="xl106"/>
    <w:basedOn w:val="Normalny"/>
    <w:rsid w:val="00306A42"/>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7">
    <w:name w:val="xl107"/>
    <w:basedOn w:val="Normalny"/>
    <w:rsid w:val="00306A42"/>
    <w:pPr>
      <w:spacing w:before="100" w:beforeAutospacing="1" w:after="100" w:afterAutospacing="1" w:line="240" w:lineRule="auto"/>
    </w:pPr>
    <w:rPr>
      <w:rFonts w:ascii="Times New Roman" w:eastAsia="Times New Roman" w:hAnsi="Times New Roman" w:cs="Times New Roman"/>
      <w:b/>
      <w:bCs/>
      <w:color w:val="FF0000"/>
      <w:sz w:val="24"/>
      <w:szCs w:val="24"/>
      <w:lang w:eastAsia="pl-PL"/>
    </w:rPr>
  </w:style>
  <w:style w:type="paragraph" w:customStyle="1" w:styleId="xl108">
    <w:name w:val="xl108"/>
    <w:basedOn w:val="Normalny"/>
    <w:rsid w:val="00306A42"/>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pl-PL"/>
    </w:rPr>
  </w:style>
  <w:style w:type="paragraph" w:customStyle="1" w:styleId="xl109">
    <w:name w:val="xl109"/>
    <w:basedOn w:val="Normalny"/>
    <w:rsid w:val="00306A42"/>
    <w:pPr>
      <w:pBdr>
        <w:top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110">
    <w:name w:val="xl110"/>
    <w:basedOn w:val="Normalny"/>
    <w:rsid w:val="00306A42"/>
    <w:pPr>
      <w:pBdr>
        <w:left w:val="single" w:sz="8" w:space="0" w:color="auto"/>
        <w:bottom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11">
    <w:name w:val="xl111"/>
    <w:basedOn w:val="Normalny"/>
    <w:rsid w:val="00306A42"/>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112">
    <w:name w:val="xl112"/>
    <w:basedOn w:val="Normalny"/>
    <w:rsid w:val="00306A42"/>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113">
    <w:name w:val="xl113"/>
    <w:basedOn w:val="Normalny"/>
    <w:rsid w:val="00306A42"/>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114">
    <w:name w:val="xl114"/>
    <w:basedOn w:val="Normalny"/>
    <w:rsid w:val="00306A42"/>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115">
    <w:name w:val="xl115"/>
    <w:basedOn w:val="Normalny"/>
    <w:rsid w:val="00306A42"/>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116">
    <w:name w:val="xl116"/>
    <w:basedOn w:val="Normalny"/>
    <w:rsid w:val="00306A42"/>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117">
    <w:name w:val="xl117"/>
    <w:basedOn w:val="Normalny"/>
    <w:rsid w:val="00306A42"/>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118">
    <w:name w:val="xl118"/>
    <w:basedOn w:val="Normalny"/>
    <w:rsid w:val="00306A4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119">
    <w:name w:val="xl119"/>
    <w:basedOn w:val="Normalny"/>
    <w:rsid w:val="00306A42"/>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20">
    <w:name w:val="xl120"/>
    <w:basedOn w:val="Normalny"/>
    <w:rsid w:val="00306A42"/>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21">
    <w:name w:val="xl121"/>
    <w:basedOn w:val="Normalny"/>
    <w:rsid w:val="00306A42"/>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pl-PL"/>
    </w:rPr>
  </w:style>
  <w:style w:type="paragraph" w:customStyle="1" w:styleId="xl122">
    <w:name w:val="xl122"/>
    <w:basedOn w:val="Normalny"/>
    <w:rsid w:val="00306A4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123">
    <w:name w:val="xl123"/>
    <w:basedOn w:val="Normalny"/>
    <w:rsid w:val="00306A4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24">
    <w:name w:val="xl124"/>
    <w:basedOn w:val="Normalny"/>
    <w:rsid w:val="00306A42"/>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lang w:eastAsia="pl-PL"/>
    </w:rPr>
  </w:style>
  <w:style w:type="paragraph" w:customStyle="1" w:styleId="xl125">
    <w:name w:val="xl125"/>
    <w:basedOn w:val="Normalny"/>
    <w:rsid w:val="00306A42"/>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pl-PL"/>
    </w:rPr>
  </w:style>
  <w:style w:type="paragraph" w:customStyle="1" w:styleId="xl126">
    <w:name w:val="xl126"/>
    <w:basedOn w:val="Normalny"/>
    <w:rsid w:val="00306A4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pl-PL"/>
    </w:rPr>
  </w:style>
  <w:style w:type="paragraph" w:customStyle="1" w:styleId="xl127">
    <w:name w:val="xl127"/>
    <w:basedOn w:val="Normalny"/>
    <w:rsid w:val="00306A42"/>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pl-PL"/>
    </w:rPr>
  </w:style>
  <w:style w:type="paragraph" w:customStyle="1" w:styleId="xl128">
    <w:name w:val="xl128"/>
    <w:basedOn w:val="Normalny"/>
    <w:rsid w:val="00306A42"/>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pl-PL"/>
    </w:rPr>
  </w:style>
  <w:style w:type="paragraph" w:customStyle="1" w:styleId="xl129">
    <w:name w:val="xl129"/>
    <w:basedOn w:val="Normalny"/>
    <w:rsid w:val="00306A4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pl-PL"/>
    </w:rPr>
  </w:style>
  <w:style w:type="paragraph" w:customStyle="1" w:styleId="xl130">
    <w:name w:val="xl130"/>
    <w:basedOn w:val="Normalny"/>
    <w:rsid w:val="00306A42"/>
    <w:pPr>
      <w:pBdr>
        <w:left w:val="single" w:sz="8" w:space="0" w:color="auto"/>
        <w:bottom w:val="single" w:sz="8" w:space="0" w:color="auto"/>
        <w:right w:val="single" w:sz="8"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131">
    <w:name w:val="xl131"/>
    <w:basedOn w:val="Normalny"/>
    <w:rsid w:val="00306A42"/>
    <w:pPr>
      <w:pBdr>
        <w:left w:val="single" w:sz="8" w:space="0" w:color="auto"/>
        <w:bottom w:val="single" w:sz="8" w:space="0" w:color="auto"/>
        <w:right w:val="single" w:sz="8"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132">
    <w:name w:val="xl132"/>
    <w:basedOn w:val="Normalny"/>
    <w:rsid w:val="00306A42"/>
    <w:pPr>
      <w:pBdr>
        <w:left w:val="single" w:sz="8" w:space="0" w:color="auto"/>
        <w:bottom w:val="single" w:sz="8" w:space="0" w:color="auto"/>
        <w:right w:val="single" w:sz="8"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133">
    <w:name w:val="xl133"/>
    <w:basedOn w:val="Normalny"/>
    <w:rsid w:val="00306A4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134">
    <w:name w:val="xl134"/>
    <w:basedOn w:val="Normalny"/>
    <w:rsid w:val="00306A42"/>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35">
    <w:name w:val="xl135"/>
    <w:basedOn w:val="Normalny"/>
    <w:rsid w:val="00306A42"/>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pl-PL"/>
    </w:rPr>
  </w:style>
  <w:style w:type="paragraph" w:customStyle="1" w:styleId="xl136">
    <w:name w:val="xl136"/>
    <w:basedOn w:val="Normalny"/>
    <w:rsid w:val="00306A42"/>
    <w:pPr>
      <w:pBdr>
        <w:top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pl-PL"/>
    </w:rPr>
  </w:style>
  <w:style w:type="paragraph" w:customStyle="1" w:styleId="xl137">
    <w:name w:val="xl137"/>
    <w:basedOn w:val="Normalny"/>
    <w:rsid w:val="00306A42"/>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pl-PL"/>
    </w:rPr>
  </w:style>
  <w:style w:type="paragraph" w:customStyle="1" w:styleId="xl138">
    <w:name w:val="xl138"/>
    <w:basedOn w:val="Normalny"/>
    <w:rsid w:val="00306A42"/>
    <w:pPr>
      <w:pBdr>
        <w:top w:val="single" w:sz="4" w:space="0" w:color="auto"/>
        <w:lef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306A42"/>
    <w:pPr>
      <w:pBdr>
        <w:top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140">
    <w:name w:val="xl140"/>
    <w:basedOn w:val="Normalny"/>
    <w:rsid w:val="00306A42"/>
    <w:pPr>
      <w:pBdr>
        <w:top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141">
    <w:name w:val="xl141"/>
    <w:basedOn w:val="Normalny"/>
    <w:rsid w:val="00306A42"/>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pl-PL"/>
    </w:rPr>
  </w:style>
  <w:style w:type="paragraph" w:customStyle="1" w:styleId="xl142">
    <w:name w:val="xl142"/>
    <w:basedOn w:val="Normalny"/>
    <w:rsid w:val="00306A42"/>
    <w:pPr>
      <w:pBdr>
        <w:top w:val="single" w:sz="8" w:space="0" w:color="auto"/>
        <w:bottom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pl-PL"/>
    </w:rPr>
  </w:style>
  <w:style w:type="paragraph" w:customStyle="1" w:styleId="xl143">
    <w:name w:val="xl143"/>
    <w:basedOn w:val="Normalny"/>
    <w:rsid w:val="00306A42"/>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pl-PL"/>
    </w:rPr>
  </w:style>
  <w:style w:type="paragraph" w:customStyle="1" w:styleId="xl144">
    <w:name w:val="xl144"/>
    <w:basedOn w:val="Normalny"/>
    <w:rsid w:val="00306A42"/>
    <w:pPr>
      <w:pBdr>
        <w:top w:val="single" w:sz="8" w:space="0" w:color="auto"/>
        <w:left w:val="single" w:sz="8" w:space="0" w:color="auto"/>
        <w:bottom w:val="single" w:sz="8" w:space="0" w:color="auto"/>
      </w:pBdr>
      <w:shd w:val="clear" w:color="000000" w:fill="E4DFEC"/>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pl-PL"/>
    </w:rPr>
  </w:style>
  <w:style w:type="paragraph" w:customStyle="1" w:styleId="xl145">
    <w:name w:val="xl145"/>
    <w:basedOn w:val="Normalny"/>
    <w:rsid w:val="00306A42"/>
    <w:pPr>
      <w:pBdr>
        <w:top w:val="single" w:sz="8" w:space="0" w:color="auto"/>
        <w:bottom w:val="single" w:sz="8" w:space="0" w:color="auto"/>
      </w:pBdr>
      <w:shd w:val="clear" w:color="000000" w:fill="E4DFEC"/>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pl-PL"/>
    </w:rPr>
  </w:style>
  <w:style w:type="paragraph" w:customStyle="1" w:styleId="xl146">
    <w:name w:val="xl146"/>
    <w:basedOn w:val="Normalny"/>
    <w:rsid w:val="00306A42"/>
    <w:pPr>
      <w:pBdr>
        <w:top w:val="single" w:sz="8" w:space="0" w:color="auto"/>
        <w:bottom w:val="single" w:sz="8" w:space="0" w:color="auto"/>
        <w:right w:val="single" w:sz="8" w:space="0" w:color="auto"/>
      </w:pBdr>
      <w:shd w:val="clear" w:color="000000" w:fill="E4DFEC"/>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pl-PL"/>
    </w:rPr>
  </w:style>
  <w:style w:type="paragraph" w:customStyle="1" w:styleId="xl147">
    <w:name w:val="xl147"/>
    <w:basedOn w:val="Normalny"/>
    <w:rsid w:val="00306A42"/>
    <w:pPr>
      <w:pBdr>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148">
    <w:name w:val="xl148"/>
    <w:basedOn w:val="Normalny"/>
    <w:rsid w:val="00306A42"/>
    <w:pPr>
      <w:pBdr>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149">
    <w:name w:val="xl149"/>
    <w:basedOn w:val="Normalny"/>
    <w:rsid w:val="00306A42"/>
    <w:pPr>
      <w:pBdr>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150">
    <w:name w:val="xl150"/>
    <w:basedOn w:val="Normalny"/>
    <w:rsid w:val="00306A4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pl-PL"/>
    </w:rPr>
  </w:style>
  <w:style w:type="paragraph" w:customStyle="1" w:styleId="xl151">
    <w:name w:val="xl151"/>
    <w:basedOn w:val="Normalny"/>
    <w:rsid w:val="00306A4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pl-PL"/>
    </w:rPr>
  </w:style>
  <w:style w:type="paragraph" w:customStyle="1" w:styleId="xl152">
    <w:name w:val="xl152"/>
    <w:basedOn w:val="Normalny"/>
    <w:rsid w:val="00306A42"/>
    <w:pPr>
      <w:pBdr>
        <w:top w:val="single" w:sz="8" w:space="0" w:color="auto"/>
        <w:left w:val="single" w:sz="8" w:space="0" w:color="auto"/>
        <w:bottom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pl-PL"/>
    </w:rPr>
  </w:style>
  <w:style w:type="paragraph" w:customStyle="1" w:styleId="xl153">
    <w:name w:val="xl153"/>
    <w:basedOn w:val="Normalny"/>
    <w:rsid w:val="00306A42"/>
    <w:pPr>
      <w:pBdr>
        <w:top w:val="single" w:sz="8" w:space="0" w:color="auto"/>
        <w:bottom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pl-PL"/>
    </w:rPr>
  </w:style>
  <w:style w:type="paragraph" w:customStyle="1" w:styleId="xl154">
    <w:name w:val="xl154"/>
    <w:basedOn w:val="Normalny"/>
    <w:rsid w:val="00306A42"/>
    <w:pPr>
      <w:pBdr>
        <w:top w:val="single" w:sz="8" w:space="0" w:color="auto"/>
        <w:bottom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pl-PL"/>
    </w:rPr>
  </w:style>
  <w:style w:type="paragraph" w:customStyle="1" w:styleId="xl155">
    <w:name w:val="xl155"/>
    <w:basedOn w:val="Normalny"/>
    <w:rsid w:val="00306A42"/>
    <w:pP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56">
    <w:name w:val="xl156"/>
    <w:basedOn w:val="Normalny"/>
    <w:rsid w:val="00306A42"/>
    <w:pPr>
      <w:spacing w:before="100" w:beforeAutospacing="1" w:after="100" w:afterAutospacing="1" w:line="240" w:lineRule="auto"/>
      <w:textAlignment w:val="center"/>
    </w:pPr>
    <w:rPr>
      <w:rFonts w:ascii="Times New Roman" w:eastAsia="Times New Roman" w:hAnsi="Times New Roman" w:cs="Times New Roman"/>
      <w:b/>
      <w:bCs/>
      <w:sz w:val="24"/>
      <w:szCs w:val="24"/>
      <w:u w:val="single"/>
      <w:lang w:eastAsia="pl-PL"/>
    </w:rPr>
  </w:style>
  <w:style w:type="paragraph" w:customStyle="1" w:styleId="xl157">
    <w:name w:val="xl157"/>
    <w:basedOn w:val="Normalny"/>
    <w:rsid w:val="00306A42"/>
    <w:pP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158">
    <w:name w:val="xl158"/>
    <w:basedOn w:val="Normalny"/>
    <w:rsid w:val="00306A42"/>
    <w:pPr>
      <w:pBdr>
        <w:top w:val="single" w:sz="8" w:space="0" w:color="auto"/>
        <w:left w:val="single" w:sz="8" w:space="0" w:color="auto"/>
        <w:bottom w:val="single" w:sz="8"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pl-PL"/>
    </w:rPr>
  </w:style>
  <w:style w:type="paragraph" w:customStyle="1" w:styleId="xl159">
    <w:name w:val="xl159"/>
    <w:basedOn w:val="Normalny"/>
    <w:rsid w:val="00306A42"/>
    <w:pPr>
      <w:pBdr>
        <w:top w:val="single" w:sz="8" w:space="0" w:color="auto"/>
        <w:bottom w:val="single" w:sz="8"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pl-PL"/>
    </w:rPr>
  </w:style>
  <w:style w:type="paragraph" w:customStyle="1" w:styleId="xl160">
    <w:name w:val="xl160"/>
    <w:basedOn w:val="Normalny"/>
    <w:rsid w:val="00306A42"/>
    <w:pPr>
      <w:pBdr>
        <w:top w:val="single" w:sz="8" w:space="0" w:color="auto"/>
        <w:bottom w:val="single" w:sz="8" w:space="0" w:color="auto"/>
        <w:right w:val="single" w:sz="8"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pl-PL"/>
    </w:rPr>
  </w:style>
  <w:style w:type="paragraph" w:customStyle="1" w:styleId="xl161">
    <w:name w:val="xl161"/>
    <w:basedOn w:val="Normalny"/>
    <w:rsid w:val="00306A42"/>
    <w:pPr>
      <w:pBdr>
        <w:top w:val="single" w:sz="8" w:space="0" w:color="auto"/>
        <w:left w:val="single" w:sz="8" w:space="0" w:color="auto"/>
        <w:bottom w:val="single" w:sz="8"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pl-PL"/>
    </w:rPr>
  </w:style>
  <w:style w:type="paragraph" w:customStyle="1" w:styleId="xl162">
    <w:name w:val="xl162"/>
    <w:basedOn w:val="Normalny"/>
    <w:rsid w:val="00306A42"/>
    <w:pPr>
      <w:pBdr>
        <w:top w:val="single" w:sz="8" w:space="0" w:color="auto"/>
        <w:bottom w:val="single" w:sz="8"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pl-PL"/>
    </w:rPr>
  </w:style>
  <w:style w:type="paragraph" w:customStyle="1" w:styleId="xl163">
    <w:name w:val="xl163"/>
    <w:basedOn w:val="Normalny"/>
    <w:rsid w:val="00306A42"/>
    <w:pPr>
      <w:pBdr>
        <w:top w:val="single" w:sz="8" w:space="0" w:color="auto"/>
        <w:bottom w:val="single" w:sz="8" w:space="0" w:color="auto"/>
        <w:right w:val="single" w:sz="8"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pl-PL"/>
    </w:rPr>
  </w:style>
  <w:style w:type="paragraph" w:customStyle="1" w:styleId="xl164">
    <w:name w:val="xl164"/>
    <w:basedOn w:val="Normalny"/>
    <w:rsid w:val="00306A42"/>
    <w:pPr>
      <w:pBdr>
        <w:top w:val="single" w:sz="4" w:space="0" w:color="auto"/>
        <w:lef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165">
    <w:name w:val="xl165"/>
    <w:basedOn w:val="Normalny"/>
    <w:rsid w:val="00306A42"/>
    <w:pPr>
      <w:pBdr>
        <w:top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166">
    <w:name w:val="xl166"/>
    <w:basedOn w:val="Normalny"/>
    <w:rsid w:val="00306A42"/>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167">
    <w:name w:val="xl167"/>
    <w:basedOn w:val="Normalny"/>
    <w:rsid w:val="00306A42"/>
    <w:pPr>
      <w:pBdr>
        <w:top w:val="single" w:sz="8"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168">
    <w:name w:val="xl168"/>
    <w:basedOn w:val="Normalny"/>
    <w:rsid w:val="00306A42"/>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rsid w:val="00F562FA"/>
  </w:style>
  <w:style w:type="table" w:styleId="Tabela-Siatka">
    <w:name w:val="Table Grid"/>
    <w:basedOn w:val="Standardowy"/>
    <w:uiPriority w:val="59"/>
    <w:rsid w:val="004C1A5D"/>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21">
    <w:name w:val="Tekst podstawowy wcięty 21"/>
    <w:basedOn w:val="Normalny"/>
    <w:uiPriority w:val="99"/>
    <w:rsid w:val="004C1A5D"/>
    <w:pPr>
      <w:suppressAutoHyphens/>
      <w:spacing w:after="0" w:line="240" w:lineRule="auto"/>
      <w:ind w:left="360"/>
      <w:jc w:val="both"/>
    </w:pPr>
    <w:rPr>
      <w:rFonts w:ascii="Times New Roman" w:eastAsia="Times New Roman" w:hAnsi="Times New Roman" w:cs="Times New Roman"/>
      <w:sz w:val="24"/>
      <w:szCs w:val="20"/>
      <w:lang w:eastAsia="ar-SA"/>
    </w:rPr>
  </w:style>
  <w:style w:type="paragraph" w:styleId="Nagwek">
    <w:name w:val="header"/>
    <w:basedOn w:val="Normalny"/>
    <w:link w:val="NagwekZnak"/>
    <w:uiPriority w:val="99"/>
    <w:unhideWhenUsed/>
    <w:rsid w:val="004C1A5D"/>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4C1A5D"/>
    <w:rPr>
      <w:rFonts w:ascii="Calibri" w:eastAsia="Calibri" w:hAnsi="Calibri" w:cs="Times New Roman"/>
    </w:rPr>
  </w:style>
  <w:style w:type="paragraph" w:customStyle="1" w:styleId="Punkt1aw">
    <w:name w:val="Punkt_1_aw"/>
    <w:basedOn w:val="Normalny"/>
    <w:uiPriority w:val="99"/>
    <w:rsid w:val="00D425A5"/>
    <w:pPr>
      <w:numPr>
        <w:numId w:val="27"/>
      </w:numPr>
      <w:suppressAutoHyphens/>
      <w:spacing w:before="120" w:after="0" w:line="240" w:lineRule="auto"/>
      <w:ind w:right="-1"/>
      <w:jc w:val="both"/>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unhideWhenUsed/>
    <w:rsid w:val="00E47E3C"/>
    <w:rPr>
      <w:sz w:val="16"/>
      <w:szCs w:val="16"/>
    </w:rPr>
  </w:style>
  <w:style w:type="paragraph" w:customStyle="1" w:styleId="NormalN">
    <w:name w:val="Normal N"/>
    <w:basedOn w:val="Normalny"/>
    <w:link w:val="NormalNChar"/>
    <w:qFormat/>
    <w:rsid w:val="00671E63"/>
    <w:pPr>
      <w:spacing w:before="60" w:after="40" w:line="240" w:lineRule="auto"/>
      <w:jc w:val="both"/>
    </w:pPr>
    <w:rPr>
      <w:rFonts w:ascii="Calibri" w:hAnsi="Calibri"/>
      <w:kern w:val="8"/>
    </w:rPr>
  </w:style>
  <w:style w:type="character" w:customStyle="1" w:styleId="NormalNChar">
    <w:name w:val="Normal N Char"/>
    <w:basedOn w:val="Domylnaczcionkaakapitu"/>
    <w:link w:val="NormalN"/>
    <w:rsid w:val="00671E63"/>
    <w:rPr>
      <w:rFonts w:ascii="Calibri" w:hAnsi="Calibri"/>
      <w:kern w:val="8"/>
    </w:rPr>
  </w:style>
  <w:style w:type="character" w:styleId="Tekstzastpczy">
    <w:name w:val="Placeholder Text"/>
    <w:basedOn w:val="Domylnaczcionkaakapitu"/>
    <w:uiPriority w:val="99"/>
    <w:semiHidden/>
    <w:rsid w:val="00671E63"/>
    <w:rPr>
      <w:color w:val="808080"/>
    </w:rPr>
  </w:style>
  <w:style w:type="paragraph" w:customStyle="1" w:styleId="tekstwstpniesformatowany">
    <w:name w:val="tekstwstpniesformatowany"/>
    <w:basedOn w:val="Normalny"/>
    <w:rsid w:val="008E7CB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8E7CBF"/>
    <w:pPr>
      <w:autoSpaceDE w:val="0"/>
      <w:autoSpaceDN w:val="0"/>
      <w:spacing w:after="0" w:line="240" w:lineRule="auto"/>
    </w:pPr>
    <w:rPr>
      <w:rFonts w:ascii="Courier New" w:eastAsia="Calibri" w:hAnsi="Courier New" w:cs="Courier New"/>
      <w:sz w:val="20"/>
      <w:szCs w:val="20"/>
      <w:lang w:eastAsia="pl-PL"/>
    </w:rPr>
  </w:style>
  <w:style w:type="character" w:customStyle="1" w:styleId="ZwykytekstZnak">
    <w:name w:val="Zwykły tekst Znak"/>
    <w:basedOn w:val="Domylnaczcionkaakapitu"/>
    <w:link w:val="Zwykytekst"/>
    <w:rsid w:val="008E7CBF"/>
    <w:rPr>
      <w:rFonts w:ascii="Courier New" w:eastAsia="Calibri" w:hAnsi="Courier New" w:cs="Courier New"/>
      <w:sz w:val="20"/>
      <w:szCs w:val="20"/>
      <w:lang w:eastAsia="pl-PL"/>
    </w:rPr>
  </w:style>
  <w:style w:type="table" w:customStyle="1" w:styleId="Tabela-Siatka1">
    <w:name w:val="Tabela - Siatka1"/>
    <w:basedOn w:val="Standardowy"/>
    <w:next w:val="Tabela-Siatka"/>
    <w:rsid w:val="00634A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semiHidden/>
    <w:unhideWhenUsed/>
    <w:rsid w:val="00D82D7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82D76"/>
    <w:rPr>
      <w:sz w:val="20"/>
      <w:szCs w:val="20"/>
    </w:rPr>
  </w:style>
  <w:style w:type="paragraph" w:styleId="Tematkomentarza">
    <w:name w:val="annotation subject"/>
    <w:basedOn w:val="Tekstkomentarza"/>
    <w:next w:val="Tekstkomentarza"/>
    <w:link w:val="TematkomentarzaZnak"/>
    <w:uiPriority w:val="99"/>
    <w:semiHidden/>
    <w:unhideWhenUsed/>
    <w:rsid w:val="00D82D76"/>
    <w:rPr>
      <w:b/>
      <w:bCs/>
    </w:rPr>
  </w:style>
  <w:style w:type="character" w:customStyle="1" w:styleId="TematkomentarzaZnak">
    <w:name w:val="Temat komentarza Znak"/>
    <w:basedOn w:val="TekstkomentarzaZnak"/>
    <w:link w:val="Tematkomentarza"/>
    <w:uiPriority w:val="99"/>
    <w:semiHidden/>
    <w:rsid w:val="00D82D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231099">
      <w:bodyDiv w:val="1"/>
      <w:marLeft w:val="0"/>
      <w:marRight w:val="0"/>
      <w:marTop w:val="0"/>
      <w:marBottom w:val="0"/>
      <w:divBdr>
        <w:top w:val="none" w:sz="0" w:space="0" w:color="auto"/>
        <w:left w:val="none" w:sz="0" w:space="0" w:color="auto"/>
        <w:bottom w:val="none" w:sz="0" w:space="0" w:color="auto"/>
        <w:right w:val="none" w:sz="0" w:space="0" w:color="auto"/>
      </w:divBdr>
    </w:div>
    <w:div w:id="648558522">
      <w:bodyDiv w:val="1"/>
      <w:marLeft w:val="0"/>
      <w:marRight w:val="0"/>
      <w:marTop w:val="0"/>
      <w:marBottom w:val="0"/>
      <w:divBdr>
        <w:top w:val="none" w:sz="0" w:space="0" w:color="auto"/>
        <w:left w:val="none" w:sz="0" w:space="0" w:color="auto"/>
        <w:bottom w:val="none" w:sz="0" w:space="0" w:color="auto"/>
        <w:right w:val="none" w:sz="0" w:space="0" w:color="auto"/>
      </w:divBdr>
    </w:div>
    <w:div w:id="747577982">
      <w:bodyDiv w:val="1"/>
      <w:marLeft w:val="0"/>
      <w:marRight w:val="0"/>
      <w:marTop w:val="0"/>
      <w:marBottom w:val="0"/>
      <w:divBdr>
        <w:top w:val="none" w:sz="0" w:space="0" w:color="auto"/>
        <w:left w:val="none" w:sz="0" w:space="0" w:color="auto"/>
        <w:bottom w:val="none" w:sz="0" w:space="0" w:color="auto"/>
        <w:right w:val="none" w:sz="0" w:space="0" w:color="auto"/>
      </w:divBdr>
    </w:div>
    <w:div w:id="1260792041">
      <w:bodyDiv w:val="1"/>
      <w:marLeft w:val="0"/>
      <w:marRight w:val="0"/>
      <w:marTop w:val="0"/>
      <w:marBottom w:val="0"/>
      <w:divBdr>
        <w:top w:val="none" w:sz="0" w:space="0" w:color="auto"/>
        <w:left w:val="none" w:sz="0" w:space="0" w:color="auto"/>
        <w:bottom w:val="none" w:sz="0" w:space="0" w:color="auto"/>
        <w:right w:val="none" w:sz="0" w:space="0" w:color="auto"/>
      </w:divBdr>
    </w:div>
    <w:div w:id="1624268209">
      <w:bodyDiv w:val="1"/>
      <w:marLeft w:val="0"/>
      <w:marRight w:val="0"/>
      <w:marTop w:val="0"/>
      <w:marBottom w:val="0"/>
      <w:divBdr>
        <w:top w:val="none" w:sz="0" w:space="0" w:color="auto"/>
        <w:left w:val="none" w:sz="0" w:space="0" w:color="auto"/>
        <w:bottom w:val="none" w:sz="0" w:space="0" w:color="auto"/>
        <w:right w:val="none" w:sz="0" w:space="0" w:color="auto"/>
      </w:divBdr>
      <w:divsChild>
        <w:div w:id="1702973383">
          <w:marLeft w:val="0"/>
          <w:marRight w:val="0"/>
          <w:marTop w:val="0"/>
          <w:marBottom w:val="0"/>
          <w:divBdr>
            <w:top w:val="none" w:sz="0" w:space="0" w:color="auto"/>
            <w:left w:val="none" w:sz="0" w:space="0" w:color="auto"/>
            <w:bottom w:val="none" w:sz="0" w:space="0" w:color="auto"/>
            <w:right w:val="none" w:sz="0" w:space="0" w:color="auto"/>
          </w:divBdr>
        </w:div>
        <w:div w:id="770205638">
          <w:marLeft w:val="0"/>
          <w:marRight w:val="0"/>
          <w:marTop w:val="0"/>
          <w:marBottom w:val="0"/>
          <w:divBdr>
            <w:top w:val="none" w:sz="0" w:space="0" w:color="auto"/>
            <w:left w:val="none" w:sz="0" w:space="0" w:color="auto"/>
            <w:bottom w:val="none" w:sz="0" w:space="0" w:color="auto"/>
            <w:right w:val="none" w:sz="0" w:space="0" w:color="auto"/>
          </w:divBdr>
        </w:div>
        <w:div w:id="1126586544">
          <w:marLeft w:val="0"/>
          <w:marRight w:val="0"/>
          <w:marTop w:val="0"/>
          <w:marBottom w:val="0"/>
          <w:divBdr>
            <w:top w:val="none" w:sz="0" w:space="0" w:color="auto"/>
            <w:left w:val="none" w:sz="0" w:space="0" w:color="auto"/>
            <w:bottom w:val="none" w:sz="0" w:space="0" w:color="auto"/>
            <w:right w:val="none" w:sz="0" w:space="0" w:color="auto"/>
          </w:divBdr>
        </w:div>
        <w:div w:id="1839999763">
          <w:marLeft w:val="0"/>
          <w:marRight w:val="0"/>
          <w:marTop w:val="0"/>
          <w:marBottom w:val="0"/>
          <w:divBdr>
            <w:top w:val="none" w:sz="0" w:space="0" w:color="auto"/>
            <w:left w:val="none" w:sz="0" w:space="0" w:color="auto"/>
            <w:bottom w:val="none" w:sz="0" w:space="0" w:color="auto"/>
            <w:right w:val="none" w:sz="0" w:space="0" w:color="auto"/>
          </w:divBdr>
        </w:div>
        <w:div w:id="82261917">
          <w:marLeft w:val="0"/>
          <w:marRight w:val="0"/>
          <w:marTop w:val="0"/>
          <w:marBottom w:val="0"/>
          <w:divBdr>
            <w:top w:val="none" w:sz="0" w:space="0" w:color="auto"/>
            <w:left w:val="none" w:sz="0" w:space="0" w:color="auto"/>
            <w:bottom w:val="none" w:sz="0" w:space="0" w:color="auto"/>
            <w:right w:val="none" w:sz="0" w:space="0" w:color="auto"/>
          </w:divBdr>
        </w:div>
        <w:div w:id="673998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zeum1939.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uzeum1939.pl" TargetMode="External"/><Relationship Id="rId4" Type="http://schemas.openxmlformats.org/officeDocument/2006/relationships/settings" Target="settings.xml"/><Relationship Id="rId9" Type="http://schemas.openxmlformats.org/officeDocument/2006/relationships/hyperlink" Target="mailto:sekretariat@muzeum1939.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FE35B-EE8E-4A73-9255-3A212017A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35</Pages>
  <Words>11246</Words>
  <Characters>67476</Characters>
  <Application>Microsoft Office Word</Application>
  <DocSecurity>0</DocSecurity>
  <Lines>562</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Szmidt</dc:creator>
  <cp:keywords/>
  <dc:description/>
  <cp:lastModifiedBy>Anna Długosz</cp:lastModifiedBy>
  <cp:revision>11</cp:revision>
  <cp:lastPrinted>2017-01-13T13:59:00Z</cp:lastPrinted>
  <dcterms:created xsi:type="dcterms:W3CDTF">2017-01-15T18:36:00Z</dcterms:created>
  <dcterms:modified xsi:type="dcterms:W3CDTF">2017-01-16T14:24:00Z</dcterms:modified>
</cp:coreProperties>
</file>